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4ABE" w:rsidR="005F5F48" w:rsidRDefault="000762F0" w14:paraId="69D168CD" w14:textId="77777777">
      <w:pPr>
        <w:spacing w:after="0" w:line="240" w:lineRule="auto"/>
        <w:jc w:val="cente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Opis študijného programu</w:t>
      </w:r>
    </w:p>
    <w:p w:rsidRPr="00314ABE" w:rsidR="005F5F48" w:rsidRDefault="005F5F48" w14:paraId="21AE5E3B" w14:textId="77777777">
      <w:pPr>
        <w:spacing w:after="0" w:line="240" w:lineRule="auto"/>
        <w:jc w:val="center"/>
        <w:rPr>
          <w:rFonts w:eastAsia="Times New Roman" w:asciiTheme="minorHAnsi" w:hAnsiTheme="minorHAnsi" w:cstheme="minorHAnsi"/>
          <w:b/>
          <w:sz w:val="20"/>
          <w:szCs w:val="20"/>
        </w:rPr>
      </w:pPr>
    </w:p>
    <w:tbl>
      <w:tblPr>
        <w:tblStyle w:val="a"/>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5239"/>
      </w:tblGrid>
      <w:tr w:rsidRPr="00314ABE" w:rsidR="005F5F48" w14:paraId="15D5434A" w14:textId="77777777">
        <w:tc>
          <w:tcPr>
            <w:tcW w:w="3823" w:type="dxa"/>
          </w:tcPr>
          <w:p w:rsidRPr="00314ABE" w:rsidR="005F5F48" w:rsidRDefault="000762F0" w14:paraId="3961B1F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vysokej školy:</w:t>
            </w:r>
          </w:p>
        </w:tc>
        <w:tc>
          <w:tcPr>
            <w:tcW w:w="5239" w:type="dxa"/>
          </w:tcPr>
          <w:p w:rsidRPr="00314ABE" w:rsidR="005F5F48" w:rsidRDefault="000762F0" w14:paraId="73F4EA81" w14:textId="77777777">
            <w:pPr>
              <w:tabs>
                <w:tab w:val="left" w:pos="1080"/>
              </w:tabs>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Univerzita Komenského v Bratislave</w:t>
            </w:r>
          </w:p>
        </w:tc>
      </w:tr>
      <w:tr w:rsidRPr="00314ABE" w:rsidR="005F5F48" w14:paraId="05F3EB4C" w14:textId="77777777">
        <w:tc>
          <w:tcPr>
            <w:tcW w:w="3823" w:type="dxa"/>
          </w:tcPr>
          <w:p w:rsidRPr="00314ABE" w:rsidR="005F5F48" w:rsidRDefault="000762F0" w14:paraId="31831B1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Sídlo vysokej školy:</w:t>
            </w:r>
          </w:p>
        </w:tc>
        <w:tc>
          <w:tcPr>
            <w:tcW w:w="5239" w:type="dxa"/>
          </w:tcPr>
          <w:p w:rsidRPr="00314ABE" w:rsidR="005F5F48" w:rsidRDefault="000762F0" w14:paraId="0DB222F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Bratislava  </w:t>
            </w:r>
          </w:p>
        </w:tc>
      </w:tr>
      <w:tr w:rsidRPr="00314ABE" w:rsidR="005F5F48" w14:paraId="473B731C" w14:textId="77777777">
        <w:tc>
          <w:tcPr>
            <w:tcW w:w="3823" w:type="dxa"/>
          </w:tcPr>
          <w:p w:rsidRPr="00314ABE" w:rsidR="005F5F48" w:rsidRDefault="000762F0" w14:paraId="7996715D"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Identifikačné číslo vysokej školy:</w:t>
            </w:r>
          </w:p>
        </w:tc>
        <w:tc>
          <w:tcPr>
            <w:tcW w:w="5239" w:type="dxa"/>
          </w:tcPr>
          <w:p w:rsidRPr="00314ABE" w:rsidR="005F5F48" w:rsidRDefault="005F5F48" w14:paraId="1B87E3D0" w14:textId="77777777">
            <w:pPr>
              <w:rPr>
                <w:rFonts w:eastAsia="Times New Roman" w:asciiTheme="minorHAnsi" w:hAnsiTheme="minorHAnsi" w:cstheme="minorHAnsi"/>
                <w:sz w:val="20"/>
                <w:szCs w:val="20"/>
              </w:rPr>
            </w:pPr>
          </w:p>
        </w:tc>
      </w:tr>
      <w:tr w:rsidRPr="00314ABE" w:rsidR="005F5F48" w14:paraId="77754877" w14:textId="77777777">
        <w:tc>
          <w:tcPr>
            <w:tcW w:w="3823" w:type="dxa"/>
          </w:tcPr>
          <w:p w:rsidRPr="00314ABE" w:rsidR="005F5F48" w:rsidRDefault="000762F0" w14:paraId="4EBBDD2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Názov fakulty:</w:t>
            </w:r>
          </w:p>
        </w:tc>
        <w:tc>
          <w:tcPr>
            <w:tcW w:w="5239" w:type="dxa"/>
          </w:tcPr>
          <w:p w:rsidRPr="00314ABE" w:rsidR="005F5F48" w:rsidRDefault="000762F0" w14:paraId="181EFA4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sociálnych a ekonomických vied</w:t>
            </w:r>
          </w:p>
        </w:tc>
      </w:tr>
      <w:tr w:rsidRPr="00314ABE" w:rsidR="005F5F48" w14:paraId="5263D248" w14:textId="77777777">
        <w:tc>
          <w:tcPr>
            <w:tcW w:w="3823" w:type="dxa"/>
          </w:tcPr>
          <w:p w:rsidRPr="00314ABE" w:rsidR="005F5F48" w:rsidRDefault="000762F0" w14:paraId="6969FE0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Sídlo fakulty:</w:t>
            </w:r>
          </w:p>
        </w:tc>
        <w:tc>
          <w:tcPr>
            <w:tcW w:w="5239" w:type="dxa"/>
          </w:tcPr>
          <w:p w:rsidRPr="00314ABE" w:rsidR="005F5F48" w:rsidRDefault="000762F0" w14:paraId="22435C0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Mlynské luhy 4</w:t>
            </w:r>
          </w:p>
          <w:p w:rsidRPr="00314ABE" w:rsidR="005F5F48" w:rsidRDefault="000762F0" w14:paraId="0D2EAB0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821 05 Bratislava</w:t>
            </w:r>
          </w:p>
        </w:tc>
      </w:tr>
    </w:tbl>
    <w:p w:rsidRPr="00314ABE" w:rsidR="005F5F48" w:rsidRDefault="005F5F48" w14:paraId="5A86EA79" w14:textId="77777777">
      <w:pPr>
        <w:spacing w:after="0" w:line="240" w:lineRule="auto"/>
        <w:rPr>
          <w:rFonts w:eastAsia="Times New Roman" w:asciiTheme="minorHAnsi" w:hAnsiTheme="minorHAnsi" w:cstheme="minorHAnsi"/>
          <w:sz w:val="20"/>
          <w:szCs w:val="20"/>
        </w:rPr>
      </w:pPr>
    </w:p>
    <w:tbl>
      <w:tblPr>
        <w:tblStyle w:val="a0"/>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3"/>
        <w:gridCol w:w="5239"/>
      </w:tblGrid>
      <w:tr w:rsidRPr="00314ABE" w:rsidR="005F5F48" w14:paraId="4216AA8A" w14:textId="77777777">
        <w:tc>
          <w:tcPr>
            <w:tcW w:w="3823" w:type="dxa"/>
          </w:tcPr>
          <w:p w:rsidRPr="00314ABE" w:rsidR="005F5F48" w:rsidRDefault="000762F0" w14:paraId="04DE0764"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Orgán vysokej školy na schvaľovanie študijného programu:</w:t>
            </w:r>
          </w:p>
          <w:p w:rsidRPr="00314ABE" w:rsidR="005F5F48" w:rsidRDefault="005F5F48" w14:paraId="54CE3C3A" w14:textId="77777777">
            <w:pPr>
              <w:rPr>
                <w:rFonts w:eastAsia="Times New Roman" w:asciiTheme="minorHAnsi" w:hAnsiTheme="minorHAnsi" w:cstheme="minorHAnsi"/>
                <w:b/>
                <w:sz w:val="20"/>
                <w:szCs w:val="20"/>
              </w:rPr>
            </w:pPr>
          </w:p>
        </w:tc>
        <w:tc>
          <w:tcPr>
            <w:tcW w:w="5239" w:type="dxa"/>
          </w:tcPr>
          <w:p w:rsidRPr="00314ABE" w:rsidR="005F5F48" w:rsidRDefault="009A770B" w14:paraId="58B6F9B3" w14:textId="64FD29CB">
            <w:pPr>
              <w:rPr>
                <w:rFonts w:eastAsia="Times New Roman" w:asciiTheme="minorHAnsi" w:hAnsiTheme="minorHAnsi" w:cstheme="minorHAnsi"/>
                <w:sz w:val="20"/>
                <w:szCs w:val="20"/>
              </w:rPr>
            </w:pPr>
            <w:r>
              <w:rPr>
                <w:rFonts w:eastAsia="Times New Roman" w:asciiTheme="minorHAnsi" w:hAnsiTheme="minorHAnsi" w:cstheme="minorHAnsi"/>
                <w:sz w:val="20"/>
                <w:szCs w:val="20"/>
              </w:rPr>
              <w:t>Akreditačná</w:t>
            </w:r>
            <w:r w:rsidRPr="00314ABE" w:rsidR="00206652">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sz w:val="20"/>
                <w:szCs w:val="20"/>
              </w:rPr>
              <w:t>rada UK</w:t>
            </w:r>
          </w:p>
          <w:p w:rsidRPr="00314ABE" w:rsidR="00206652" w:rsidRDefault="00206652" w14:paraId="06E9600E" w14:textId="25E4EBD4">
            <w:pPr>
              <w:rPr>
                <w:rFonts w:eastAsia="Times New Roman" w:asciiTheme="minorHAnsi" w:hAnsiTheme="minorHAnsi" w:cstheme="minorHAnsi"/>
                <w:sz w:val="20"/>
                <w:szCs w:val="20"/>
              </w:rPr>
            </w:pPr>
          </w:p>
        </w:tc>
      </w:tr>
      <w:tr w:rsidRPr="00D914C7" w:rsidR="005F5F48" w14:paraId="7912A516" w14:textId="77777777">
        <w:tc>
          <w:tcPr>
            <w:tcW w:w="3823" w:type="dxa"/>
          </w:tcPr>
          <w:p w:rsidRPr="00D914C7" w:rsidR="005F5F48" w:rsidRDefault="000762F0" w14:paraId="7A994579" w14:textId="77777777">
            <w:pPr>
              <w:rPr>
                <w:rFonts w:eastAsia="Times New Roman" w:asciiTheme="minorHAnsi" w:hAnsiTheme="minorHAnsi" w:cstheme="minorHAnsi"/>
                <w:b/>
                <w:sz w:val="20"/>
                <w:szCs w:val="20"/>
              </w:rPr>
            </w:pPr>
            <w:r w:rsidRPr="00D914C7">
              <w:rPr>
                <w:rFonts w:eastAsia="Times New Roman" w:asciiTheme="minorHAnsi" w:hAnsiTheme="minorHAnsi" w:cstheme="minorHAnsi"/>
                <w:b/>
                <w:sz w:val="20"/>
                <w:szCs w:val="20"/>
              </w:rPr>
              <w:t>Dátum schválenia študijného programu alebo úpravy študijného programu:</w:t>
            </w:r>
          </w:p>
        </w:tc>
        <w:tc>
          <w:tcPr>
            <w:tcW w:w="5239" w:type="dxa"/>
          </w:tcPr>
          <w:p w:rsidRPr="00D914C7" w:rsidR="005F5F48" w:rsidRDefault="00BF5502" w14:paraId="650B2EE3" w14:textId="2DE1988F">
            <w:pPr>
              <w:rPr>
                <w:rFonts w:eastAsia="Times New Roman" w:asciiTheme="minorHAnsi" w:hAnsiTheme="minorHAnsi" w:cstheme="minorHAnsi"/>
                <w:sz w:val="20"/>
                <w:szCs w:val="20"/>
              </w:rPr>
            </w:pPr>
            <w:r w:rsidRPr="00D914C7">
              <w:rPr>
                <w:rFonts w:eastAsia="Times New Roman" w:asciiTheme="minorHAnsi" w:hAnsiTheme="minorHAnsi" w:cstheme="minorHAnsi"/>
                <w:sz w:val="20"/>
                <w:szCs w:val="20"/>
              </w:rPr>
              <w:t xml:space="preserve"> </w:t>
            </w:r>
          </w:p>
        </w:tc>
      </w:tr>
      <w:tr w:rsidRPr="00D914C7" w:rsidR="005F5F48" w14:paraId="7E7CFE48" w14:textId="77777777">
        <w:tc>
          <w:tcPr>
            <w:tcW w:w="3823" w:type="dxa"/>
          </w:tcPr>
          <w:p w:rsidRPr="00D914C7" w:rsidR="005F5F48" w:rsidRDefault="000762F0" w14:paraId="5B54290A" w14:textId="77777777">
            <w:pPr>
              <w:rPr>
                <w:rFonts w:eastAsia="Times New Roman" w:asciiTheme="minorHAnsi" w:hAnsiTheme="minorHAnsi" w:cstheme="minorHAnsi"/>
                <w:b/>
                <w:sz w:val="20"/>
                <w:szCs w:val="20"/>
              </w:rPr>
            </w:pPr>
            <w:r w:rsidRPr="00D914C7">
              <w:rPr>
                <w:rFonts w:eastAsia="Times New Roman" w:asciiTheme="minorHAnsi" w:hAnsiTheme="minorHAnsi" w:cstheme="minorHAnsi"/>
                <w:b/>
                <w:sz w:val="20"/>
                <w:szCs w:val="20"/>
              </w:rPr>
              <w:t>Odkaz na výsledky ostatného periodického hodnotenia študijného programu vysokou školou:</w:t>
            </w:r>
          </w:p>
        </w:tc>
        <w:tc>
          <w:tcPr>
            <w:tcW w:w="5239" w:type="dxa"/>
          </w:tcPr>
          <w:p w:rsidRPr="00D914C7" w:rsidR="005F5F48" w:rsidRDefault="00BF5502" w14:paraId="46B73BC6" w14:textId="081F7E75">
            <w:pPr>
              <w:rPr>
                <w:rFonts w:eastAsia="Times New Roman" w:asciiTheme="minorHAnsi" w:hAnsiTheme="minorHAnsi" w:cstheme="minorHAnsi"/>
                <w:sz w:val="20"/>
                <w:szCs w:val="20"/>
              </w:rPr>
            </w:pPr>
            <w:r w:rsidRPr="00D914C7">
              <w:rPr>
                <w:rFonts w:eastAsia="Times New Roman" w:asciiTheme="minorHAnsi" w:hAnsiTheme="minorHAnsi" w:cstheme="minorHAnsi"/>
                <w:sz w:val="20"/>
                <w:szCs w:val="20"/>
              </w:rPr>
              <w:t xml:space="preserve"> </w:t>
            </w:r>
          </w:p>
        </w:tc>
      </w:tr>
      <w:tr w:rsidRPr="00314ABE" w:rsidR="005F5F48" w14:paraId="0BB8BCB5" w14:textId="77777777">
        <w:tc>
          <w:tcPr>
            <w:tcW w:w="3823" w:type="dxa"/>
          </w:tcPr>
          <w:p w:rsidRPr="00D914C7" w:rsidR="005F5F48" w:rsidRDefault="000762F0" w14:paraId="1C340AD1" w14:textId="77777777">
            <w:pPr>
              <w:rPr>
                <w:rFonts w:eastAsia="Times New Roman" w:asciiTheme="minorHAnsi" w:hAnsiTheme="minorHAnsi" w:cstheme="minorHAnsi"/>
                <w:b/>
                <w:sz w:val="20"/>
                <w:szCs w:val="20"/>
              </w:rPr>
            </w:pPr>
            <w:r w:rsidRPr="00D914C7">
              <w:rPr>
                <w:rFonts w:eastAsia="Times New Roman" w:asciiTheme="minorHAnsi" w:hAnsiTheme="minorHAnsi" w:cstheme="minorHAnsi"/>
                <w:b/>
                <w:sz w:val="20"/>
                <w:szCs w:val="20"/>
              </w:rPr>
              <w:t xml:space="preserve">Odkaz na hodnotiacu správu k žiadosti o akreditáciu študijného programu podľa § 30 zákona č. 269/2018 Z. z.: </w:t>
            </w:r>
          </w:p>
          <w:p w:rsidRPr="00D914C7" w:rsidR="005F5F48" w:rsidRDefault="005F5F48" w14:paraId="138FB4BE" w14:textId="77777777">
            <w:pPr>
              <w:rPr>
                <w:rFonts w:eastAsia="Times New Roman" w:asciiTheme="minorHAnsi" w:hAnsiTheme="minorHAnsi" w:cstheme="minorHAnsi"/>
                <w:b/>
                <w:sz w:val="20"/>
                <w:szCs w:val="20"/>
              </w:rPr>
            </w:pPr>
          </w:p>
        </w:tc>
        <w:tc>
          <w:tcPr>
            <w:tcW w:w="5239" w:type="dxa"/>
          </w:tcPr>
          <w:p w:rsidRPr="00314ABE" w:rsidR="005F5F48" w:rsidRDefault="00BF5502" w14:paraId="0B159513" w14:textId="129EE3A8">
            <w:pPr>
              <w:rPr>
                <w:rFonts w:asciiTheme="minorHAnsi" w:hAnsiTheme="minorHAnsi" w:cstheme="minorHAnsi"/>
                <w:color w:val="0070C0"/>
                <w:sz w:val="20"/>
                <w:szCs w:val="20"/>
              </w:rPr>
            </w:pPr>
            <w:r>
              <w:rPr>
                <w:rFonts w:eastAsia="Times New Roman" w:asciiTheme="minorHAnsi" w:hAnsiTheme="minorHAnsi" w:cstheme="minorHAnsi"/>
                <w:sz w:val="20"/>
                <w:szCs w:val="20"/>
              </w:rPr>
              <w:t xml:space="preserve"> </w:t>
            </w:r>
          </w:p>
          <w:p w:rsidRPr="00314ABE" w:rsidR="005F5F48" w:rsidRDefault="005F5F48" w14:paraId="5604A848" w14:textId="77777777">
            <w:pPr>
              <w:rPr>
                <w:rFonts w:eastAsia="Times New Roman" w:asciiTheme="minorHAnsi" w:hAnsiTheme="minorHAnsi" w:cstheme="minorHAnsi"/>
                <w:sz w:val="20"/>
                <w:szCs w:val="20"/>
              </w:rPr>
            </w:pPr>
          </w:p>
        </w:tc>
      </w:tr>
    </w:tbl>
    <w:p w:rsidRPr="00314ABE" w:rsidR="005F5F48" w:rsidRDefault="005F5F48" w14:paraId="492C2A78" w14:textId="77777777">
      <w:pPr>
        <w:spacing w:after="0" w:line="240" w:lineRule="auto"/>
        <w:rPr>
          <w:rFonts w:eastAsia="Times New Roman" w:asciiTheme="minorHAnsi" w:hAnsiTheme="minorHAnsi" w:cstheme="minorHAnsi"/>
          <w:sz w:val="20"/>
          <w:szCs w:val="20"/>
        </w:rPr>
      </w:pPr>
    </w:p>
    <w:p w:rsidRPr="00314ABE" w:rsidR="005F5F48" w:rsidRDefault="005F5F48" w14:paraId="3E6618B5" w14:textId="77777777">
      <w:pPr>
        <w:spacing w:after="0" w:line="240" w:lineRule="auto"/>
        <w:rPr>
          <w:rFonts w:asciiTheme="minorHAnsi" w:hAnsiTheme="minorHAnsi" w:cstheme="minorHAnsi"/>
          <w:sz w:val="20"/>
          <w:szCs w:val="20"/>
        </w:rPr>
      </w:pPr>
    </w:p>
    <w:tbl>
      <w:tblPr>
        <w:tblStyle w:val="a1"/>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531"/>
      </w:tblGrid>
      <w:tr w:rsidRPr="00314ABE" w:rsidR="005F5F48" w14:paraId="2CC7EE2B" w14:textId="77777777">
        <w:tc>
          <w:tcPr>
            <w:tcW w:w="9062" w:type="dxa"/>
            <w:gridSpan w:val="2"/>
            <w:shd w:val="clear" w:color="auto" w:fill="E7E6E6"/>
          </w:tcPr>
          <w:p w:rsidRPr="00314ABE" w:rsidR="005F5F48" w:rsidRDefault="000762F0" w14:paraId="6DCEACCC"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1. Základné údaje o študijnom programe</w:t>
            </w:r>
          </w:p>
        </w:tc>
      </w:tr>
      <w:tr w:rsidRPr="00314ABE" w:rsidR="005F5F48" w14:paraId="62DE6FF5" w14:textId="77777777">
        <w:tc>
          <w:tcPr>
            <w:tcW w:w="4531" w:type="dxa"/>
          </w:tcPr>
          <w:p w:rsidRPr="00314ABE" w:rsidR="005F5F48" w:rsidP="00FA033D" w:rsidRDefault="000762F0" w14:paraId="0D08BC5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Názov študijného programu a číslo podľa registra študijných programov</w:t>
            </w:r>
          </w:p>
        </w:tc>
        <w:tc>
          <w:tcPr>
            <w:tcW w:w="4531" w:type="dxa"/>
          </w:tcPr>
          <w:p w:rsidRPr="006C7EA7" w:rsidR="005F5F48" w:rsidP="00FA033D" w:rsidRDefault="00031148" w14:paraId="232F2656" w14:textId="37D1F174">
            <w:pPr>
              <w:rPr>
                <w:rFonts w:eastAsia="Times New Roman" w:asciiTheme="minorHAnsi" w:hAnsiTheme="minorHAnsi" w:cstheme="minorHAnsi"/>
                <w:sz w:val="20"/>
                <w:szCs w:val="20"/>
              </w:rPr>
            </w:pPr>
            <w:r>
              <w:rPr>
                <w:rFonts w:eastAsia="Times New Roman" w:asciiTheme="minorHAnsi" w:hAnsiTheme="minorHAnsi" w:cstheme="minorHAnsi"/>
                <w:sz w:val="20"/>
                <w:szCs w:val="20"/>
              </w:rPr>
              <w:t>s</w:t>
            </w:r>
            <w:r w:rsidRPr="006C7EA7" w:rsidR="00F1180B">
              <w:rPr>
                <w:rFonts w:eastAsia="Times New Roman" w:asciiTheme="minorHAnsi" w:hAnsiTheme="minorHAnsi" w:cstheme="minorHAnsi"/>
                <w:sz w:val="20"/>
                <w:szCs w:val="20"/>
              </w:rPr>
              <w:t>ociálna a</w:t>
            </w:r>
            <w:r>
              <w:rPr>
                <w:rFonts w:eastAsia="Times New Roman" w:asciiTheme="minorHAnsi" w:hAnsiTheme="minorHAnsi" w:cstheme="minorHAnsi"/>
                <w:sz w:val="20"/>
                <w:szCs w:val="20"/>
              </w:rPr>
              <w:t>ntropológia, kód 11368, UIPŠ kód 7765T00</w:t>
            </w:r>
          </w:p>
        </w:tc>
      </w:tr>
      <w:tr w:rsidRPr="000A7A4B" w:rsidR="005F5F48" w:rsidTr="00FA033D" w14:paraId="1593F19D" w14:textId="77777777">
        <w:tc>
          <w:tcPr>
            <w:tcW w:w="4531" w:type="dxa"/>
            <w:shd w:val="clear" w:color="auto" w:fill="auto"/>
          </w:tcPr>
          <w:p w:rsidRPr="00FA033D" w:rsidR="005F5F48" w:rsidP="00FA033D" w:rsidRDefault="000762F0" w14:paraId="0A79E51F"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b) Stupeň vysokoškolského štúdia a ISCED-F kód stupňa vzdelávania</w:t>
            </w:r>
          </w:p>
        </w:tc>
        <w:tc>
          <w:tcPr>
            <w:tcW w:w="4531" w:type="dxa"/>
            <w:shd w:val="clear" w:color="auto" w:fill="auto"/>
          </w:tcPr>
          <w:p w:rsidRPr="006C7EA7" w:rsidR="00FA033D" w:rsidP="00FA033D" w:rsidRDefault="00FA033D" w14:paraId="21EBF558" w14:textId="77777777">
            <w:pPr>
              <w:rPr>
                <w:rFonts w:eastAsia="Times New Roman" w:asciiTheme="minorHAnsi" w:hAnsiTheme="minorHAnsi" w:cstheme="minorHAnsi"/>
                <w:sz w:val="24"/>
                <w:szCs w:val="24"/>
              </w:rPr>
            </w:pPr>
            <w:r w:rsidRPr="006C7EA7">
              <w:rPr>
                <w:rFonts w:eastAsia="Times New Roman" w:asciiTheme="minorHAnsi" w:hAnsiTheme="minorHAnsi" w:cstheme="minorHAnsi"/>
                <w:sz w:val="20"/>
                <w:szCs w:val="20"/>
              </w:rPr>
              <w:t>2. stupeň štúdia</w:t>
            </w:r>
          </w:p>
          <w:p w:rsidRPr="006C7EA7" w:rsidR="00F1180B" w:rsidP="00FA033D" w:rsidRDefault="00FA033D" w14:paraId="015784F2" w14:textId="2D3098F2">
            <w:pPr>
              <w:rPr>
                <w:rFonts w:eastAsia="Times New Roman" w:asciiTheme="minorHAnsi" w:hAnsiTheme="minorHAnsi" w:cstheme="minorHAnsi"/>
                <w:sz w:val="24"/>
                <w:szCs w:val="24"/>
              </w:rPr>
            </w:pPr>
            <w:r w:rsidRPr="006C7EA7">
              <w:rPr>
                <w:rFonts w:eastAsia="Times New Roman" w:asciiTheme="minorHAnsi" w:hAnsiTheme="minorHAnsi" w:cstheme="minorHAnsi"/>
                <w:sz w:val="20"/>
                <w:szCs w:val="20"/>
              </w:rPr>
              <w:t>ISCED kód 767</w:t>
            </w:r>
          </w:p>
        </w:tc>
      </w:tr>
      <w:tr w:rsidRPr="000A7A4B" w:rsidR="005F5F48" w:rsidTr="00FA033D" w14:paraId="18DA317F" w14:textId="77777777">
        <w:tc>
          <w:tcPr>
            <w:tcW w:w="4531" w:type="dxa"/>
            <w:shd w:val="clear" w:color="auto" w:fill="auto"/>
          </w:tcPr>
          <w:p w:rsidRPr="00FA033D" w:rsidR="005F5F48" w:rsidP="00FA033D" w:rsidRDefault="000762F0" w14:paraId="67A8C244"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c) Miesto/-a uskutočňovania študijného programu</w:t>
            </w:r>
          </w:p>
        </w:tc>
        <w:tc>
          <w:tcPr>
            <w:tcW w:w="4531" w:type="dxa"/>
            <w:shd w:val="clear" w:color="auto" w:fill="auto"/>
          </w:tcPr>
          <w:p w:rsidRPr="006C7EA7" w:rsidR="005F5F48" w:rsidP="00FA033D" w:rsidRDefault="000628AA" w14:paraId="503192D1" w14:textId="0A915634">
            <w:pPr>
              <w:rPr>
                <w:rFonts w:eastAsia="Times New Roman" w:asciiTheme="minorHAnsi" w:hAnsiTheme="minorHAnsi" w:cstheme="minorHAnsi"/>
                <w:sz w:val="20"/>
                <w:szCs w:val="20"/>
              </w:rPr>
            </w:pPr>
            <w:r w:rsidRPr="006C7EA7">
              <w:rPr>
                <w:rFonts w:eastAsia="Times New Roman" w:asciiTheme="minorHAnsi" w:hAnsiTheme="minorHAnsi" w:cstheme="minorHAnsi"/>
                <w:sz w:val="20"/>
                <w:szCs w:val="20"/>
              </w:rPr>
              <w:t>Bratislava</w:t>
            </w:r>
          </w:p>
        </w:tc>
      </w:tr>
      <w:tr w:rsidRPr="00314ABE" w:rsidR="005F5F48" w:rsidTr="00FA033D" w14:paraId="36CC1BAE" w14:textId="77777777">
        <w:tc>
          <w:tcPr>
            <w:tcW w:w="4531" w:type="dxa"/>
            <w:shd w:val="clear" w:color="auto" w:fill="auto"/>
          </w:tcPr>
          <w:p w:rsidRPr="00FA033D" w:rsidR="005F5F48" w:rsidP="00FA033D" w:rsidRDefault="000762F0" w14:paraId="05A99940"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 xml:space="preserve">d) Názov a číslo študijného odboru, v ktorom sa absolvovaním študijného programu získa vysokoškolské vzdelanie, ISCED-F kódy odboru </w:t>
            </w:r>
          </w:p>
        </w:tc>
        <w:tc>
          <w:tcPr>
            <w:tcW w:w="4531" w:type="dxa"/>
            <w:shd w:val="clear" w:color="auto" w:fill="auto"/>
          </w:tcPr>
          <w:p w:rsidRPr="006C7EA7" w:rsidR="00FA033D" w:rsidP="00FA033D" w:rsidRDefault="006C7EA7" w14:paraId="1BAC75FA" w14:textId="3CBB94EB">
            <w:pPr>
              <w:rPr>
                <w:rFonts w:eastAsia="Times New Roman" w:asciiTheme="minorHAnsi" w:hAnsiTheme="minorHAnsi" w:cstheme="minorHAnsi"/>
                <w:sz w:val="24"/>
                <w:szCs w:val="24"/>
              </w:rPr>
            </w:pPr>
            <w:r w:rsidRPr="006C7EA7">
              <w:rPr>
                <w:rFonts w:eastAsia="Times New Roman" w:asciiTheme="minorHAnsi" w:hAnsiTheme="minorHAnsi" w:cstheme="minorHAnsi"/>
                <w:sz w:val="20"/>
                <w:szCs w:val="20"/>
              </w:rPr>
              <w:t>34. Sociológia a sociálna antropológia</w:t>
            </w:r>
            <w:r w:rsidRPr="006C7EA7" w:rsidR="00FA033D">
              <w:rPr>
                <w:rFonts w:eastAsia="Times New Roman" w:asciiTheme="minorHAnsi" w:hAnsiTheme="minorHAnsi" w:cstheme="minorHAnsi"/>
                <w:sz w:val="20"/>
                <w:szCs w:val="20"/>
              </w:rPr>
              <w:t xml:space="preserve"> </w:t>
            </w:r>
          </w:p>
          <w:p w:rsidRPr="006C7EA7" w:rsidR="00FA033D" w:rsidP="00FA033D" w:rsidRDefault="00FA033D" w14:paraId="4236BAE2" w14:textId="19A0596A">
            <w:pPr>
              <w:rPr>
                <w:rFonts w:eastAsia="Times New Roman" w:asciiTheme="minorHAnsi" w:hAnsiTheme="minorHAnsi" w:cstheme="minorHAnsi"/>
                <w:sz w:val="24"/>
                <w:szCs w:val="24"/>
              </w:rPr>
            </w:pPr>
            <w:r w:rsidRPr="006C7EA7">
              <w:rPr>
                <w:rFonts w:eastAsia="Times New Roman" w:asciiTheme="minorHAnsi" w:hAnsiTheme="minorHAnsi" w:cstheme="minorHAnsi"/>
                <w:sz w:val="20"/>
                <w:szCs w:val="20"/>
              </w:rPr>
              <w:t>ISCED</w:t>
            </w:r>
            <w:r w:rsidRPr="006C7EA7" w:rsidR="006C7EA7">
              <w:rPr>
                <w:rFonts w:eastAsia="Times New Roman" w:asciiTheme="minorHAnsi" w:hAnsiTheme="minorHAnsi" w:cstheme="minorHAnsi"/>
                <w:sz w:val="20"/>
                <w:szCs w:val="20"/>
              </w:rPr>
              <w:t>-F</w:t>
            </w:r>
            <w:r w:rsidRPr="006C7EA7">
              <w:rPr>
                <w:rFonts w:eastAsia="Times New Roman" w:asciiTheme="minorHAnsi" w:hAnsiTheme="minorHAnsi" w:cstheme="minorHAnsi"/>
                <w:sz w:val="20"/>
                <w:szCs w:val="20"/>
              </w:rPr>
              <w:t xml:space="preserve"> kód</w:t>
            </w:r>
            <w:r w:rsidR="00031148">
              <w:rPr>
                <w:rFonts w:eastAsia="Times New Roman" w:asciiTheme="minorHAnsi" w:hAnsiTheme="minorHAnsi" w:cstheme="minorHAnsi"/>
                <w:sz w:val="20"/>
                <w:szCs w:val="20"/>
              </w:rPr>
              <w:t>: 0314</w:t>
            </w:r>
          </w:p>
          <w:p w:rsidRPr="006C7EA7" w:rsidR="005B0704" w:rsidP="00FA033D" w:rsidRDefault="00FA033D" w14:paraId="10FF8CE0" w14:textId="4010B87F">
            <w:pPr>
              <w:rPr>
                <w:rFonts w:eastAsia="Times New Roman" w:asciiTheme="minorHAnsi" w:hAnsiTheme="minorHAnsi" w:cstheme="minorHAnsi"/>
                <w:sz w:val="24"/>
                <w:szCs w:val="24"/>
              </w:rPr>
            </w:pPr>
            <w:r w:rsidRPr="006C7EA7">
              <w:rPr>
                <w:rFonts w:eastAsia="Times New Roman" w:asciiTheme="minorHAnsi" w:hAnsiTheme="minorHAnsi" w:cstheme="minorHAnsi"/>
                <w:sz w:val="20"/>
                <w:szCs w:val="20"/>
              </w:rPr>
              <w:t>EQF úroveň 7</w:t>
            </w:r>
          </w:p>
        </w:tc>
      </w:tr>
      <w:tr w:rsidRPr="00314ABE" w:rsidR="005F5F48" w:rsidTr="00FA033D" w14:paraId="49F091DE" w14:textId="77777777">
        <w:tc>
          <w:tcPr>
            <w:tcW w:w="4531" w:type="dxa"/>
            <w:shd w:val="clear" w:color="auto" w:fill="auto"/>
          </w:tcPr>
          <w:p w:rsidRPr="00FA033D" w:rsidR="005F5F48" w:rsidP="00FA033D" w:rsidRDefault="000762F0" w14:paraId="4F4EC5CA"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e) Typ študijného programu</w:t>
            </w:r>
          </w:p>
        </w:tc>
        <w:tc>
          <w:tcPr>
            <w:tcW w:w="4531" w:type="dxa"/>
            <w:shd w:val="clear" w:color="auto" w:fill="auto"/>
          </w:tcPr>
          <w:p w:rsidRPr="006C7EA7" w:rsidR="005F5F48" w:rsidP="00FA033D" w:rsidRDefault="000762F0" w14:paraId="1C06BF96" w14:textId="2AEF8E4D">
            <w:pPr>
              <w:rPr>
                <w:rFonts w:eastAsia="Times New Roman" w:asciiTheme="minorHAnsi" w:hAnsiTheme="minorHAnsi" w:cstheme="minorHAnsi"/>
                <w:sz w:val="20"/>
                <w:szCs w:val="20"/>
              </w:rPr>
            </w:pPr>
            <w:r w:rsidRPr="006C7EA7">
              <w:rPr>
                <w:rFonts w:eastAsia="Times New Roman" w:asciiTheme="minorHAnsi" w:hAnsiTheme="minorHAnsi" w:cstheme="minorHAnsi"/>
                <w:sz w:val="20"/>
                <w:szCs w:val="20"/>
              </w:rPr>
              <w:t>akademicky orientovaný</w:t>
            </w:r>
          </w:p>
        </w:tc>
      </w:tr>
      <w:tr w:rsidRPr="00314ABE" w:rsidR="005F5F48" w:rsidTr="00FA033D" w14:paraId="7D1D92E0" w14:textId="77777777">
        <w:tc>
          <w:tcPr>
            <w:tcW w:w="4531" w:type="dxa"/>
            <w:shd w:val="clear" w:color="auto" w:fill="auto"/>
          </w:tcPr>
          <w:p w:rsidRPr="00FA033D" w:rsidR="005F5F48" w:rsidP="00FA033D" w:rsidRDefault="000762F0" w14:paraId="2D18CA37"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f) Udeľovaný akademický titul</w:t>
            </w:r>
          </w:p>
        </w:tc>
        <w:tc>
          <w:tcPr>
            <w:tcW w:w="4531" w:type="dxa"/>
            <w:shd w:val="clear" w:color="auto" w:fill="auto"/>
          </w:tcPr>
          <w:p w:rsidRPr="006C7EA7" w:rsidR="005F5F48" w:rsidP="00FA033D" w:rsidRDefault="000A7A4B" w14:paraId="2B126E48" w14:textId="0911B0BF">
            <w:pPr>
              <w:rPr>
                <w:rFonts w:eastAsia="Times New Roman" w:asciiTheme="minorHAnsi" w:hAnsiTheme="minorHAnsi" w:cstheme="minorHAnsi"/>
                <w:sz w:val="20"/>
                <w:szCs w:val="20"/>
              </w:rPr>
            </w:pPr>
            <w:r w:rsidRPr="006C7EA7">
              <w:rPr>
                <w:rFonts w:eastAsia="Times New Roman" w:asciiTheme="minorHAnsi" w:hAnsiTheme="minorHAnsi" w:cstheme="minorHAnsi"/>
                <w:sz w:val="20"/>
                <w:szCs w:val="20"/>
              </w:rPr>
              <w:t>Mgr</w:t>
            </w:r>
            <w:r w:rsidRPr="006C7EA7" w:rsidR="005B0704">
              <w:rPr>
                <w:rFonts w:eastAsia="Times New Roman" w:asciiTheme="minorHAnsi" w:hAnsiTheme="minorHAnsi" w:cstheme="minorHAnsi"/>
                <w:sz w:val="20"/>
                <w:szCs w:val="20"/>
              </w:rPr>
              <w:t>.</w:t>
            </w:r>
          </w:p>
        </w:tc>
      </w:tr>
      <w:tr w:rsidRPr="00314ABE" w:rsidR="005F5F48" w:rsidTr="00FA033D" w14:paraId="0FEE9244" w14:textId="77777777">
        <w:tc>
          <w:tcPr>
            <w:tcW w:w="4531" w:type="dxa"/>
            <w:shd w:val="clear" w:color="auto" w:fill="auto"/>
          </w:tcPr>
          <w:p w:rsidRPr="00FA033D" w:rsidR="005F5F48" w:rsidP="00FA033D" w:rsidRDefault="000762F0" w14:paraId="72988997"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g) Forma štúdia</w:t>
            </w:r>
          </w:p>
        </w:tc>
        <w:tc>
          <w:tcPr>
            <w:tcW w:w="4531" w:type="dxa"/>
            <w:shd w:val="clear" w:color="auto" w:fill="auto"/>
          </w:tcPr>
          <w:p w:rsidRPr="006C7EA7" w:rsidR="005F5F48" w:rsidP="00FA033D" w:rsidRDefault="006C7EA7" w14:paraId="60E36D8D" w14:textId="622EA037">
            <w:pPr>
              <w:rPr>
                <w:rFonts w:eastAsia="Times New Roman" w:asciiTheme="minorHAnsi" w:hAnsiTheme="minorHAnsi" w:cstheme="minorHAnsi"/>
                <w:sz w:val="20"/>
                <w:szCs w:val="20"/>
              </w:rPr>
            </w:pPr>
            <w:r>
              <w:rPr>
                <w:rFonts w:eastAsia="Times New Roman" w:asciiTheme="minorHAnsi" w:hAnsiTheme="minorHAnsi" w:cstheme="minorHAnsi"/>
                <w:sz w:val="20"/>
                <w:szCs w:val="20"/>
              </w:rPr>
              <w:t>d</w:t>
            </w:r>
            <w:r w:rsidRPr="006C7EA7" w:rsidR="00BF5502">
              <w:rPr>
                <w:rFonts w:eastAsia="Times New Roman" w:asciiTheme="minorHAnsi" w:hAnsiTheme="minorHAnsi" w:cstheme="minorHAnsi"/>
                <w:sz w:val="20"/>
                <w:szCs w:val="20"/>
              </w:rPr>
              <w:t>enná</w:t>
            </w:r>
            <w:r w:rsidRPr="006C7EA7" w:rsidR="008D5BF6">
              <w:rPr>
                <w:rFonts w:eastAsia="Times New Roman" w:asciiTheme="minorHAnsi" w:hAnsiTheme="minorHAnsi" w:cstheme="minorHAnsi"/>
                <w:sz w:val="20"/>
                <w:szCs w:val="20"/>
              </w:rPr>
              <w:t xml:space="preserve"> </w:t>
            </w:r>
          </w:p>
        </w:tc>
      </w:tr>
      <w:tr w:rsidRPr="00314ABE" w:rsidR="005F5F48" w:rsidTr="00FA033D" w14:paraId="038B1B0D" w14:textId="77777777">
        <w:tc>
          <w:tcPr>
            <w:tcW w:w="4531" w:type="dxa"/>
            <w:shd w:val="clear" w:color="auto" w:fill="auto"/>
          </w:tcPr>
          <w:p w:rsidRPr="00FA033D" w:rsidR="005F5F48" w:rsidP="00FA033D" w:rsidRDefault="000762F0" w14:paraId="4E6DFE96"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h) Vymedzenie študijných povinností pri spoločných študijných programov</w:t>
            </w:r>
          </w:p>
        </w:tc>
        <w:tc>
          <w:tcPr>
            <w:tcW w:w="4531" w:type="dxa"/>
            <w:shd w:val="clear" w:color="auto" w:fill="auto"/>
          </w:tcPr>
          <w:p w:rsidRPr="006C7EA7" w:rsidR="005F5F48" w:rsidP="00FA033D" w:rsidRDefault="006C7EA7" w14:paraId="6CCCB00F" w14:textId="0F66D8DC">
            <w:pPr>
              <w:rPr>
                <w:rFonts w:eastAsia="Times New Roman" w:asciiTheme="minorHAnsi" w:hAnsiTheme="minorHAnsi" w:cstheme="minorHAnsi"/>
                <w:sz w:val="20"/>
                <w:szCs w:val="20"/>
              </w:rPr>
            </w:pPr>
            <w:r>
              <w:rPr>
                <w:rFonts w:eastAsia="Times New Roman" w:asciiTheme="minorHAnsi" w:hAnsiTheme="minorHAnsi" w:cstheme="minorHAnsi"/>
                <w:sz w:val="20"/>
                <w:szCs w:val="20"/>
              </w:rPr>
              <w:t>n</w:t>
            </w:r>
            <w:r w:rsidRPr="006C7EA7" w:rsidR="003B0615">
              <w:rPr>
                <w:rFonts w:eastAsia="Times New Roman" w:asciiTheme="minorHAnsi" w:hAnsiTheme="minorHAnsi" w:cstheme="minorHAnsi"/>
                <w:sz w:val="20"/>
                <w:szCs w:val="20"/>
              </w:rPr>
              <w:t>etýka sa</w:t>
            </w:r>
            <w:r w:rsidRPr="006C7EA7" w:rsidR="00BF5502">
              <w:rPr>
                <w:rFonts w:eastAsia="Times New Roman" w:asciiTheme="minorHAnsi" w:hAnsiTheme="minorHAnsi" w:cstheme="minorHAnsi"/>
                <w:sz w:val="20"/>
                <w:szCs w:val="20"/>
              </w:rPr>
              <w:t xml:space="preserve"> </w:t>
            </w:r>
          </w:p>
        </w:tc>
      </w:tr>
      <w:tr w:rsidRPr="00314ABE" w:rsidR="005F5F48" w:rsidTr="00FA033D" w14:paraId="34CA7A1A" w14:textId="77777777">
        <w:tc>
          <w:tcPr>
            <w:tcW w:w="4531" w:type="dxa"/>
            <w:shd w:val="clear" w:color="auto" w:fill="auto"/>
          </w:tcPr>
          <w:p w:rsidRPr="00FA033D" w:rsidR="005F5F48" w:rsidP="00FA033D" w:rsidRDefault="000762F0" w14:paraId="0A996EE8"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i) Jazyky, v ktorých sa študijný program uskutočňuje</w:t>
            </w:r>
          </w:p>
        </w:tc>
        <w:tc>
          <w:tcPr>
            <w:tcW w:w="4531" w:type="dxa"/>
            <w:shd w:val="clear" w:color="auto" w:fill="auto"/>
          </w:tcPr>
          <w:p w:rsidRPr="006C7EA7" w:rsidR="005F5F48" w:rsidP="00FA033D" w:rsidRDefault="000762F0" w14:paraId="3B408210" w14:textId="7692108C">
            <w:pPr>
              <w:rPr>
                <w:rFonts w:eastAsia="Times New Roman" w:asciiTheme="minorHAnsi" w:hAnsiTheme="minorHAnsi" w:cstheme="minorHAnsi"/>
                <w:sz w:val="20"/>
                <w:szCs w:val="20"/>
              </w:rPr>
            </w:pPr>
            <w:r w:rsidRPr="006C7EA7">
              <w:rPr>
                <w:rFonts w:eastAsia="Times New Roman" w:asciiTheme="minorHAnsi" w:hAnsiTheme="minorHAnsi" w:cstheme="minorHAnsi"/>
                <w:sz w:val="20"/>
                <w:szCs w:val="20"/>
              </w:rPr>
              <w:t>slovenský jazyk a anglický jazyk</w:t>
            </w:r>
            <w:r w:rsidRPr="006C7EA7" w:rsidR="00BF5502">
              <w:rPr>
                <w:rFonts w:eastAsia="Times New Roman" w:asciiTheme="minorHAnsi" w:hAnsiTheme="minorHAnsi" w:cstheme="minorHAnsi"/>
                <w:sz w:val="20"/>
                <w:szCs w:val="20"/>
              </w:rPr>
              <w:t xml:space="preserve"> </w:t>
            </w:r>
          </w:p>
        </w:tc>
      </w:tr>
      <w:tr w:rsidRPr="00314ABE" w:rsidR="005F5F48" w:rsidTr="00FA033D" w14:paraId="399AF514" w14:textId="77777777">
        <w:tc>
          <w:tcPr>
            <w:tcW w:w="4531" w:type="dxa"/>
            <w:shd w:val="clear" w:color="auto" w:fill="auto"/>
          </w:tcPr>
          <w:p w:rsidRPr="00FA033D" w:rsidR="005F5F48" w:rsidP="00FA033D" w:rsidRDefault="000762F0" w14:paraId="56BB0C90"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j) Štandardná dĺžka štúdia</w:t>
            </w:r>
          </w:p>
        </w:tc>
        <w:tc>
          <w:tcPr>
            <w:tcW w:w="4531" w:type="dxa"/>
            <w:shd w:val="clear" w:color="auto" w:fill="auto"/>
          </w:tcPr>
          <w:p w:rsidRPr="00FA033D" w:rsidR="005F5F48" w:rsidP="00FA033D" w:rsidRDefault="005F5F48" w14:paraId="60DDD756" w14:textId="6F5A06AD">
            <w:pPr>
              <w:rPr>
                <w:rFonts w:eastAsia="Times New Roman" w:asciiTheme="minorHAnsi" w:hAnsiTheme="minorHAnsi" w:cstheme="minorHAnsi"/>
                <w:sz w:val="20"/>
                <w:szCs w:val="20"/>
              </w:rPr>
            </w:pPr>
          </w:p>
        </w:tc>
      </w:tr>
      <w:tr w:rsidRPr="00314ABE" w:rsidR="005F5F48" w:rsidTr="00FA033D" w14:paraId="7EF4BEA4" w14:textId="77777777">
        <w:tc>
          <w:tcPr>
            <w:tcW w:w="4531" w:type="dxa"/>
            <w:shd w:val="clear" w:color="auto" w:fill="auto"/>
          </w:tcPr>
          <w:p w:rsidRPr="00FA033D" w:rsidR="005F5F48" w:rsidRDefault="000762F0" w14:paraId="08B8DD41" w14:textId="77777777">
            <w:pPr>
              <w:rPr>
                <w:rFonts w:eastAsia="Times New Roman" w:asciiTheme="minorHAnsi" w:hAnsiTheme="minorHAnsi" w:cstheme="minorHAnsi"/>
                <w:b/>
                <w:sz w:val="20"/>
                <w:szCs w:val="20"/>
              </w:rPr>
            </w:pPr>
            <w:r w:rsidRPr="00FA033D">
              <w:rPr>
                <w:rFonts w:eastAsia="Times New Roman" w:asciiTheme="minorHAnsi" w:hAnsiTheme="minorHAnsi" w:cstheme="minorHAnsi"/>
                <w:b/>
                <w:sz w:val="20"/>
                <w:szCs w:val="20"/>
              </w:rPr>
              <w:t>k) Kapacita študijného programu, skutočný počet uchádzačov a počet študentov</w:t>
            </w:r>
          </w:p>
        </w:tc>
        <w:tc>
          <w:tcPr>
            <w:tcW w:w="4531" w:type="dxa"/>
            <w:shd w:val="clear" w:color="auto" w:fill="auto"/>
          </w:tcPr>
          <w:p w:rsidRPr="00FA033D" w:rsidR="00466545" w:rsidRDefault="006C7EA7" w14:paraId="00B01A7C" w14:textId="0053B194">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Kapacita: </w:t>
            </w:r>
            <w:r w:rsidR="00D914C7">
              <w:rPr>
                <w:rFonts w:eastAsia="Times New Roman" w:asciiTheme="minorHAnsi" w:hAnsiTheme="minorHAnsi" w:cstheme="minorHAnsi"/>
                <w:sz w:val="20"/>
                <w:szCs w:val="20"/>
              </w:rPr>
              <w:t>40</w:t>
            </w:r>
            <w:r>
              <w:rPr>
                <w:rFonts w:eastAsia="Times New Roman" w:asciiTheme="minorHAnsi" w:hAnsiTheme="minorHAnsi" w:cstheme="minorHAnsi"/>
                <w:sz w:val="20"/>
                <w:szCs w:val="20"/>
              </w:rPr>
              <w:t xml:space="preserve">, počet uchádzačov: </w:t>
            </w:r>
            <w:r w:rsidR="00031148">
              <w:rPr>
                <w:rFonts w:eastAsia="Times New Roman" w:asciiTheme="minorHAnsi" w:hAnsiTheme="minorHAnsi" w:cstheme="minorHAnsi"/>
                <w:sz w:val="20"/>
                <w:szCs w:val="20"/>
              </w:rPr>
              <w:t>1</w:t>
            </w:r>
            <w:r w:rsidR="00E77E70">
              <w:rPr>
                <w:rFonts w:eastAsia="Times New Roman" w:asciiTheme="minorHAnsi" w:hAnsiTheme="minorHAnsi" w:cstheme="minorHAnsi"/>
                <w:sz w:val="20"/>
                <w:szCs w:val="20"/>
              </w:rPr>
              <w:t>8</w:t>
            </w:r>
            <w:r w:rsidR="00031148">
              <w:rPr>
                <w:rFonts w:eastAsia="Times New Roman" w:asciiTheme="minorHAnsi" w:hAnsiTheme="minorHAnsi" w:cstheme="minorHAnsi"/>
                <w:sz w:val="20"/>
                <w:szCs w:val="20"/>
              </w:rPr>
              <w:t>, počet študentov: 1</w:t>
            </w:r>
            <w:r w:rsidR="00E77E70">
              <w:rPr>
                <w:rFonts w:eastAsia="Times New Roman" w:asciiTheme="minorHAnsi" w:hAnsiTheme="minorHAnsi" w:cstheme="minorHAnsi"/>
                <w:sz w:val="20"/>
                <w:szCs w:val="20"/>
              </w:rPr>
              <w:t xml:space="preserve">7 (v ak. roku 2021/2022 v 2 rokoch štúdia) </w:t>
            </w:r>
          </w:p>
        </w:tc>
      </w:tr>
    </w:tbl>
    <w:p w:rsidRPr="00314ABE" w:rsidR="005F5F48" w:rsidRDefault="000762F0" w14:paraId="0E42913E" w14:textId="77777777">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96"/>
        <w:gridCol w:w="7366"/>
      </w:tblGrid>
      <w:tr w:rsidRPr="00314ABE" w:rsidR="005F5F48" w14:paraId="3E425753" w14:textId="77777777">
        <w:tc>
          <w:tcPr>
            <w:tcW w:w="9062" w:type="dxa"/>
            <w:gridSpan w:val="2"/>
            <w:shd w:val="clear" w:color="auto" w:fill="E7E6E6"/>
          </w:tcPr>
          <w:p w:rsidRPr="00314ABE" w:rsidR="005F5F48" w:rsidRDefault="000762F0" w14:paraId="2ACAB9B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2.</w:t>
            </w:r>
            <w:r w:rsidRPr="00314ABE">
              <w:rPr>
                <w:rFonts w:eastAsia="Times New Roman" w:asciiTheme="minorHAnsi" w:hAnsiTheme="minorHAnsi" w:cstheme="minorHAnsi"/>
                <w:sz w:val="20"/>
                <w:szCs w:val="20"/>
              </w:rPr>
              <w:t xml:space="preserve"> </w:t>
            </w:r>
            <w:r w:rsidRPr="00314ABE">
              <w:rPr>
                <w:rFonts w:eastAsia="Times New Roman" w:asciiTheme="minorHAnsi" w:hAnsiTheme="minorHAnsi" w:cstheme="minorHAnsi"/>
                <w:b/>
                <w:sz w:val="20"/>
                <w:szCs w:val="20"/>
              </w:rPr>
              <w:t>Profil absolventa a ciele vzdelávania</w:t>
            </w:r>
          </w:p>
        </w:tc>
      </w:tr>
      <w:tr w:rsidRPr="00314ABE" w:rsidR="005F5F48" w14:paraId="16C31B4D" w14:textId="77777777">
        <w:tc>
          <w:tcPr>
            <w:tcW w:w="1696" w:type="dxa"/>
          </w:tcPr>
          <w:p w:rsidRPr="00314ABE" w:rsidR="005F5F48" w:rsidRDefault="000762F0" w14:paraId="121CE272"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a) Ciele vzdelávania študijného programu </w:t>
            </w:r>
          </w:p>
          <w:p w:rsidRPr="00314ABE" w:rsidR="005F5F48" w:rsidRDefault="005F5F48" w14:paraId="7927FA57" w14:textId="77777777">
            <w:pPr>
              <w:rPr>
                <w:rFonts w:eastAsia="Times New Roman" w:asciiTheme="minorHAnsi" w:hAnsiTheme="minorHAnsi" w:cstheme="minorHAnsi"/>
                <w:b/>
                <w:sz w:val="20"/>
                <w:szCs w:val="20"/>
              </w:rPr>
            </w:pPr>
          </w:p>
        </w:tc>
        <w:tc>
          <w:tcPr>
            <w:tcW w:w="7366" w:type="dxa"/>
          </w:tcPr>
          <w:p w:rsidRPr="00E6195A" w:rsidR="00031148" w:rsidP="00E6195A" w:rsidRDefault="00031148" w14:paraId="57520FE9" w14:textId="2ED9F8DB">
            <w:pPr>
              <w:jc w:val="both"/>
              <w:rPr>
                <w:sz w:val="20"/>
                <w:szCs w:val="20"/>
              </w:rPr>
            </w:pPr>
            <w:r w:rsidRPr="00E6195A">
              <w:rPr>
                <w:sz w:val="20"/>
                <w:szCs w:val="20"/>
              </w:rPr>
              <w:t>Sociálna antropológia zahŕňa znalosti o ľudskej spoločnosti, spoločenstvách a kultúre v ich najrôznejších prejavoch, o ich fungovaní, evolúcii a interakciách získavané dlhodobým etnografickým terénnym výskumom.</w:t>
            </w:r>
          </w:p>
          <w:p w:rsidRPr="00E6195A" w:rsidR="00031148" w:rsidP="00E6195A" w:rsidRDefault="0093422E" w14:paraId="7B2CC292" w14:textId="6CB3A802">
            <w:pPr>
              <w:jc w:val="both"/>
              <w:rPr>
                <w:sz w:val="20"/>
                <w:szCs w:val="20"/>
              </w:rPr>
            </w:pPr>
            <w:r>
              <w:rPr>
                <w:sz w:val="20"/>
                <w:szCs w:val="20"/>
              </w:rPr>
              <w:t>C</w:t>
            </w:r>
            <w:r w:rsidRPr="00E6195A" w:rsidR="00D45DC5">
              <w:rPr>
                <w:sz w:val="20"/>
                <w:szCs w:val="20"/>
              </w:rPr>
              <w:t xml:space="preserve">ieľom vzdelávania </w:t>
            </w:r>
            <w:r w:rsidR="00A85A0A">
              <w:rPr>
                <w:sz w:val="20"/>
                <w:szCs w:val="20"/>
              </w:rPr>
              <w:t xml:space="preserve">na druhom stupni </w:t>
            </w:r>
            <w:r w:rsidRPr="00E6195A" w:rsidR="00D45DC5">
              <w:rPr>
                <w:sz w:val="20"/>
                <w:szCs w:val="20"/>
              </w:rPr>
              <w:t>je, aby si študenti osvojili</w:t>
            </w:r>
            <w:r w:rsidRPr="00E6195A" w:rsidR="00031148">
              <w:rPr>
                <w:sz w:val="20"/>
                <w:szCs w:val="20"/>
              </w:rPr>
              <w:t xml:space="preserve"> hlboké a prierezové vedomosti v</w:t>
            </w:r>
            <w:r w:rsidRPr="00E6195A" w:rsidR="00D45DC5">
              <w:rPr>
                <w:sz w:val="20"/>
                <w:szCs w:val="20"/>
              </w:rPr>
              <w:t> oblasti sociálnej antropológie</w:t>
            </w:r>
            <w:r w:rsidRPr="00E6195A" w:rsidR="00031148">
              <w:rPr>
                <w:sz w:val="20"/>
                <w:szCs w:val="20"/>
              </w:rPr>
              <w:t>,</w:t>
            </w:r>
            <w:r>
              <w:rPr>
                <w:sz w:val="20"/>
                <w:szCs w:val="20"/>
              </w:rPr>
              <w:t xml:space="preserve"> </w:t>
            </w:r>
            <w:r w:rsidRPr="00E6195A">
              <w:rPr>
                <w:sz w:val="20"/>
                <w:szCs w:val="20"/>
              </w:rPr>
              <w:t>vrátane poznania súvislostí a vzťahov najmä k súvisiacim odborom sociológia a etnológia,</w:t>
            </w:r>
            <w:r w:rsidRPr="00E6195A" w:rsidR="00031148">
              <w:rPr>
                <w:sz w:val="20"/>
                <w:szCs w:val="20"/>
              </w:rPr>
              <w:t xml:space="preserve"> </w:t>
            </w:r>
            <w:r>
              <w:rPr>
                <w:sz w:val="20"/>
                <w:szCs w:val="20"/>
              </w:rPr>
              <w:t xml:space="preserve">aby získali dôkladnú </w:t>
            </w:r>
            <w:r w:rsidR="00A85A0A">
              <w:rPr>
                <w:sz w:val="20"/>
                <w:szCs w:val="20"/>
              </w:rPr>
              <w:t xml:space="preserve">a detailnú </w:t>
            </w:r>
            <w:r>
              <w:rPr>
                <w:sz w:val="20"/>
                <w:szCs w:val="20"/>
              </w:rPr>
              <w:t xml:space="preserve">prípravu v jednej zo špecializácií v rámci sociálnej antropológie (politická/ekonomická antropológia alebo kognitívna/evolučná antropológia), </w:t>
            </w:r>
            <w:r w:rsidRPr="00E6195A" w:rsidR="00D45DC5">
              <w:rPr>
                <w:sz w:val="20"/>
                <w:szCs w:val="20"/>
              </w:rPr>
              <w:t>aby</w:t>
            </w:r>
            <w:r w:rsidRPr="00E6195A" w:rsidR="00031148">
              <w:rPr>
                <w:sz w:val="20"/>
                <w:szCs w:val="20"/>
              </w:rPr>
              <w:t xml:space="preserve"> pozn</w:t>
            </w:r>
            <w:r w:rsidRPr="00E6195A" w:rsidR="00D45DC5">
              <w:rPr>
                <w:sz w:val="20"/>
                <w:szCs w:val="20"/>
              </w:rPr>
              <w:t>ali</w:t>
            </w:r>
            <w:r w:rsidRPr="00E6195A" w:rsidR="00031148">
              <w:rPr>
                <w:sz w:val="20"/>
                <w:szCs w:val="20"/>
              </w:rPr>
              <w:t xml:space="preserve"> a rozum</w:t>
            </w:r>
            <w:r w:rsidRPr="00E6195A" w:rsidR="00D45DC5">
              <w:rPr>
                <w:sz w:val="20"/>
                <w:szCs w:val="20"/>
              </w:rPr>
              <w:t>eli</w:t>
            </w:r>
            <w:r w:rsidRPr="00E6195A" w:rsidR="00031148">
              <w:rPr>
                <w:sz w:val="20"/>
                <w:szCs w:val="20"/>
              </w:rPr>
              <w:t xml:space="preserve"> </w:t>
            </w:r>
            <w:r w:rsidRPr="00E6195A" w:rsidR="00D45DC5">
              <w:rPr>
                <w:sz w:val="20"/>
                <w:szCs w:val="20"/>
              </w:rPr>
              <w:t xml:space="preserve">antropologickým </w:t>
            </w:r>
            <w:r w:rsidRPr="00E6195A" w:rsidR="00031148">
              <w:rPr>
                <w:sz w:val="20"/>
                <w:szCs w:val="20"/>
              </w:rPr>
              <w:t xml:space="preserve">teóriám, </w:t>
            </w:r>
            <w:r w:rsidRPr="00E6195A" w:rsidR="00D45DC5">
              <w:rPr>
                <w:sz w:val="20"/>
                <w:szCs w:val="20"/>
              </w:rPr>
              <w:t xml:space="preserve">etnografickým terénnym </w:t>
            </w:r>
            <w:r w:rsidRPr="00E6195A" w:rsidR="00031148">
              <w:rPr>
                <w:sz w:val="20"/>
                <w:szCs w:val="20"/>
              </w:rPr>
              <w:t>metódam a</w:t>
            </w:r>
            <w:r w:rsidRPr="00E6195A" w:rsidR="00D45DC5">
              <w:rPr>
                <w:sz w:val="20"/>
                <w:szCs w:val="20"/>
              </w:rPr>
              <w:t> </w:t>
            </w:r>
            <w:r w:rsidRPr="00E6195A" w:rsidR="00031148">
              <w:rPr>
                <w:sz w:val="20"/>
                <w:szCs w:val="20"/>
              </w:rPr>
              <w:t>postupom</w:t>
            </w:r>
            <w:r w:rsidRPr="00E6195A" w:rsidR="00D45DC5">
              <w:rPr>
                <w:sz w:val="20"/>
                <w:szCs w:val="20"/>
              </w:rPr>
              <w:t xml:space="preserve"> kvalitatívnej a kvantitatívnej analýzy dát</w:t>
            </w:r>
            <w:r w:rsidRPr="00E6195A" w:rsidR="00031148">
              <w:rPr>
                <w:sz w:val="20"/>
                <w:szCs w:val="20"/>
              </w:rPr>
              <w:t xml:space="preserve">, s možným uplatnením </w:t>
            </w:r>
            <w:r w:rsidRPr="00E6195A" w:rsidR="00D45DC5">
              <w:rPr>
                <w:sz w:val="20"/>
                <w:szCs w:val="20"/>
              </w:rPr>
              <w:t xml:space="preserve">tak v praxi, ako aj </w:t>
            </w:r>
            <w:r w:rsidRPr="00E6195A" w:rsidR="00031148">
              <w:rPr>
                <w:sz w:val="20"/>
                <w:szCs w:val="20"/>
              </w:rPr>
              <w:t>vo vede a</w:t>
            </w:r>
            <w:r>
              <w:rPr>
                <w:sz w:val="20"/>
                <w:szCs w:val="20"/>
              </w:rPr>
              <w:t> </w:t>
            </w:r>
            <w:r w:rsidRPr="00E6195A" w:rsidR="00031148">
              <w:rPr>
                <w:sz w:val="20"/>
                <w:szCs w:val="20"/>
              </w:rPr>
              <w:t>výskume</w:t>
            </w:r>
            <w:r>
              <w:rPr>
                <w:sz w:val="20"/>
                <w:szCs w:val="20"/>
              </w:rPr>
              <w:t>.</w:t>
            </w:r>
          </w:p>
          <w:p w:rsidRPr="00E6195A" w:rsidR="00031148" w:rsidP="00E6195A" w:rsidRDefault="00D45DC5" w14:paraId="53122A32" w14:textId="3EE1C90D">
            <w:pPr>
              <w:jc w:val="both"/>
              <w:rPr>
                <w:sz w:val="20"/>
                <w:szCs w:val="20"/>
              </w:rPr>
            </w:pPr>
            <w:r w:rsidRPr="00E6195A">
              <w:rPr>
                <w:sz w:val="20"/>
                <w:szCs w:val="20"/>
              </w:rPr>
              <w:t>V prípade z</w:t>
            </w:r>
            <w:r w:rsidRPr="00E6195A" w:rsidR="00031148">
              <w:rPr>
                <w:sz w:val="20"/>
                <w:szCs w:val="20"/>
              </w:rPr>
              <w:t>ručnost</w:t>
            </w:r>
            <w:r w:rsidRPr="00E6195A">
              <w:rPr>
                <w:sz w:val="20"/>
                <w:szCs w:val="20"/>
              </w:rPr>
              <w:t xml:space="preserve">í je cieľom vzdelávania </w:t>
            </w:r>
            <w:r w:rsidR="00A85A0A">
              <w:rPr>
                <w:sz w:val="20"/>
                <w:szCs w:val="20"/>
              </w:rPr>
              <w:t xml:space="preserve">na druhom stupni </w:t>
            </w:r>
            <w:r w:rsidRPr="00E6195A">
              <w:rPr>
                <w:sz w:val="20"/>
                <w:szCs w:val="20"/>
              </w:rPr>
              <w:t xml:space="preserve">to, aby študent vedel </w:t>
            </w:r>
            <w:r w:rsidRPr="00E6195A" w:rsidR="00031148">
              <w:rPr>
                <w:sz w:val="20"/>
                <w:szCs w:val="20"/>
              </w:rPr>
              <w:t>aktívn</w:t>
            </w:r>
            <w:r w:rsidRPr="00E6195A">
              <w:rPr>
                <w:sz w:val="20"/>
                <w:szCs w:val="20"/>
              </w:rPr>
              <w:t>e</w:t>
            </w:r>
            <w:r w:rsidRPr="00E6195A" w:rsidR="00031148">
              <w:rPr>
                <w:sz w:val="20"/>
                <w:szCs w:val="20"/>
              </w:rPr>
              <w:t xml:space="preserve"> získavať nové </w:t>
            </w:r>
            <w:r w:rsidR="00A85A0A">
              <w:rPr>
                <w:sz w:val="20"/>
                <w:szCs w:val="20"/>
              </w:rPr>
              <w:t xml:space="preserve">a zásadné </w:t>
            </w:r>
            <w:r w:rsidRPr="00E6195A" w:rsidR="00031148">
              <w:rPr>
                <w:sz w:val="20"/>
                <w:szCs w:val="20"/>
              </w:rPr>
              <w:t>znalosti a</w:t>
            </w:r>
            <w:r w:rsidRPr="00E6195A">
              <w:rPr>
                <w:sz w:val="20"/>
                <w:szCs w:val="20"/>
              </w:rPr>
              <w:t> </w:t>
            </w:r>
            <w:r w:rsidRPr="00E6195A" w:rsidR="00031148">
              <w:rPr>
                <w:sz w:val="20"/>
                <w:szCs w:val="20"/>
              </w:rPr>
              <w:t>informácie</w:t>
            </w:r>
            <w:r w:rsidRPr="00E6195A">
              <w:rPr>
                <w:sz w:val="20"/>
                <w:szCs w:val="20"/>
              </w:rPr>
              <w:t xml:space="preserve"> z oblasti sociálnej antropológie</w:t>
            </w:r>
            <w:r w:rsidRPr="00E6195A" w:rsidR="00031148">
              <w:rPr>
                <w:sz w:val="20"/>
                <w:szCs w:val="20"/>
              </w:rPr>
              <w:t xml:space="preserve">, </w:t>
            </w:r>
            <w:r w:rsidRPr="00E6195A">
              <w:rPr>
                <w:sz w:val="20"/>
                <w:szCs w:val="20"/>
              </w:rPr>
              <w:t xml:space="preserve">dokázal ich </w:t>
            </w:r>
            <w:r w:rsidRPr="00E6195A" w:rsidR="00031148">
              <w:rPr>
                <w:sz w:val="20"/>
                <w:szCs w:val="20"/>
              </w:rPr>
              <w:t xml:space="preserve">integrovať a využívať </w:t>
            </w:r>
            <w:r w:rsidRPr="00E6195A">
              <w:rPr>
                <w:sz w:val="20"/>
                <w:szCs w:val="20"/>
              </w:rPr>
              <w:t>v </w:t>
            </w:r>
            <w:r w:rsidRPr="00E6195A" w:rsidR="00031148">
              <w:rPr>
                <w:sz w:val="20"/>
                <w:szCs w:val="20"/>
              </w:rPr>
              <w:t>aplik</w:t>
            </w:r>
            <w:r w:rsidRPr="00E6195A">
              <w:rPr>
                <w:sz w:val="20"/>
                <w:szCs w:val="20"/>
              </w:rPr>
              <w:t xml:space="preserve">ovanej praxi i pre tvorivý rozvoj odboru, a aby dokázal </w:t>
            </w:r>
            <w:r w:rsidRPr="00E6195A" w:rsidR="00031148">
              <w:rPr>
                <w:sz w:val="20"/>
                <w:szCs w:val="20"/>
              </w:rPr>
              <w:t xml:space="preserve">tvorivým spôsobom riešiť teoretické i praktické úlohy </w:t>
            </w:r>
            <w:r w:rsidRPr="00E6195A">
              <w:rPr>
                <w:sz w:val="20"/>
                <w:szCs w:val="20"/>
              </w:rPr>
              <w:t>výskumu i praxe s využitím najaktuálnejších postupov a metód.</w:t>
            </w:r>
            <w:r w:rsidR="0093422E">
              <w:rPr>
                <w:sz w:val="20"/>
                <w:szCs w:val="20"/>
              </w:rPr>
              <w:t xml:space="preserve"> Absolvent/ka </w:t>
            </w:r>
            <w:r w:rsidR="00A85A0A">
              <w:rPr>
                <w:sz w:val="20"/>
                <w:szCs w:val="20"/>
              </w:rPr>
              <w:t xml:space="preserve">druhého stupňa </w:t>
            </w:r>
            <w:r w:rsidR="0093422E">
              <w:rPr>
                <w:sz w:val="20"/>
                <w:szCs w:val="20"/>
              </w:rPr>
              <w:t>by mal/a byť nielen schopný/á samostatne naplánovať a viesť dlhodobý terénny výskum, ale aj zostaviť a viesť výskumný tím na dlhodobý terénny výskum v konkrétnom prostredí</w:t>
            </w:r>
            <w:r w:rsidR="00C82BD7">
              <w:rPr>
                <w:sz w:val="20"/>
                <w:szCs w:val="20"/>
              </w:rPr>
              <w:t>, určiť a metodicky viesť kvalitatívne i kvantitatívne analýzy získaných údajov a pripraviť a koordinovať buď záverečnú správu z výskumu, alebo vedeckú či odbornú štúdiu, vhodnú na publikovanie.</w:t>
            </w:r>
          </w:p>
          <w:p w:rsidRPr="00E6195A" w:rsidR="00031148" w:rsidP="00E6195A" w:rsidRDefault="00D45DC5" w14:paraId="66B7179C" w14:textId="72B9EE2B">
            <w:pPr>
              <w:jc w:val="both"/>
              <w:rPr>
                <w:sz w:val="20"/>
                <w:szCs w:val="20"/>
              </w:rPr>
            </w:pPr>
            <w:r w:rsidRPr="00E6195A">
              <w:rPr>
                <w:sz w:val="20"/>
                <w:szCs w:val="20"/>
              </w:rPr>
              <w:t>V oblasti k</w:t>
            </w:r>
            <w:r w:rsidRPr="00E6195A" w:rsidR="00031148">
              <w:rPr>
                <w:sz w:val="20"/>
                <w:szCs w:val="20"/>
              </w:rPr>
              <w:t>ompetenc</w:t>
            </w:r>
            <w:r w:rsidRPr="00E6195A">
              <w:rPr>
                <w:sz w:val="20"/>
                <w:szCs w:val="20"/>
              </w:rPr>
              <w:t xml:space="preserve">ií je cieľom vzdelávania </w:t>
            </w:r>
            <w:r w:rsidR="00A85A0A">
              <w:rPr>
                <w:sz w:val="20"/>
                <w:szCs w:val="20"/>
              </w:rPr>
              <w:t xml:space="preserve">na druhom stupni </w:t>
            </w:r>
            <w:r w:rsidRPr="00E6195A">
              <w:rPr>
                <w:sz w:val="20"/>
                <w:szCs w:val="20"/>
              </w:rPr>
              <w:t xml:space="preserve">dosiahnuť </w:t>
            </w:r>
            <w:r w:rsidR="006516F6">
              <w:rPr>
                <w:sz w:val="20"/>
                <w:szCs w:val="20"/>
              </w:rPr>
              <w:t>to</w:t>
            </w:r>
            <w:r w:rsidRPr="00E6195A">
              <w:rPr>
                <w:sz w:val="20"/>
                <w:szCs w:val="20"/>
              </w:rPr>
              <w:t xml:space="preserve">, aby študenti dokázali samostatne </w:t>
            </w:r>
            <w:r w:rsidRPr="00E6195A" w:rsidR="00031148">
              <w:rPr>
                <w:sz w:val="20"/>
                <w:szCs w:val="20"/>
              </w:rPr>
              <w:t xml:space="preserve">riešiť </w:t>
            </w:r>
            <w:r w:rsidRPr="00E6195A">
              <w:rPr>
                <w:sz w:val="20"/>
                <w:szCs w:val="20"/>
              </w:rPr>
              <w:t xml:space="preserve">výskumné i praktické </w:t>
            </w:r>
            <w:r w:rsidRPr="00E6195A" w:rsidR="00031148">
              <w:rPr>
                <w:sz w:val="20"/>
                <w:szCs w:val="20"/>
              </w:rPr>
              <w:t xml:space="preserve">problémy, koordinovať postupy v tímoch a samostatne a zodpovedne </w:t>
            </w:r>
            <w:r w:rsidRPr="00E6195A">
              <w:rPr>
                <w:sz w:val="20"/>
                <w:szCs w:val="20"/>
              </w:rPr>
              <w:t xml:space="preserve">sa </w:t>
            </w:r>
            <w:r w:rsidRPr="00E6195A" w:rsidR="00031148">
              <w:rPr>
                <w:sz w:val="20"/>
                <w:szCs w:val="20"/>
              </w:rPr>
              <w:t xml:space="preserve">rozhodovať v meniacom sa prostredí </w:t>
            </w:r>
            <w:r w:rsidRPr="00E6195A">
              <w:rPr>
                <w:sz w:val="20"/>
                <w:szCs w:val="20"/>
              </w:rPr>
              <w:t xml:space="preserve">sociálnych vzťahov. Medzi kompetencie študenta získané vzdelávaním </w:t>
            </w:r>
            <w:r w:rsidR="00D60E5F">
              <w:rPr>
                <w:sz w:val="20"/>
                <w:szCs w:val="20"/>
              </w:rPr>
              <w:t xml:space="preserve">na druhom stupni </w:t>
            </w:r>
            <w:r w:rsidRPr="00E6195A">
              <w:rPr>
                <w:sz w:val="20"/>
                <w:szCs w:val="20"/>
              </w:rPr>
              <w:t>patrí aj p</w:t>
            </w:r>
            <w:r w:rsidRPr="00E6195A" w:rsidR="00031148">
              <w:rPr>
                <w:sz w:val="20"/>
                <w:szCs w:val="20"/>
              </w:rPr>
              <w:t>ripraven</w:t>
            </w:r>
            <w:r w:rsidRPr="00E6195A" w:rsidR="00B33F32">
              <w:rPr>
                <w:sz w:val="20"/>
                <w:szCs w:val="20"/>
              </w:rPr>
              <w:t>osť</w:t>
            </w:r>
            <w:r w:rsidRPr="00E6195A" w:rsidR="00031148">
              <w:rPr>
                <w:sz w:val="20"/>
                <w:szCs w:val="20"/>
              </w:rPr>
              <w:t xml:space="preserve"> niesť zodpovednosť za svoju činnosť a rozhodnutia s prihliadnutím na </w:t>
            </w:r>
            <w:r w:rsidRPr="00E6195A" w:rsidR="00B33F32">
              <w:rPr>
                <w:sz w:val="20"/>
                <w:szCs w:val="20"/>
              </w:rPr>
              <w:t xml:space="preserve">etické a iné </w:t>
            </w:r>
            <w:r w:rsidRPr="00E6195A" w:rsidR="00031148">
              <w:rPr>
                <w:sz w:val="20"/>
                <w:szCs w:val="20"/>
              </w:rPr>
              <w:t xml:space="preserve">širšie spoločenské dôsledky, </w:t>
            </w:r>
            <w:r w:rsidRPr="00E6195A" w:rsidR="00B33F32">
              <w:rPr>
                <w:sz w:val="20"/>
                <w:szCs w:val="20"/>
              </w:rPr>
              <w:t xml:space="preserve">ako aj </w:t>
            </w:r>
            <w:r w:rsidRPr="00E6195A" w:rsidR="00031148">
              <w:rPr>
                <w:sz w:val="20"/>
                <w:szCs w:val="20"/>
              </w:rPr>
              <w:t xml:space="preserve">formulovať </w:t>
            </w:r>
            <w:r w:rsidRPr="00E6195A" w:rsidR="00B33F32">
              <w:rPr>
                <w:sz w:val="20"/>
                <w:szCs w:val="20"/>
              </w:rPr>
              <w:t xml:space="preserve">závery </w:t>
            </w:r>
            <w:r w:rsidRPr="00E6195A" w:rsidR="00031148">
              <w:rPr>
                <w:sz w:val="20"/>
                <w:szCs w:val="20"/>
              </w:rPr>
              <w:t>o postupe a</w:t>
            </w:r>
            <w:r w:rsidRPr="00E6195A">
              <w:rPr>
                <w:sz w:val="20"/>
                <w:szCs w:val="20"/>
              </w:rPr>
              <w:t xml:space="preserve"> výsledkoch riešenia </w:t>
            </w:r>
            <w:r w:rsidRPr="00E6195A" w:rsidR="00B33F32">
              <w:rPr>
                <w:sz w:val="20"/>
                <w:szCs w:val="20"/>
              </w:rPr>
              <w:t xml:space="preserve">výskumných i praktických </w:t>
            </w:r>
            <w:r w:rsidRPr="00E6195A">
              <w:rPr>
                <w:sz w:val="20"/>
                <w:szCs w:val="20"/>
              </w:rPr>
              <w:t>úloh</w:t>
            </w:r>
            <w:r w:rsidRPr="00E6195A" w:rsidR="00B33F32">
              <w:rPr>
                <w:sz w:val="20"/>
                <w:szCs w:val="20"/>
              </w:rPr>
              <w:t>.</w:t>
            </w:r>
          </w:p>
          <w:p w:rsidRPr="00E6195A" w:rsidR="009A57A8" w:rsidP="00E6195A" w:rsidRDefault="00B33F32" w14:paraId="2463766E" w14:textId="7E1C4E52">
            <w:pPr>
              <w:jc w:val="both"/>
              <w:rPr>
                <w:rFonts w:cstheme="minorHAnsi"/>
                <w:sz w:val="20"/>
                <w:szCs w:val="20"/>
              </w:rPr>
            </w:pPr>
            <w:r w:rsidRPr="00E6195A">
              <w:rPr>
                <w:sz w:val="20"/>
                <w:szCs w:val="20"/>
              </w:rPr>
              <w:t xml:space="preserve">Cieľom vzdelávania </w:t>
            </w:r>
            <w:r w:rsidR="00D60E5F">
              <w:rPr>
                <w:sz w:val="20"/>
                <w:szCs w:val="20"/>
              </w:rPr>
              <w:t xml:space="preserve">na druhom stupni </w:t>
            </w:r>
            <w:r w:rsidRPr="00E6195A">
              <w:rPr>
                <w:sz w:val="20"/>
                <w:szCs w:val="20"/>
              </w:rPr>
              <w:t>je, aby a</w:t>
            </w:r>
            <w:r w:rsidRPr="00E6195A" w:rsidR="00031148">
              <w:rPr>
                <w:sz w:val="20"/>
                <w:szCs w:val="20"/>
              </w:rPr>
              <w:t xml:space="preserve">bsolvent </w:t>
            </w:r>
            <w:r w:rsidR="00D60E5F">
              <w:rPr>
                <w:sz w:val="20"/>
                <w:szCs w:val="20"/>
              </w:rPr>
              <w:t xml:space="preserve">druhého stupňa </w:t>
            </w:r>
            <w:r w:rsidRPr="00E6195A">
              <w:rPr>
                <w:sz w:val="20"/>
                <w:szCs w:val="20"/>
              </w:rPr>
              <w:t>bol</w:t>
            </w:r>
            <w:r w:rsidRPr="00E6195A" w:rsidR="00031148">
              <w:rPr>
                <w:sz w:val="20"/>
                <w:szCs w:val="20"/>
              </w:rPr>
              <w:t xml:space="preserve"> schopný pracovať vo sfére vedy a základného výskumu v odbore sociológia </w:t>
            </w:r>
            <w:r w:rsidRPr="00E6195A">
              <w:rPr>
                <w:sz w:val="20"/>
                <w:szCs w:val="20"/>
              </w:rPr>
              <w:t xml:space="preserve">a sociálna antropológia, </w:t>
            </w:r>
            <w:r w:rsidRPr="00E6195A" w:rsidR="00031148">
              <w:rPr>
                <w:sz w:val="20"/>
                <w:szCs w:val="20"/>
              </w:rPr>
              <w:t xml:space="preserve">alebo aj v oblastiach aplikovaného a rezortného výskumu (sociálna politika, rozvoj ľudských zdrojov a podobne), v orgánoch </w:t>
            </w:r>
            <w:r w:rsidRPr="00E6195A">
              <w:rPr>
                <w:sz w:val="20"/>
                <w:szCs w:val="20"/>
              </w:rPr>
              <w:t xml:space="preserve">štátnej a </w:t>
            </w:r>
            <w:r w:rsidRPr="00E6195A" w:rsidR="00031148">
              <w:rPr>
                <w:sz w:val="20"/>
                <w:szCs w:val="20"/>
              </w:rPr>
              <w:t>verejnej správy, v podnikateľskom sektore, v neziskovom sektore, v marketingu, v masmédiách.</w:t>
            </w:r>
          </w:p>
        </w:tc>
      </w:tr>
      <w:tr w:rsidRPr="00314ABE" w:rsidR="005F5F48" w14:paraId="6035FA66" w14:textId="77777777">
        <w:tc>
          <w:tcPr>
            <w:tcW w:w="1696" w:type="dxa"/>
          </w:tcPr>
          <w:p w:rsidRPr="00314ABE" w:rsidR="005F5F48" w:rsidRDefault="000762F0" w14:paraId="55FB1B6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b) Povolania, na výkon ktorých je absolvent v čase absolvovania štúdia pripravený a potenciál študijného programu z pohľadu uplatnenia absolventov</w:t>
            </w:r>
          </w:p>
        </w:tc>
        <w:tc>
          <w:tcPr>
            <w:tcW w:w="7366" w:type="dxa"/>
          </w:tcPr>
          <w:p w:rsidR="00820174" w:rsidP="005A2836" w:rsidRDefault="00820174" w14:paraId="1C25554F" w14:textId="11DAB28A">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ESCO: </w:t>
            </w:r>
            <w:r w:rsidRPr="00820174">
              <w:rPr>
                <w:rFonts w:asciiTheme="minorHAnsi" w:hAnsiTheme="minorHAnsi" w:cstheme="minorHAnsi"/>
                <w:color w:val="000000"/>
                <w:sz w:val="20"/>
                <w:szCs w:val="20"/>
                <w:shd w:val="clear" w:color="auto" w:fill="FFFFFF"/>
              </w:rPr>
              <w:t>2632.1</w:t>
            </w:r>
          </w:p>
          <w:p w:rsidR="00820174" w:rsidP="005A2836" w:rsidRDefault="00820174" w14:paraId="3581D20C" w14:textId="10738AB7">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SK ISCO-08:</w:t>
            </w:r>
          </w:p>
          <w:p w:rsidR="00820174" w:rsidP="005A2836" w:rsidRDefault="00820174" w14:paraId="2BBCDE74" w14:textId="126565A5">
            <w:pPr>
              <w:rPr>
                <w:rFonts w:asciiTheme="minorHAnsi" w:hAnsiTheme="minorHAnsi" w:cstheme="minorHAnsi"/>
                <w:color w:val="000000"/>
                <w:sz w:val="20"/>
                <w:szCs w:val="20"/>
                <w:shd w:val="clear" w:color="auto" w:fill="FFFFFF"/>
              </w:rPr>
            </w:pPr>
            <w:r w:rsidRPr="00820174">
              <w:rPr>
                <w:rFonts w:asciiTheme="minorHAnsi" w:hAnsiTheme="minorHAnsi" w:cstheme="minorHAnsi"/>
                <w:color w:val="000000"/>
                <w:sz w:val="20"/>
                <w:szCs w:val="20"/>
                <w:shd w:val="clear" w:color="auto" w:fill="FFFFFF"/>
              </w:rPr>
              <w:t>263 Špecialisti v spoločenských vedách a</w:t>
            </w:r>
            <w:r>
              <w:rPr>
                <w:rFonts w:asciiTheme="minorHAnsi" w:hAnsiTheme="minorHAnsi" w:cstheme="minorHAnsi"/>
                <w:color w:val="000000"/>
                <w:sz w:val="20"/>
                <w:szCs w:val="20"/>
                <w:shd w:val="clear" w:color="auto" w:fill="FFFFFF"/>
              </w:rPr>
              <w:t> </w:t>
            </w:r>
            <w:r w:rsidRPr="00820174">
              <w:rPr>
                <w:rFonts w:asciiTheme="minorHAnsi" w:hAnsiTheme="minorHAnsi" w:cstheme="minorHAnsi"/>
                <w:color w:val="000000"/>
                <w:sz w:val="20"/>
                <w:szCs w:val="20"/>
                <w:shd w:val="clear" w:color="auto" w:fill="FFFFFF"/>
              </w:rPr>
              <w:t>religionistike</w:t>
            </w:r>
          </w:p>
          <w:p w:rsidR="00820174" w:rsidP="005A2836" w:rsidRDefault="00820174" w14:paraId="4696293D" w14:textId="3B2A84BE">
            <w:pPr>
              <w:rPr>
                <w:rFonts w:asciiTheme="minorHAnsi" w:hAnsiTheme="minorHAnsi" w:cstheme="minorHAnsi"/>
                <w:color w:val="000000"/>
                <w:sz w:val="20"/>
                <w:szCs w:val="20"/>
                <w:shd w:val="clear" w:color="auto" w:fill="FFFFFF"/>
              </w:rPr>
            </w:pPr>
            <w:r w:rsidRPr="00820174">
              <w:rPr>
                <w:rFonts w:asciiTheme="minorHAnsi" w:hAnsiTheme="minorHAnsi" w:cstheme="minorHAnsi"/>
                <w:color w:val="000000"/>
                <w:sz w:val="20"/>
                <w:szCs w:val="20"/>
                <w:shd w:val="clear" w:color="auto" w:fill="FFFFFF"/>
              </w:rPr>
              <w:t>2632 Sociológovia, antropológovia, geografi a podobní špecialisti</w:t>
            </w:r>
            <w:r w:rsidRPr="00820174">
              <w:rPr>
                <w:rFonts w:asciiTheme="minorHAnsi" w:hAnsiTheme="minorHAnsi" w:cstheme="minorHAnsi"/>
                <w:color w:val="000000"/>
                <w:sz w:val="20"/>
                <w:szCs w:val="20"/>
                <w:shd w:val="clear" w:color="auto" w:fill="FFFFFF"/>
              </w:rPr>
              <w:cr/>
              <w:t>2632002 Antropológ</w:t>
            </w:r>
          </w:p>
          <w:p w:rsidR="00820174" w:rsidP="005A2836" w:rsidRDefault="00820174" w14:paraId="29E12FB6" w14:textId="7A18859F">
            <w:pPr>
              <w:shd w:val="clear" w:color="auto" w:fill="FFFFFF"/>
              <w:rPr>
                <w:rFonts w:eastAsia="Times New Roman" w:asciiTheme="minorHAnsi" w:hAnsiTheme="minorHAnsi" w:cstheme="minorHAnsi"/>
                <w:color w:val="000000"/>
                <w:sz w:val="20"/>
                <w:szCs w:val="20"/>
              </w:rPr>
            </w:pPr>
            <w:r w:rsidRPr="00820174">
              <w:rPr>
                <w:rFonts w:eastAsia="Times New Roman" w:asciiTheme="minorHAnsi" w:hAnsiTheme="minorHAnsi" w:cstheme="minorHAnsi"/>
                <w:color w:val="000000"/>
                <w:sz w:val="20"/>
                <w:szCs w:val="20"/>
              </w:rPr>
              <w:t>242 Špecialisti v oblasti riadenia a správy</w:t>
            </w:r>
            <w:r w:rsidRPr="00820174">
              <w:rPr>
                <w:rFonts w:eastAsia="Times New Roman" w:asciiTheme="minorHAnsi" w:hAnsiTheme="minorHAnsi" w:cstheme="minorHAnsi"/>
                <w:color w:val="000000"/>
                <w:sz w:val="20"/>
                <w:szCs w:val="20"/>
              </w:rPr>
              <w:cr/>
              <w:t>2421 Analytici v oblasti riadenia a organizácie práce</w:t>
            </w:r>
          </w:p>
          <w:p w:rsidRPr="00820174" w:rsidR="00820174" w:rsidP="00820174" w:rsidRDefault="00820174" w14:paraId="77FC6AB9" w14:textId="77777777">
            <w:pPr>
              <w:shd w:val="clear" w:color="auto" w:fill="FFFFFF"/>
              <w:rPr>
                <w:rFonts w:eastAsia="Times New Roman" w:asciiTheme="minorHAnsi" w:hAnsiTheme="minorHAnsi" w:cstheme="minorHAnsi"/>
                <w:color w:val="000000"/>
                <w:sz w:val="20"/>
                <w:szCs w:val="20"/>
              </w:rPr>
            </w:pPr>
            <w:r w:rsidRPr="00820174">
              <w:rPr>
                <w:rFonts w:eastAsia="Times New Roman" w:asciiTheme="minorHAnsi" w:hAnsiTheme="minorHAnsi" w:cstheme="minorHAnsi"/>
                <w:color w:val="000000"/>
                <w:sz w:val="20"/>
                <w:szCs w:val="20"/>
              </w:rPr>
              <w:t>2421001 Špecialista optimalizácie procesov</w:t>
            </w:r>
          </w:p>
          <w:p w:rsidR="00820174" w:rsidP="00820174" w:rsidRDefault="00820174" w14:paraId="19CB209F" w14:textId="299731D2">
            <w:pPr>
              <w:shd w:val="clear" w:color="auto" w:fill="FFFFFF"/>
              <w:rPr>
                <w:rFonts w:eastAsia="Times New Roman" w:asciiTheme="minorHAnsi" w:hAnsiTheme="minorHAnsi" w:cstheme="minorHAnsi"/>
                <w:color w:val="000000"/>
                <w:sz w:val="20"/>
                <w:szCs w:val="20"/>
              </w:rPr>
            </w:pPr>
            <w:r w:rsidRPr="00820174">
              <w:rPr>
                <w:rFonts w:eastAsia="Times New Roman" w:asciiTheme="minorHAnsi" w:hAnsiTheme="minorHAnsi" w:cstheme="minorHAnsi"/>
                <w:color w:val="000000"/>
                <w:sz w:val="20"/>
                <w:szCs w:val="20"/>
              </w:rPr>
              <w:t>2421002 Špecialista riadenia systému kvality</w:t>
            </w:r>
          </w:p>
          <w:p w:rsidRPr="005A2836" w:rsidR="005A2836" w:rsidP="005A2836" w:rsidRDefault="00820174" w14:paraId="71B7A38A" w14:textId="0BAA934A">
            <w:pPr>
              <w:shd w:val="clear" w:color="auto" w:fill="FFFFFF"/>
              <w:rPr>
                <w:rFonts w:eastAsia="Times New Roman" w:asciiTheme="minorHAnsi" w:hAnsiTheme="minorHAnsi" w:cstheme="minorHAnsi"/>
                <w:color w:val="000000"/>
                <w:sz w:val="20"/>
                <w:szCs w:val="20"/>
              </w:rPr>
            </w:pPr>
            <w:r w:rsidRPr="00820174">
              <w:rPr>
                <w:rFonts w:eastAsia="Times New Roman" w:asciiTheme="minorHAnsi" w:hAnsiTheme="minorHAnsi" w:cstheme="minorHAnsi"/>
                <w:color w:val="000000"/>
                <w:sz w:val="20"/>
                <w:szCs w:val="20"/>
              </w:rPr>
              <w:t>2421003 Projektový špecialista (projektový manažér)</w:t>
            </w:r>
          </w:p>
          <w:p w:rsidR="00820174" w:rsidP="00024FA0" w:rsidRDefault="00820174" w14:paraId="6193A52E" w14:textId="2B937440">
            <w:pPr>
              <w:jc w:val="both"/>
              <w:rPr>
                <w:rFonts w:eastAsia="Times New Roman" w:asciiTheme="minorHAnsi" w:hAnsiTheme="minorHAnsi" w:cstheme="minorHAnsi"/>
                <w:sz w:val="20"/>
                <w:szCs w:val="20"/>
              </w:rPr>
            </w:pPr>
            <w:r w:rsidRPr="00820174">
              <w:rPr>
                <w:rFonts w:eastAsia="Times New Roman" w:asciiTheme="minorHAnsi" w:hAnsiTheme="minorHAnsi" w:cstheme="minorHAnsi"/>
                <w:sz w:val="20"/>
                <w:szCs w:val="20"/>
              </w:rPr>
              <w:t>2422 Špecialisti v oblasti stratégie a rozvoja</w:t>
            </w:r>
          </w:p>
          <w:p w:rsidR="00B75C4A" w:rsidP="00600A6C" w:rsidRDefault="00600A6C" w14:paraId="3D767496" w14:textId="77777777">
            <w:pPr>
              <w:jc w:val="both"/>
              <w:rPr>
                <w:rFonts w:eastAsia="Times New Roman" w:asciiTheme="minorHAnsi" w:hAnsiTheme="minorHAnsi" w:cstheme="minorHAnsi"/>
                <w:sz w:val="20"/>
                <w:szCs w:val="20"/>
              </w:rPr>
            </w:pPr>
            <w:r w:rsidRPr="00600A6C">
              <w:rPr>
                <w:rFonts w:eastAsia="Times New Roman" w:asciiTheme="minorHAnsi" w:hAnsiTheme="minorHAnsi" w:cstheme="minorHAnsi"/>
                <w:sz w:val="20"/>
                <w:szCs w:val="20"/>
              </w:rPr>
              <w:t>2422005 Špecialista pre regionálny rozvoj a rozvoj vidieka</w:t>
            </w:r>
          </w:p>
          <w:p w:rsidR="00600A6C" w:rsidP="00600A6C" w:rsidRDefault="00600A6C" w14:paraId="6AF4E9D5" w14:textId="77777777">
            <w:pPr>
              <w:jc w:val="both"/>
              <w:rPr>
                <w:rFonts w:eastAsia="Times New Roman" w:asciiTheme="minorHAnsi" w:hAnsiTheme="minorHAnsi" w:cstheme="minorHAnsi"/>
                <w:sz w:val="20"/>
                <w:szCs w:val="20"/>
              </w:rPr>
            </w:pPr>
            <w:r w:rsidRPr="00600A6C">
              <w:rPr>
                <w:rFonts w:eastAsia="Times New Roman" w:asciiTheme="minorHAnsi" w:hAnsiTheme="minorHAnsi" w:cstheme="minorHAnsi"/>
                <w:sz w:val="20"/>
                <w:szCs w:val="20"/>
              </w:rPr>
              <w:t>2422008 Špecialista v oblasti sociálno-ekonomického rozvoja</w:t>
            </w:r>
          </w:p>
          <w:p w:rsidR="00600A6C" w:rsidP="00600A6C" w:rsidRDefault="00600A6C" w14:paraId="5982836D" w14:textId="77777777">
            <w:pPr>
              <w:jc w:val="both"/>
              <w:rPr>
                <w:rFonts w:eastAsia="Times New Roman" w:asciiTheme="minorHAnsi" w:hAnsiTheme="minorHAnsi" w:cstheme="minorHAnsi"/>
                <w:sz w:val="20"/>
                <w:szCs w:val="20"/>
              </w:rPr>
            </w:pPr>
            <w:r w:rsidRPr="00600A6C">
              <w:rPr>
                <w:rFonts w:eastAsia="Times New Roman" w:asciiTheme="minorHAnsi" w:hAnsiTheme="minorHAnsi" w:cstheme="minorHAnsi"/>
                <w:sz w:val="20"/>
                <w:szCs w:val="20"/>
              </w:rPr>
              <w:t>2424 Špecialisti v oblasti vzdelávania a rozvoja ľudských zdrojov</w:t>
            </w:r>
          </w:p>
          <w:p w:rsidR="00600A6C" w:rsidP="00600A6C" w:rsidRDefault="00600A6C" w14:paraId="06953820" w14:textId="77777777">
            <w:pPr>
              <w:jc w:val="both"/>
              <w:rPr>
                <w:rFonts w:eastAsia="Times New Roman" w:asciiTheme="minorHAnsi" w:hAnsiTheme="minorHAnsi" w:cstheme="minorHAnsi"/>
                <w:sz w:val="20"/>
                <w:szCs w:val="20"/>
              </w:rPr>
            </w:pPr>
            <w:r w:rsidRPr="00600A6C">
              <w:rPr>
                <w:rFonts w:eastAsia="Times New Roman" w:asciiTheme="minorHAnsi" w:hAnsiTheme="minorHAnsi" w:cstheme="minorHAnsi"/>
                <w:sz w:val="20"/>
                <w:szCs w:val="20"/>
              </w:rPr>
              <w:t>2424000 Špecialista pre oblasť vzdelávania a rozvoja ľudských zdrojov</w:t>
            </w:r>
          </w:p>
          <w:p w:rsidRPr="00600A6C" w:rsidR="00600A6C" w:rsidP="00600A6C" w:rsidRDefault="00600A6C" w14:paraId="56FA7540" w14:textId="77777777">
            <w:pPr>
              <w:jc w:val="both"/>
              <w:rPr>
                <w:rFonts w:eastAsia="Times New Roman" w:asciiTheme="minorHAnsi" w:hAnsiTheme="minorHAnsi" w:cstheme="minorHAnsi"/>
                <w:sz w:val="20"/>
                <w:szCs w:val="20"/>
              </w:rPr>
            </w:pPr>
            <w:r w:rsidRPr="00600A6C">
              <w:rPr>
                <w:rFonts w:eastAsia="Times New Roman" w:asciiTheme="minorHAnsi" w:hAnsiTheme="minorHAnsi" w:cstheme="minorHAnsi"/>
                <w:sz w:val="20"/>
                <w:szCs w:val="20"/>
              </w:rPr>
              <w:t>3253 Terénni sociálni a zdravotní pracovníci</w:t>
            </w:r>
          </w:p>
          <w:p w:rsidRPr="005A2836" w:rsidR="00600A6C" w:rsidP="00600A6C" w:rsidRDefault="00600A6C" w14:paraId="5FF1F44C" w14:textId="61710365">
            <w:pPr>
              <w:jc w:val="both"/>
              <w:rPr>
                <w:rFonts w:eastAsia="Times New Roman" w:asciiTheme="minorHAnsi" w:hAnsiTheme="minorHAnsi" w:cstheme="minorHAnsi"/>
                <w:sz w:val="20"/>
                <w:szCs w:val="20"/>
                <w:highlight w:val="yellow"/>
              </w:rPr>
            </w:pPr>
            <w:r w:rsidRPr="00600A6C">
              <w:rPr>
                <w:rFonts w:eastAsia="Times New Roman" w:asciiTheme="minorHAnsi" w:hAnsiTheme="minorHAnsi" w:cstheme="minorHAnsi"/>
                <w:sz w:val="20"/>
                <w:szCs w:val="20"/>
              </w:rPr>
              <w:t>3253001 Komunitný pracovník</w:t>
            </w:r>
          </w:p>
        </w:tc>
      </w:tr>
      <w:tr w:rsidRPr="00314ABE" w:rsidR="005F5F48" w14:paraId="4F69CE5E" w14:textId="77777777">
        <w:tc>
          <w:tcPr>
            <w:tcW w:w="1696" w:type="dxa"/>
          </w:tcPr>
          <w:p w:rsidRPr="00314ABE" w:rsidR="005F5F48" w:rsidRDefault="000762F0" w14:paraId="11D3FF6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c) Relevantné externé zainteresované strany, ktoré poskytli vyjadrenie alebo súhlasné </w:t>
            </w:r>
            <w:r w:rsidRPr="00314ABE">
              <w:rPr>
                <w:rFonts w:eastAsia="Times New Roman" w:asciiTheme="minorHAnsi" w:hAnsiTheme="minorHAnsi" w:cstheme="minorHAnsi"/>
                <w:b/>
                <w:sz w:val="20"/>
                <w:szCs w:val="20"/>
              </w:rPr>
              <w:lastRenderedPageBreak/>
              <w:t xml:space="preserve">stanovisko k súladu získanej kvalifikácie so sektorovo-špecifickými požiadavkami na výkon povolania </w:t>
            </w:r>
          </w:p>
        </w:tc>
        <w:tc>
          <w:tcPr>
            <w:tcW w:w="7366" w:type="dxa"/>
          </w:tcPr>
          <w:p w:rsidRPr="00314ABE" w:rsidR="00120521" w:rsidP="0072426D" w:rsidRDefault="00120521" w14:paraId="0CF934C3" w14:textId="5D90D9EE">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lastRenderedPageBreak/>
              <w:t xml:space="preserve">Podľa </w:t>
            </w:r>
            <w:r w:rsidRPr="00E63079" w:rsidR="00600A6C">
              <w:rPr>
                <w:rFonts w:eastAsia="Times New Roman" w:asciiTheme="minorHAnsi" w:hAnsiTheme="minorHAnsi" w:cstheme="minorHAnsi"/>
                <w:sz w:val="20"/>
                <w:szCs w:val="20"/>
              </w:rPr>
              <w:t>vyhlášky MŠVVaŠ SR 244/2029 o s</w:t>
            </w:r>
            <w:r w:rsidRPr="00E63079">
              <w:rPr>
                <w:rFonts w:eastAsia="Times New Roman" w:asciiTheme="minorHAnsi" w:hAnsiTheme="minorHAnsi" w:cstheme="minorHAnsi"/>
                <w:sz w:val="20"/>
                <w:szCs w:val="20"/>
              </w:rPr>
              <w:t>ústav</w:t>
            </w:r>
            <w:r w:rsidRPr="00E63079" w:rsidR="00600A6C">
              <w:rPr>
                <w:rFonts w:eastAsia="Times New Roman" w:asciiTheme="minorHAnsi" w:hAnsiTheme="minorHAnsi" w:cstheme="minorHAnsi"/>
                <w:sz w:val="20"/>
                <w:szCs w:val="20"/>
              </w:rPr>
              <w:t>e</w:t>
            </w:r>
            <w:r w:rsidRPr="00E63079">
              <w:rPr>
                <w:rFonts w:eastAsia="Times New Roman" w:asciiTheme="minorHAnsi" w:hAnsiTheme="minorHAnsi" w:cstheme="minorHAnsi"/>
                <w:sz w:val="20"/>
                <w:szCs w:val="20"/>
              </w:rPr>
              <w:t xml:space="preserve"> študijných odborov S</w:t>
            </w:r>
            <w:r w:rsidRPr="00E63079" w:rsidR="00600A6C">
              <w:rPr>
                <w:rFonts w:eastAsia="Times New Roman" w:asciiTheme="minorHAnsi" w:hAnsiTheme="minorHAnsi" w:cstheme="minorHAnsi"/>
                <w:sz w:val="20"/>
                <w:szCs w:val="20"/>
              </w:rPr>
              <w:t>lovenskej republiky</w:t>
            </w:r>
            <w:r w:rsidRPr="00E63079">
              <w:rPr>
                <w:rFonts w:eastAsia="Times New Roman" w:asciiTheme="minorHAnsi" w:hAnsiTheme="minorHAnsi" w:cstheme="minorHAnsi"/>
                <w:sz w:val="20"/>
                <w:szCs w:val="20"/>
              </w:rPr>
              <w:t xml:space="preserve">, študijný odbor </w:t>
            </w:r>
            <w:r w:rsidRPr="00E63079" w:rsidR="0072426D">
              <w:rPr>
                <w:rFonts w:eastAsia="Times New Roman" w:asciiTheme="minorHAnsi" w:hAnsiTheme="minorHAnsi" w:cstheme="minorHAnsi"/>
                <w:sz w:val="20"/>
                <w:szCs w:val="20"/>
              </w:rPr>
              <w:t>nevyžaduje stanovisko k predpokladu uplatnenia absolventov študijného programu v praxi.</w:t>
            </w:r>
          </w:p>
        </w:tc>
      </w:tr>
      <w:tr w:rsidRPr="00314ABE" w:rsidR="005F5F48" w14:paraId="1CFD2851" w14:textId="77777777">
        <w:tc>
          <w:tcPr>
            <w:tcW w:w="9062" w:type="dxa"/>
            <w:gridSpan w:val="2"/>
            <w:shd w:val="clear" w:color="auto" w:fill="E7E6E6"/>
          </w:tcPr>
          <w:p w:rsidRPr="00314ABE" w:rsidR="005F5F48" w:rsidRDefault="000762F0" w14:paraId="291EC87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3. Uplatniteľnosť</w:t>
            </w:r>
          </w:p>
        </w:tc>
      </w:tr>
      <w:tr w:rsidRPr="00314ABE" w:rsidR="005F5F48" w14:paraId="64F8806C" w14:textId="77777777">
        <w:trPr>
          <w:trHeight w:val="567"/>
        </w:trPr>
        <w:tc>
          <w:tcPr>
            <w:tcW w:w="1696" w:type="dxa"/>
          </w:tcPr>
          <w:p w:rsidRPr="00314ABE" w:rsidR="005F5F48" w:rsidRDefault="000762F0" w14:paraId="37006FE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Hodnotenie uplatniteľnosti absolventov študijného programu</w:t>
            </w:r>
          </w:p>
        </w:tc>
        <w:tc>
          <w:tcPr>
            <w:tcW w:w="7366" w:type="dxa"/>
          </w:tcPr>
          <w:p w:rsidRPr="00314ABE" w:rsidR="005F5F48" w:rsidRDefault="000762F0" w14:paraId="261C95B3" w14:textId="53F5E61B">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Uplatniteľnosť absolventov </w:t>
            </w:r>
            <w:r w:rsidR="004A407B">
              <w:rPr>
                <w:rFonts w:eastAsia="Times New Roman" w:asciiTheme="minorHAnsi" w:hAnsiTheme="minorHAnsi" w:cstheme="minorHAnsi"/>
                <w:sz w:val="20"/>
                <w:szCs w:val="20"/>
              </w:rPr>
              <w:t>je možné</w:t>
            </w:r>
            <w:r w:rsidRPr="00314ABE">
              <w:rPr>
                <w:rFonts w:eastAsia="Times New Roman" w:asciiTheme="minorHAnsi" w:hAnsiTheme="minorHAnsi" w:cstheme="minorHAnsi"/>
                <w:sz w:val="20"/>
                <w:szCs w:val="20"/>
              </w:rPr>
              <w:t xml:space="preserve"> sledovať na portál</w:t>
            </w:r>
            <w:r w:rsidR="004A407B">
              <w:rPr>
                <w:rFonts w:eastAsia="Times New Roman" w:asciiTheme="minorHAnsi" w:hAnsiTheme="minorHAnsi" w:cstheme="minorHAnsi"/>
                <w:sz w:val="20"/>
                <w:szCs w:val="20"/>
              </w:rPr>
              <w:t>i</w:t>
            </w:r>
            <w:r w:rsidRPr="00314ABE">
              <w:rPr>
                <w:rFonts w:eastAsia="Times New Roman" w:asciiTheme="minorHAnsi" w:hAnsiTheme="minorHAnsi" w:cstheme="minorHAnsi"/>
                <w:sz w:val="20"/>
                <w:szCs w:val="20"/>
              </w:rPr>
              <w:t xml:space="preserve"> </w:t>
            </w:r>
            <w:hyperlink w:history="1" r:id="rId9">
              <w:r w:rsidRPr="00314ABE" w:rsidR="00816338">
                <w:rPr>
                  <w:rStyle w:val="Hypertextovprepojenie"/>
                  <w:rFonts w:eastAsia="Times New Roman" w:asciiTheme="minorHAnsi" w:hAnsiTheme="minorHAnsi" w:cstheme="minorHAnsi"/>
                  <w:sz w:val="20"/>
                  <w:szCs w:val="20"/>
                </w:rPr>
                <w:t>www.uplatnenie.sk</w:t>
              </w:r>
            </w:hyperlink>
          </w:p>
          <w:p w:rsidRPr="00314ABE" w:rsidR="00816338" w:rsidP="00816338" w:rsidRDefault="00816338" w14:paraId="2836C7A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respektíve cez Alumni sieť FSEV UK</w:t>
            </w:r>
          </w:p>
          <w:p w:rsidRPr="00314ABE" w:rsidR="00816338" w:rsidP="00816338" w:rsidRDefault="00000000" w14:paraId="5895C6F4" w14:textId="2CBA96AD">
            <w:pPr>
              <w:rPr>
                <w:rFonts w:eastAsia="Times New Roman" w:asciiTheme="minorHAnsi" w:hAnsiTheme="minorHAnsi" w:cstheme="minorHAnsi"/>
                <w:b/>
                <w:sz w:val="20"/>
                <w:szCs w:val="20"/>
              </w:rPr>
            </w:pPr>
            <w:hyperlink r:id="rId10">
              <w:r w:rsidRPr="00314ABE" w:rsidR="00816338">
                <w:rPr>
                  <w:rFonts w:eastAsia="Times New Roman" w:asciiTheme="minorHAnsi" w:hAnsiTheme="minorHAnsi" w:cstheme="minorHAnsi"/>
                  <w:i/>
                  <w:color w:val="000000"/>
                  <w:sz w:val="20"/>
                  <w:szCs w:val="20"/>
                </w:rPr>
                <w:t>https://fses.uniba.sk/studium/informacie-pre-absolventky-a-absolventov/alumni-siet/</w:t>
              </w:r>
            </w:hyperlink>
            <w:r w:rsidRPr="00314ABE" w:rsidR="00816338">
              <w:rPr>
                <w:rFonts w:eastAsia="Times New Roman" w:asciiTheme="minorHAnsi" w:hAnsiTheme="minorHAnsi" w:cstheme="minorHAnsi"/>
                <w:i/>
                <w:color w:val="000000"/>
                <w:sz w:val="20"/>
                <w:szCs w:val="20"/>
              </w:rPr>
              <w:t xml:space="preserve"> </w:t>
            </w:r>
          </w:p>
          <w:p w:rsidR="0072426D" w:rsidRDefault="0072426D" w14:paraId="6E2ED754"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Podľa portálu uplatnenie.sk:</w:t>
            </w:r>
          </w:p>
          <w:p w:rsidRPr="003045C3" w:rsidR="0072426D" w:rsidP="003045C3" w:rsidRDefault="003045C3" w14:paraId="26D2183C" w14:textId="0716D221">
            <w:pPr>
              <w:rPr>
                <w:rFonts w:eastAsia="Times New Roman" w:asciiTheme="minorHAnsi" w:hAnsiTheme="minorHAnsi" w:cstheme="minorHAnsi"/>
                <w:sz w:val="20"/>
                <w:szCs w:val="20"/>
              </w:rPr>
            </w:pPr>
            <w:r>
              <w:rPr>
                <w:rFonts w:eastAsia="Times New Roman" w:asciiTheme="minorHAnsi" w:hAnsiTheme="minorHAnsi" w:cstheme="minorHAnsi"/>
                <w:sz w:val="20"/>
                <w:szCs w:val="20"/>
              </w:rPr>
              <w:t>V</w:t>
            </w:r>
            <w:r w:rsidRPr="003045C3" w:rsidR="0072426D">
              <w:rPr>
                <w:rFonts w:eastAsia="Times New Roman" w:asciiTheme="minorHAnsi" w:hAnsiTheme="minorHAnsi" w:cstheme="minorHAnsi"/>
                <w:sz w:val="20"/>
                <w:szCs w:val="20"/>
              </w:rPr>
              <w:t> roku 201</w:t>
            </w:r>
            <w:r w:rsidRPr="003045C3" w:rsidR="000A7A4B">
              <w:rPr>
                <w:rFonts w:eastAsia="Times New Roman" w:asciiTheme="minorHAnsi" w:hAnsiTheme="minorHAnsi" w:cstheme="minorHAnsi"/>
                <w:sz w:val="20"/>
                <w:szCs w:val="20"/>
              </w:rPr>
              <w:t>8</w:t>
            </w:r>
            <w:r w:rsidRPr="003045C3" w:rsidR="0072426D">
              <w:rPr>
                <w:rFonts w:eastAsia="Times New Roman" w:asciiTheme="minorHAnsi" w:hAnsiTheme="minorHAnsi" w:cstheme="minorHAnsi"/>
                <w:sz w:val="20"/>
                <w:szCs w:val="20"/>
              </w:rPr>
              <w:t xml:space="preserve"> </w:t>
            </w:r>
            <w:r w:rsidRPr="003045C3" w:rsidR="000F2647">
              <w:rPr>
                <w:rFonts w:eastAsia="Times New Roman" w:asciiTheme="minorHAnsi" w:hAnsiTheme="minorHAnsi" w:cstheme="minorHAnsi"/>
                <w:sz w:val="20"/>
                <w:szCs w:val="20"/>
              </w:rPr>
              <w:t xml:space="preserve">v študijnom programe </w:t>
            </w:r>
            <w:r w:rsidRPr="003045C3" w:rsidR="0072426D">
              <w:rPr>
                <w:rFonts w:eastAsia="Times New Roman" w:asciiTheme="minorHAnsi" w:hAnsiTheme="minorHAnsi" w:cstheme="minorHAnsi"/>
                <w:sz w:val="20"/>
                <w:szCs w:val="20"/>
              </w:rPr>
              <w:t xml:space="preserve">úspešne ukončilo </w:t>
            </w:r>
            <w:r w:rsidRPr="003045C3">
              <w:rPr>
                <w:rFonts w:eastAsia="Times New Roman" w:asciiTheme="minorHAnsi" w:hAnsiTheme="minorHAnsi" w:cstheme="minorHAnsi"/>
                <w:sz w:val="20"/>
                <w:szCs w:val="20"/>
              </w:rPr>
              <w:t>7</w:t>
            </w:r>
            <w:r w:rsidRPr="003045C3" w:rsidR="0072426D">
              <w:rPr>
                <w:rFonts w:eastAsia="Times New Roman" w:asciiTheme="minorHAnsi" w:hAnsiTheme="minorHAnsi" w:cstheme="minorHAnsi"/>
                <w:sz w:val="20"/>
                <w:szCs w:val="20"/>
              </w:rPr>
              <w:t xml:space="preserve"> absolventov, pričom </w:t>
            </w:r>
            <w:r w:rsidRPr="003045C3" w:rsidR="000A7A4B">
              <w:rPr>
                <w:rFonts w:eastAsia="Times New Roman" w:asciiTheme="minorHAnsi" w:hAnsiTheme="minorHAnsi" w:cstheme="minorHAnsi"/>
                <w:sz w:val="20"/>
                <w:szCs w:val="20"/>
              </w:rPr>
              <w:t>8</w:t>
            </w:r>
            <w:r w:rsidRPr="003045C3">
              <w:rPr>
                <w:rFonts w:eastAsia="Times New Roman" w:asciiTheme="minorHAnsi" w:hAnsiTheme="minorHAnsi" w:cstheme="minorHAnsi"/>
                <w:sz w:val="20"/>
                <w:szCs w:val="20"/>
              </w:rPr>
              <w:t>6</w:t>
            </w:r>
            <w:r w:rsidRPr="003045C3" w:rsidR="000A7A4B">
              <w:rPr>
                <w:rFonts w:eastAsia="Times New Roman" w:asciiTheme="minorHAnsi" w:hAnsiTheme="minorHAnsi" w:cstheme="minorHAnsi"/>
                <w:sz w:val="20"/>
                <w:szCs w:val="20"/>
              </w:rPr>
              <w:t xml:space="preserve">% bolo zamestnaných, </w:t>
            </w:r>
            <w:r>
              <w:rPr>
                <w:rFonts w:eastAsia="Times New Roman" w:asciiTheme="minorHAnsi" w:hAnsiTheme="minorHAnsi" w:cstheme="minorHAnsi"/>
                <w:sz w:val="20"/>
                <w:szCs w:val="20"/>
              </w:rPr>
              <w:t>a 14</w:t>
            </w:r>
            <w:r w:rsidRPr="003045C3" w:rsidR="000A7A4B">
              <w:rPr>
                <w:rFonts w:eastAsia="Times New Roman" w:asciiTheme="minorHAnsi" w:hAnsiTheme="minorHAnsi" w:cstheme="minorHAnsi"/>
                <w:sz w:val="20"/>
                <w:szCs w:val="20"/>
              </w:rPr>
              <w:t>% iné</w:t>
            </w:r>
            <w:r>
              <w:rPr>
                <w:rFonts w:eastAsia="Times New Roman" w:asciiTheme="minorHAnsi" w:hAnsiTheme="minorHAnsi" w:cstheme="minorHAnsi"/>
                <w:sz w:val="20"/>
                <w:szCs w:val="20"/>
              </w:rPr>
              <w:t xml:space="preserve"> (v zahraničí, atď.)</w:t>
            </w:r>
            <w:r w:rsidRPr="003045C3" w:rsidR="000F2647">
              <w:rPr>
                <w:rFonts w:eastAsia="Times New Roman" w:asciiTheme="minorHAnsi" w:hAnsiTheme="minorHAnsi" w:cstheme="minorHAnsi"/>
                <w:sz w:val="20"/>
                <w:szCs w:val="20"/>
              </w:rPr>
              <w:t>. Údaje boli</w:t>
            </w:r>
            <w:r w:rsidRPr="003045C3" w:rsidR="0072426D">
              <w:rPr>
                <w:rFonts w:eastAsia="Times New Roman" w:asciiTheme="minorHAnsi" w:hAnsiTheme="minorHAnsi" w:cstheme="minorHAnsi"/>
                <w:sz w:val="20"/>
                <w:szCs w:val="20"/>
              </w:rPr>
              <w:t xml:space="preserve"> prevzaté 18.1.2022 zo stránky </w:t>
            </w:r>
            <w:hyperlink w:history="1" r:id="rId11">
              <w:r w:rsidRPr="00540848" w:rsidR="007F1F1A">
                <w:rPr>
                  <w:rStyle w:val="Hypertextovprepojenie"/>
                </w:rPr>
                <w:t>https://www.uplatnenie.sk/?degree=V%C5%A0&amp;vs=701000000&amp;faculty=701130000&amp;field=7765T00&amp;year=2018</w:t>
              </w:r>
            </w:hyperlink>
          </w:p>
        </w:tc>
      </w:tr>
      <w:tr w:rsidRPr="00314ABE" w:rsidR="005F5F48" w14:paraId="6914C89F" w14:textId="77777777">
        <w:trPr>
          <w:trHeight w:val="567"/>
        </w:trPr>
        <w:tc>
          <w:tcPr>
            <w:tcW w:w="1696" w:type="dxa"/>
          </w:tcPr>
          <w:p w:rsidRPr="00314ABE" w:rsidR="005F5F48" w:rsidRDefault="000762F0" w14:paraId="2C63AC24"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b) Úspešní absolventi študijného programu </w:t>
            </w:r>
          </w:p>
        </w:tc>
        <w:tc>
          <w:tcPr>
            <w:tcW w:w="7366" w:type="dxa"/>
          </w:tcPr>
          <w:p w:rsidR="005511BD" w:rsidP="003045C3" w:rsidRDefault="003045C3" w14:paraId="79A38AEB" w14:textId="77777777">
            <w:pPr>
              <w:rPr>
                <w:rFonts w:eastAsia="Times New Roman" w:asciiTheme="minorHAnsi" w:hAnsiTheme="minorHAnsi" w:cstheme="minorHAnsi"/>
                <w:sz w:val="20"/>
                <w:szCs w:val="20"/>
              </w:rPr>
            </w:pPr>
            <w:r w:rsidRPr="003045C3">
              <w:rPr>
                <w:rFonts w:eastAsia="Times New Roman" w:asciiTheme="minorHAnsi" w:hAnsiTheme="minorHAnsi" w:cstheme="minorHAnsi"/>
                <w:sz w:val="20"/>
                <w:szCs w:val="20"/>
              </w:rPr>
              <w:t xml:space="preserve">Daša </w:t>
            </w:r>
            <w:r>
              <w:rPr>
                <w:rFonts w:eastAsia="Times New Roman" w:asciiTheme="minorHAnsi" w:hAnsiTheme="minorHAnsi" w:cstheme="minorHAnsi"/>
                <w:sz w:val="20"/>
                <w:szCs w:val="20"/>
              </w:rPr>
              <w:t>Bombjaková</w:t>
            </w:r>
          </w:p>
          <w:p w:rsidR="003045C3" w:rsidP="003045C3" w:rsidRDefault="003045C3" w14:paraId="26FDA187" w14:textId="4B89C8EC">
            <w:pPr>
              <w:rPr>
                <w:rFonts w:eastAsia="Times New Roman" w:asciiTheme="minorHAnsi" w:hAnsiTheme="minorHAnsi" w:cstheme="minorHAnsi"/>
                <w:sz w:val="20"/>
                <w:szCs w:val="20"/>
              </w:rPr>
            </w:pPr>
            <w:r>
              <w:rPr>
                <w:rFonts w:eastAsia="Times New Roman" w:asciiTheme="minorHAnsi" w:hAnsiTheme="minorHAnsi" w:cstheme="minorHAnsi"/>
                <w:sz w:val="20"/>
                <w:szCs w:val="20"/>
              </w:rPr>
              <w:t>vedúca Oddelenia metodiky a</w:t>
            </w:r>
            <w:r w:rsidR="007F1F1A">
              <w:rPr>
                <w:rFonts w:eastAsia="Times New Roman" w:asciiTheme="minorHAnsi" w:hAnsiTheme="minorHAnsi" w:cstheme="minorHAnsi"/>
                <w:sz w:val="20"/>
                <w:szCs w:val="20"/>
              </w:rPr>
              <w:t xml:space="preserve"> </w:t>
            </w:r>
            <w:r>
              <w:rPr>
                <w:rFonts w:eastAsia="Times New Roman" w:asciiTheme="minorHAnsi" w:hAnsiTheme="minorHAnsi" w:cstheme="minorHAnsi"/>
                <w:sz w:val="20"/>
                <w:szCs w:val="20"/>
              </w:rPr>
              <w:t>hodnotenia tvorivých činností, Ministerstvo školstva, vedy, výskumu a športu SR</w:t>
            </w:r>
          </w:p>
          <w:p w:rsidR="00B612EE" w:rsidP="003045C3" w:rsidRDefault="00B612EE" w14:paraId="7537D325" w14:textId="77777777">
            <w:pPr>
              <w:rPr>
                <w:rFonts w:eastAsia="Times New Roman" w:asciiTheme="minorHAnsi" w:hAnsiTheme="minorHAnsi" w:cstheme="minorHAnsi"/>
                <w:sz w:val="20"/>
                <w:szCs w:val="20"/>
              </w:rPr>
            </w:pPr>
          </w:p>
          <w:p w:rsidR="003045C3" w:rsidP="003045C3" w:rsidRDefault="003045C3" w14:paraId="7D96A6FE" w14:textId="52ADEBB1">
            <w:pPr>
              <w:rPr>
                <w:rFonts w:eastAsia="Times New Roman" w:asciiTheme="minorHAnsi" w:hAnsiTheme="minorHAnsi" w:cstheme="minorHAnsi"/>
                <w:sz w:val="20"/>
                <w:szCs w:val="20"/>
              </w:rPr>
            </w:pPr>
            <w:r>
              <w:rPr>
                <w:rFonts w:eastAsia="Times New Roman" w:asciiTheme="minorHAnsi" w:hAnsiTheme="minorHAnsi" w:cstheme="minorHAnsi"/>
                <w:sz w:val="20"/>
                <w:szCs w:val="20"/>
              </w:rPr>
              <w:t>Táňa Grauzelová</w:t>
            </w:r>
          </w:p>
          <w:p w:rsidR="003045C3" w:rsidP="003045C3" w:rsidRDefault="00B612EE" w14:paraId="76C77580" w14:textId="66A11718">
            <w:pPr>
              <w:rPr>
                <w:rFonts w:eastAsia="Times New Roman" w:asciiTheme="minorHAnsi" w:hAnsiTheme="minorHAnsi" w:cstheme="minorHAnsi"/>
                <w:sz w:val="20"/>
                <w:szCs w:val="20"/>
              </w:rPr>
            </w:pPr>
            <w:r>
              <w:rPr>
                <w:rFonts w:eastAsia="Times New Roman" w:asciiTheme="minorHAnsi" w:hAnsiTheme="minorHAnsi" w:cstheme="minorHAnsi"/>
                <w:sz w:val="20"/>
                <w:szCs w:val="20"/>
              </w:rPr>
              <w:t>a</w:t>
            </w:r>
            <w:r w:rsidR="003045C3">
              <w:rPr>
                <w:rFonts w:eastAsia="Times New Roman" w:asciiTheme="minorHAnsi" w:hAnsiTheme="minorHAnsi" w:cstheme="minorHAnsi"/>
                <w:sz w:val="20"/>
                <w:szCs w:val="20"/>
              </w:rPr>
              <w:t>nalytička, Zdravé regióny</w:t>
            </w:r>
          </w:p>
          <w:p w:rsidR="00B612EE" w:rsidP="003045C3" w:rsidRDefault="00B612EE" w14:paraId="239FE00D" w14:textId="77777777">
            <w:pPr>
              <w:rPr>
                <w:rFonts w:eastAsia="Times New Roman" w:asciiTheme="minorHAnsi" w:hAnsiTheme="minorHAnsi" w:cstheme="minorHAnsi"/>
                <w:sz w:val="20"/>
                <w:szCs w:val="20"/>
              </w:rPr>
            </w:pPr>
          </w:p>
          <w:p w:rsidR="003045C3" w:rsidP="003045C3" w:rsidRDefault="003045C3" w14:paraId="72F246C9" w14:textId="7DDD0899">
            <w:pPr>
              <w:rPr>
                <w:rFonts w:eastAsia="Times New Roman" w:asciiTheme="minorHAnsi" w:hAnsiTheme="minorHAnsi" w:cstheme="minorHAnsi"/>
                <w:sz w:val="20"/>
                <w:szCs w:val="20"/>
              </w:rPr>
            </w:pPr>
            <w:r w:rsidRPr="003045C3">
              <w:rPr>
                <w:rFonts w:eastAsia="Times New Roman" w:asciiTheme="minorHAnsi" w:hAnsiTheme="minorHAnsi" w:cstheme="minorHAnsi"/>
                <w:sz w:val="20"/>
                <w:szCs w:val="20"/>
              </w:rPr>
              <w:t>Katarína Böhmová</w:t>
            </w:r>
          </w:p>
          <w:p w:rsidR="003045C3" w:rsidP="003045C3" w:rsidRDefault="003045C3" w14:paraId="53A1BBBD" w14:textId="2B06D66A">
            <w:pPr>
              <w:rPr>
                <w:rFonts w:eastAsia="Times New Roman" w:asciiTheme="minorHAnsi" w:hAnsiTheme="minorHAnsi" w:cstheme="minorHAnsi"/>
                <w:sz w:val="20"/>
                <w:szCs w:val="20"/>
              </w:rPr>
            </w:pPr>
            <w:r>
              <w:rPr>
                <w:rFonts w:eastAsia="Times New Roman" w:asciiTheme="minorHAnsi" w:hAnsiTheme="minorHAnsi" w:cstheme="minorHAnsi"/>
                <w:sz w:val="20"/>
                <w:szCs w:val="20"/>
              </w:rPr>
              <w:t>Lighting Beetle, UX dizajnér a antropológ</w:t>
            </w:r>
          </w:p>
          <w:p w:rsidR="00B612EE" w:rsidP="003045C3" w:rsidRDefault="00B612EE" w14:paraId="3DC9EAF6" w14:textId="77777777">
            <w:pPr>
              <w:rPr>
                <w:rFonts w:eastAsia="Times New Roman" w:asciiTheme="minorHAnsi" w:hAnsiTheme="minorHAnsi" w:cstheme="minorHAnsi"/>
                <w:sz w:val="20"/>
                <w:szCs w:val="20"/>
              </w:rPr>
            </w:pPr>
          </w:p>
          <w:p w:rsidR="003045C3" w:rsidP="003045C3" w:rsidRDefault="003045C3" w14:paraId="033DAD96" w14:textId="15C1904F">
            <w:pPr>
              <w:rPr>
                <w:rFonts w:eastAsia="Times New Roman" w:asciiTheme="minorHAnsi" w:hAnsiTheme="minorHAnsi" w:cstheme="minorHAnsi"/>
                <w:sz w:val="20"/>
                <w:szCs w:val="20"/>
              </w:rPr>
            </w:pPr>
            <w:r>
              <w:rPr>
                <w:rFonts w:eastAsia="Times New Roman" w:asciiTheme="minorHAnsi" w:hAnsiTheme="minorHAnsi" w:cstheme="minorHAnsi"/>
                <w:sz w:val="20"/>
                <w:szCs w:val="20"/>
              </w:rPr>
              <w:t>Veronika Rybanská</w:t>
            </w:r>
          </w:p>
          <w:p w:rsidRPr="003045C3" w:rsidR="003045C3" w:rsidP="003045C3" w:rsidRDefault="003045C3" w14:paraId="06CFB30E" w14:textId="2CA42268">
            <w:pPr>
              <w:rPr>
                <w:rFonts w:eastAsia="Times New Roman" w:asciiTheme="minorHAnsi" w:hAnsiTheme="minorHAnsi" w:cstheme="minorHAnsi"/>
                <w:sz w:val="20"/>
                <w:szCs w:val="20"/>
              </w:rPr>
            </w:pPr>
            <w:r>
              <w:rPr>
                <w:rFonts w:eastAsia="Times New Roman" w:asciiTheme="minorHAnsi" w:hAnsiTheme="minorHAnsi" w:cstheme="minorHAnsi"/>
                <w:sz w:val="20"/>
                <w:szCs w:val="20"/>
              </w:rPr>
              <w:t>riaditeľka Inštitútu strategických analýz, Úrad vlády Slovenskej republiky</w:t>
            </w:r>
          </w:p>
        </w:tc>
      </w:tr>
      <w:tr w:rsidRPr="00314ABE" w:rsidR="005F5F48" w14:paraId="3DB9238A" w14:textId="77777777">
        <w:trPr>
          <w:trHeight w:val="567"/>
        </w:trPr>
        <w:tc>
          <w:tcPr>
            <w:tcW w:w="1696" w:type="dxa"/>
          </w:tcPr>
          <w:p w:rsidRPr="00314ABE" w:rsidR="005F5F48" w:rsidRDefault="000762F0" w14:paraId="5D615FDD"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c) Hodnotenie kvality študijného programu zamestnávateľmi (spätná väzba).</w:t>
            </w:r>
          </w:p>
        </w:tc>
        <w:tc>
          <w:tcPr>
            <w:tcW w:w="7366" w:type="dxa"/>
          </w:tcPr>
          <w:p w:rsidRPr="003B0615" w:rsidR="005F5F48" w:rsidP="00BF5502" w:rsidRDefault="000762F0" w14:paraId="4424656C" w14:textId="6A9D587D">
            <w:pPr>
              <w:rPr>
                <w:rFonts w:eastAsia="Times New Roman" w:asciiTheme="minorHAnsi" w:hAnsiTheme="minorHAnsi" w:cstheme="minorHAnsi"/>
                <w:sz w:val="20"/>
                <w:szCs w:val="20"/>
              </w:rPr>
            </w:pPr>
            <w:r w:rsidRPr="003B0615">
              <w:rPr>
                <w:rFonts w:eastAsia="Times New Roman" w:asciiTheme="minorHAnsi" w:hAnsiTheme="minorHAnsi" w:cstheme="minorHAnsi"/>
                <w:sz w:val="20"/>
                <w:szCs w:val="20"/>
              </w:rPr>
              <w:t xml:space="preserve">Zástupcovia zamestnávateľov </w:t>
            </w:r>
            <w:r w:rsidRPr="00440EE1" w:rsidR="003B0615">
              <w:rPr>
                <w:rFonts w:eastAsia="Times New Roman" w:asciiTheme="minorHAnsi" w:hAnsiTheme="minorHAnsi" w:cstheme="minorHAnsi"/>
                <w:sz w:val="20"/>
                <w:szCs w:val="20"/>
              </w:rPr>
              <w:t>v rade študijného programu</w:t>
            </w:r>
            <w:r w:rsidRPr="003B0615" w:rsidR="003B0615">
              <w:rPr>
                <w:rFonts w:eastAsia="Times New Roman" w:asciiTheme="minorHAnsi" w:hAnsiTheme="minorHAnsi" w:cstheme="minorHAnsi"/>
                <w:sz w:val="20"/>
                <w:szCs w:val="20"/>
              </w:rPr>
              <w:t xml:space="preserve"> </w:t>
            </w:r>
            <w:r w:rsidRPr="003B0615">
              <w:rPr>
                <w:rFonts w:eastAsia="Times New Roman" w:asciiTheme="minorHAnsi" w:hAnsiTheme="minorHAnsi" w:cstheme="minorHAnsi"/>
                <w:sz w:val="20"/>
                <w:szCs w:val="20"/>
              </w:rPr>
              <w:t xml:space="preserve">zhodnotili a potvrdzujú, že študijný program </w:t>
            </w:r>
            <w:r w:rsidRPr="003B0615" w:rsidR="00BF5502">
              <w:rPr>
                <w:rFonts w:eastAsia="Times New Roman" w:asciiTheme="minorHAnsi" w:hAnsiTheme="minorHAnsi" w:cstheme="minorHAnsi"/>
                <w:sz w:val="20"/>
                <w:szCs w:val="20"/>
              </w:rPr>
              <w:t xml:space="preserve">vyhovuje potrebám praxe: </w:t>
            </w:r>
          </w:p>
          <w:p w:rsidR="00DD4FB1" w:rsidP="00BF5502" w:rsidRDefault="00DD4FB1" w14:paraId="771FEEF7" w14:textId="3158A275">
            <w:pPr>
              <w:rPr>
                <w:rFonts w:eastAsia="Times New Roman" w:asciiTheme="minorHAnsi" w:hAnsiTheme="minorHAnsi" w:cstheme="minorHAnsi"/>
                <w:sz w:val="20"/>
                <w:szCs w:val="20"/>
              </w:rPr>
            </w:pPr>
          </w:p>
          <w:p w:rsidRPr="00B612EE" w:rsidR="00DD4FB1" w:rsidP="002F6140" w:rsidRDefault="00B612EE" w14:paraId="13A3FC93" w14:textId="45DF8F40">
            <w:pPr>
              <w:rPr>
                <w:rFonts w:asciiTheme="minorHAnsi" w:hAnsiTheme="minorHAnsi" w:cstheme="minorHAnsi"/>
                <w:color w:val="000000"/>
                <w:sz w:val="20"/>
                <w:szCs w:val="20"/>
              </w:rPr>
            </w:pPr>
            <w:r>
              <w:rPr>
                <w:rFonts w:asciiTheme="minorHAnsi" w:hAnsiTheme="minorHAnsi" w:cstheme="minorHAnsi"/>
                <w:color w:val="000000"/>
                <w:sz w:val="20"/>
                <w:szCs w:val="20"/>
              </w:rPr>
              <w:t>Mgr</w:t>
            </w:r>
            <w:r w:rsidRPr="00B612EE" w:rsidR="00661FD8">
              <w:rPr>
                <w:rFonts w:asciiTheme="minorHAnsi" w:hAnsiTheme="minorHAnsi" w:cstheme="minorHAnsi"/>
                <w:color w:val="000000"/>
                <w:sz w:val="20"/>
                <w:szCs w:val="20"/>
              </w:rPr>
              <w:t xml:space="preserve">. </w:t>
            </w:r>
            <w:r>
              <w:rPr>
                <w:rFonts w:asciiTheme="minorHAnsi" w:hAnsiTheme="minorHAnsi" w:cstheme="minorHAnsi"/>
                <w:color w:val="000000"/>
                <w:sz w:val="20"/>
                <w:szCs w:val="20"/>
              </w:rPr>
              <w:t>Norbert Maur, PhD.</w:t>
            </w:r>
          </w:p>
          <w:p w:rsidRPr="00B612EE" w:rsidR="002F6140" w:rsidP="002F6140" w:rsidRDefault="00B612EE" w14:paraId="0730D93A" w14:textId="2F36285B">
            <w:pPr>
              <w:pStyle w:val="Nadpis1"/>
              <w:spacing w:before="0"/>
              <w:outlineLvl w:val="0"/>
              <w:rPr>
                <w:rFonts w:asciiTheme="minorHAnsi" w:hAnsiTheme="minorHAnsi" w:cstheme="minorHAnsi"/>
                <w:color w:val="auto"/>
                <w:sz w:val="20"/>
                <w:szCs w:val="20"/>
              </w:rPr>
            </w:pPr>
            <w:r>
              <w:rPr>
                <w:rFonts w:asciiTheme="minorHAnsi" w:hAnsiTheme="minorHAnsi" w:cstheme="minorHAnsi"/>
                <w:color w:val="auto"/>
                <w:sz w:val="20"/>
                <w:szCs w:val="20"/>
              </w:rPr>
              <w:t>Senior programový manažér, Nadácia Pontis</w:t>
            </w:r>
          </w:p>
          <w:p w:rsidRPr="00314ABE" w:rsidR="002F6140" w:rsidP="00BF5502" w:rsidRDefault="002F6140" w14:paraId="67081FCF" w14:textId="301E40AD">
            <w:pPr>
              <w:rPr>
                <w:rFonts w:eastAsia="Times New Roman" w:asciiTheme="minorHAnsi" w:hAnsiTheme="minorHAnsi" w:cstheme="minorHAnsi"/>
                <w:sz w:val="20"/>
                <w:szCs w:val="20"/>
              </w:rPr>
            </w:pPr>
          </w:p>
        </w:tc>
      </w:tr>
    </w:tbl>
    <w:p w:rsidRPr="00314ABE" w:rsidR="005F5F48" w:rsidRDefault="005F5F48" w14:paraId="029528B9" w14:textId="77777777">
      <w:pPr>
        <w:spacing w:after="0" w:line="240" w:lineRule="auto"/>
        <w:rPr>
          <w:rFonts w:asciiTheme="minorHAnsi" w:hAnsiTheme="minorHAnsi" w:cstheme="minorHAnsi"/>
          <w:sz w:val="20"/>
          <w:szCs w:val="20"/>
        </w:rPr>
      </w:pPr>
    </w:p>
    <w:tbl>
      <w:tblPr>
        <w:tblStyle w:val="a3"/>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40"/>
        <w:gridCol w:w="191"/>
        <w:gridCol w:w="1418"/>
        <w:gridCol w:w="992"/>
        <w:gridCol w:w="709"/>
        <w:gridCol w:w="425"/>
        <w:gridCol w:w="987"/>
      </w:tblGrid>
      <w:tr w:rsidRPr="00314ABE" w:rsidR="005F5F48" w14:paraId="7596F9DA" w14:textId="77777777">
        <w:tc>
          <w:tcPr>
            <w:tcW w:w="9062" w:type="dxa"/>
            <w:gridSpan w:val="7"/>
            <w:shd w:val="clear" w:color="auto" w:fill="E7E6E6"/>
          </w:tcPr>
          <w:p w:rsidRPr="00314ABE" w:rsidR="005F5F48" w:rsidRDefault="000762F0" w14:paraId="2F47EE8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4. Štruktúra a obsah študijného programu</w:t>
            </w:r>
          </w:p>
        </w:tc>
      </w:tr>
      <w:tr w:rsidRPr="00314ABE" w:rsidR="005F5F48" w14:paraId="21D73A7D" w14:textId="77777777">
        <w:tc>
          <w:tcPr>
            <w:tcW w:w="4531" w:type="dxa"/>
            <w:gridSpan w:val="2"/>
          </w:tcPr>
          <w:p w:rsidRPr="00314ABE" w:rsidR="005F5F48" w:rsidRDefault="000762F0" w14:paraId="3BFC093F"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a) Pravidlá na utváranie študijných plánov v študijnom programe</w:t>
            </w:r>
          </w:p>
        </w:tc>
        <w:tc>
          <w:tcPr>
            <w:tcW w:w="4531" w:type="dxa"/>
            <w:gridSpan w:val="5"/>
          </w:tcPr>
          <w:p w:rsidRPr="00AF5237" w:rsidR="00AF5237" w:rsidP="00AF5237" w:rsidRDefault="00BF5502" w14:paraId="4EFB82D6" w14:textId="7F13CBE3">
            <w:pPr>
              <w:rPr>
                <w:rFonts w:eastAsia="Times New Roman" w:asciiTheme="minorHAnsi" w:hAnsiTheme="minorHAnsi" w:cstheme="minorHAnsi"/>
                <w:sz w:val="20"/>
                <w:szCs w:val="20"/>
              </w:rPr>
            </w:pPr>
            <w:r>
              <w:rPr>
                <w:rFonts w:eastAsia="Times New Roman" w:asciiTheme="minorHAnsi" w:hAnsiTheme="minorHAnsi" w:cstheme="minorHAnsi"/>
                <w:sz w:val="20"/>
                <w:szCs w:val="20"/>
              </w:rPr>
              <w:t>Link na web</w:t>
            </w:r>
            <w:r w:rsidR="00E875B5">
              <w:rPr>
                <w:rFonts w:eastAsia="Times New Roman" w:asciiTheme="minorHAnsi" w:hAnsiTheme="minorHAnsi" w:cstheme="minorHAnsi"/>
                <w:sz w:val="20"/>
                <w:szCs w:val="20"/>
              </w:rPr>
              <w:t xml:space="preserve">: </w:t>
            </w:r>
            <w:r w:rsidRPr="00222351" w:rsidR="00E875B5">
              <w:rPr>
                <w:rFonts w:eastAsia="Times New Roman" w:asciiTheme="minorHAnsi" w:hAnsiTheme="minorHAnsi" w:cstheme="minorHAnsi"/>
                <w:sz w:val="20"/>
                <w:szCs w:val="20"/>
              </w:rPr>
              <w:t>https://uniba.sk/fileadmin/ruk/legislativa/2021/Vp_2021_23.pdf</w:t>
            </w:r>
          </w:p>
        </w:tc>
      </w:tr>
      <w:tr w:rsidRPr="00314ABE" w:rsidR="005F5F48" w14:paraId="22B7C816" w14:textId="77777777">
        <w:tc>
          <w:tcPr>
            <w:tcW w:w="4531" w:type="dxa"/>
            <w:gridSpan w:val="2"/>
          </w:tcPr>
          <w:p w:rsidRPr="00314ABE" w:rsidR="005F5F48" w:rsidRDefault="000762F0" w14:paraId="58EB92B8" w14:textId="3A3B4851">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b) Odporúčané študijné plány pre jednotlivé cesty v</w:t>
            </w:r>
            <w:r w:rsidR="007F1F1A">
              <w:rPr>
                <w:rFonts w:eastAsia="Times New Roman" w:asciiTheme="minorHAnsi" w:hAnsiTheme="minorHAnsi" w:cstheme="minorHAnsi"/>
                <w:b/>
                <w:sz w:val="20"/>
                <w:szCs w:val="20"/>
              </w:rPr>
              <w:t> </w:t>
            </w:r>
            <w:r w:rsidRPr="00314ABE">
              <w:rPr>
                <w:rFonts w:eastAsia="Times New Roman" w:asciiTheme="minorHAnsi" w:hAnsiTheme="minorHAnsi" w:cstheme="minorHAnsi"/>
                <w:b/>
                <w:sz w:val="20"/>
                <w:szCs w:val="20"/>
              </w:rPr>
              <w:t>štúdiu</w:t>
            </w:r>
          </w:p>
        </w:tc>
        <w:tc>
          <w:tcPr>
            <w:tcW w:w="4531" w:type="dxa"/>
            <w:gridSpan w:val="5"/>
          </w:tcPr>
          <w:p w:rsidRPr="00314ABE" w:rsidR="005F5F48" w:rsidRDefault="00BF5502" w14:paraId="6068775B" w14:textId="5596A209">
            <w:pPr>
              <w:rPr>
                <w:rFonts w:eastAsia="Times New Roman" w:asciiTheme="minorHAnsi" w:hAnsiTheme="minorHAnsi" w:cstheme="minorHAnsi"/>
                <w:sz w:val="20"/>
                <w:szCs w:val="20"/>
              </w:rPr>
            </w:pPr>
            <w:r>
              <w:rPr>
                <w:rFonts w:eastAsia="Times New Roman" w:asciiTheme="minorHAnsi" w:hAnsiTheme="minorHAnsi" w:cstheme="minorHAnsi"/>
                <w:sz w:val="20"/>
                <w:szCs w:val="20"/>
              </w:rPr>
              <w:t>Link na web</w:t>
            </w:r>
            <w:r w:rsidR="00E875B5">
              <w:rPr>
                <w:rFonts w:eastAsia="Times New Roman" w:asciiTheme="minorHAnsi" w:hAnsiTheme="minorHAnsi" w:cstheme="minorHAnsi"/>
                <w:sz w:val="20"/>
                <w:szCs w:val="20"/>
              </w:rPr>
              <w:t xml:space="preserve">: </w:t>
            </w:r>
            <w:r w:rsidRPr="00222351" w:rsidR="00E875B5">
              <w:rPr>
                <w:rFonts w:eastAsia="Times New Roman" w:asciiTheme="minorHAnsi" w:hAnsiTheme="minorHAnsi" w:cstheme="minorHAnsi"/>
                <w:sz w:val="20"/>
                <w:szCs w:val="20"/>
              </w:rPr>
              <w:t>https://fses.uniba.sk/studium/informacie-pre-studentky-a-studentov/studijne-programy-a-plany/</w:t>
            </w:r>
          </w:p>
        </w:tc>
      </w:tr>
      <w:tr w:rsidRPr="00314ABE" w:rsidR="005F5F48" w14:paraId="78DC16D7" w14:textId="77777777">
        <w:tc>
          <w:tcPr>
            <w:tcW w:w="9062" w:type="dxa"/>
            <w:gridSpan w:val="7"/>
          </w:tcPr>
          <w:p w:rsidRPr="00314ABE" w:rsidR="005F5F48" w:rsidRDefault="000762F0" w14:paraId="7F83A84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c) Študijný plán</w:t>
            </w:r>
          </w:p>
        </w:tc>
      </w:tr>
      <w:tr w:rsidRPr="00314ABE" w:rsidR="005F5F48" w14:paraId="7AC7931E" w14:textId="77777777">
        <w:tc>
          <w:tcPr>
            <w:tcW w:w="9062" w:type="dxa"/>
            <w:gridSpan w:val="7"/>
          </w:tcPr>
          <w:p w:rsidRPr="00314ABE" w:rsidR="005F5F48" w:rsidRDefault="000762F0" w14:paraId="2E652EF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i/>
                <w:sz w:val="20"/>
                <w:szCs w:val="20"/>
              </w:rPr>
              <w:t>Jednotlivé časti študijného programu</w:t>
            </w:r>
            <w:r w:rsidRPr="00314ABE">
              <w:rPr>
                <w:rFonts w:eastAsia="Times New Roman" w:asciiTheme="minorHAnsi" w:hAnsiTheme="minorHAnsi" w:cstheme="minorHAnsi"/>
                <w:sz w:val="20"/>
                <w:szCs w:val="20"/>
              </w:rPr>
              <w:t xml:space="preserve"> </w:t>
            </w:r>
          </w:p>
        </w:tc>
      </w:tr>
      <w:tr w:rsidRPr="00314ABE" w:rsidR="005F5F48" w14:paraId="4492BF19" w14:textId="77777777">
        <w:trPr>
          <w:trHeight w:val="213"/>
        </w:trPr>
        <w:tc>
          <w:tcPr>
            <w:tcW w:w="4340" w:type="dxa"/>
          </w:tcPr>
          <w:p w:rsidRPr="00314ABE" w:rsidR="005F5F48" w:rsidRDefault="000762F0" w14:paraId="4E21648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Názov predmetu/ vyučujúci</w:t>
            </w:r>
          </w:p>
        </w:tc>
        <w:tc>
          <w:tcPr>
            <w:tcW w:w="1609" w:type="dxa"/>
            <w:gridSpan w:val="2"/>
          </w:tcPr>
          <w:p w:rsidRPr="00314ABE" w:rsidR="005F5F48" w:rsidRDefault="000762F0" w14:paraId="7219A8FD"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Odporúčaný ročník/semester</w:t>
            </w:r>
          </w:p>
        </w:tc>
        <w:tc>
          <w:tcPr>
            <w:tcW w:w="992" w:type="dxa"/>
          </w:tcPr>
          <w:p w:rsidRPr="00375889" w:rsidR="005F5F48" w:rsidRDefault="000762F0" w14:paraId="5D74E2FA" w14:textId="77777777">
            <w:pPr>
              <w:jc w:val="center"/>
              <w:rPr>
                <w:rFonts w:eastAsia="Times New Roman" w:asciiTheme="minorHAnsi" w:hAnsiTheme="minorHAnsi" w:cstheme="minorHAnsi"/>
                <w:sz w:val="20"/>
                <w:szCs w:val="20"/>
                <w:highlight w:val="yellow"/>
              </w:rPr>
            </w:pPr>
            <w:r w:rsidRPr="00222351">
              <w:rPr>
                <w:rFonts w:eastAsia="Times New Roman" w:asciiTheme="minorHAnsi" w:hAnsiTheme="minorHAnsi" w:cstheme="minorHAnsi"/>
                <w:sz w:val="20"/>
                <w:szCs w:val="20"/>
              </w:rPr>
              <w:t>Rozsah a forma</w:t>
            </w:r>
          </w:p>
        </w:tc>
        <w:tc>
          <w:tcPr>
            <w:tcW w:w="1134" w:type="dxa"/>
            <w:gridSpan w:val="2"/>
          </w:tcPr>
          <w:p w:rsidRPr="00F8607A" w:rsidR="005F5F48" w:rsidRDefault="000762F0" w14:paraId="68346E67" w14:textId="77777777">
            <w:pPr>
              <w:jc w:val="center"/>
              <w:rPr>
                <w:rFonts w:eastAsia="Times New Roman" w:asciiTheme="minorHAnsi" w:hAnsiTheme="minorHAnsi" w:cstheme="minorHAnsi"/>
                <w:sz w:val="20"/>
                <w:szCs w:val="20"/>
                <w:highlight w:val="yellow"/>
              </w:rPr>
            </w:pPr>
            <w:r w:rsidRPr="00222351">
              <w:rPr>
                <w:rFonts w:eastAsia="Times New Roman" w:asciiTheme="minorHAnsi" w:hAnsiTheme="minorHAnsi" w:cstheme="minorHAnsi"/>
                <w:sz w:val="20"/>
                <w:szCs w:val="20"/>
              </w:rPr>
              <w:t>Spôsob ukončenia</w:t>
            </w:r>
          </w:p>
        </w:tc>
        <w:tc>
          <w:tcPr>
            <w:tcW w:w="987" w:type="dxa"/>
          </w:tcPr>
          <w:p w:rsidRPr="00314ABE" w:rsidR="005F5F48" w:rsidRDefault="000762F0" w14:paraId="3E7C609A" w14:textId="77777777">
            <w:pPr>
              <w:jc w:val="cente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Kredity</w:t>
            </w:r>
          </w:p>
        </w:tc>
      </w:tr>
      <w:tr w:rsidRPr="00552A7E" w:rsidR="00552A7E" w:rsidTr="00E6195A" w14:paraId="373AD00B" w14:textId="77777777">
        <w:trPr>
          <w:trHeight w:val="213"/>
        </w:trPr>
        <w:tc>
          <w:tcPr>
            <w:tcW w:w="4340" w:type="dxa"/>
            <w:shd w:val="clear" w:color="auto" w:fill="auto"/>
          </w:tcPr>
          <w:p w:rsidRPr="00E6195A" w:rsidR="00781BEC" w:rsidP="00781BEC" w:rsidRDefault="00B612EE" w14:paraId="4F169AA4" w14:textId="695D8B55">
            <w:pPr>
              <w:rPr>
                <w:rFonts w:eastAsia="Times New Roman" w:asciiTheme="minorHAnsi" w:hAnsiTheme="minorHAnsi" w:cstheme="minorHAnsi"/>
                <w:sz w:val="20"/>
                <w:szCs w:val="20"/>
              </w:rPr>
            </w:pPr>
            <w:r w:rsidRPr="00E6195A">
              <w:rPr>
                <w:rFonts w:asciiTheme="minorHAnsi" w:hAnsiTheme="minorHAnsi" w:cstheme="minorHAnsi"/>
                <w:sz w:val="20"/>
                <w:szCs w:val="20"/>
              </w:rPr>
              <w:t>Terénne metódy 1</w:t>
            </w:r>
            <w:r w:rsidRPr="00E6195A" w:rsidR="00225A7B">
              <w:rPr>
                <w:rFonts w:asciiTheme="minorHAnsi" w:hAnsiTheme="minorHAnsi" w:cstheme="minorHAnsi"/>
                <w:sz w:val="20"/>
                <w:szCs w:val="20"/>
              </w:rPr>
              <w:t xml:space="preserve"> / </w:t>
            </w:r>
            <w:r w:rsidR="00222351">
              <w:rPr>
                <w:rFonts w:asciiTheme="minorHAnsi" w:hAnsiTheme="minorHAnsi" w:cstheme="minorHAnsi"/>
                <w:sz w:val="20"/>
                <w:szCs w:val="20"/>
              </w:rPr>
              <w:t xml:space="preserve">Andrej </w:t>
            </w:r>
            <w:r w:rsidRPr="00E6195A" w:rsidR="00225A7B">
              <w:rPr>
                <w:rFonts w:asciiTheme="minorHAnsi" w:hAnsiTheme="minorHAnsi" w:cstheme="minorHAnsi"/>
                <w:sz w:val="20"/>
                <w:szCs w:val="20"/>
              </w:rPr>
              <w:t>Mentel</w:t>
            </w:r>
          </w:p>
        </w:tc>
        <w:tc>
          <w:tcPr>
            <w:tcW w:w="1609" w:type="dxa"/>
            <w:gridSpan w:val="2"/>
          </w:tcPr>
          <w:p w:rsidRPr="00E6195A" w:rsidR="00781BEC" w:rsidP="00781BEC" w:rsidRDefault="00781BEC" w14:paraId="31375813" w14:textId="1ABF36FE">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1/1</w:t>
            </w:r>
          </w:p>
        </w:tc>
        <w:tc>
          <w:tcPr>
            <w:tcW w:w="992" w:type="dxa"/>
          </w:tcPr>
          <w:p w:rsidRPr="00E6195A" w:rsidR="00781BEC" w:rsidP="00781BEC" w:rsidRDefault="001E79E0" w14:paraId="333AAA38" w14:textId="67D6C46A">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4/S</w:t>
            </w:r>
            <w:r w:rsidRPr="00E6195A" w:rsidR="00781BEC">
              <w:rPr>
                <w:rFonts w:eastAsia="Times New Roman" w:asciiTheme="minorHAnsi" w:hAnsiTheme="minorHAnsi" w:cstheme="minorHAnsi"/>
                <w:sz w:val="20"/>
                <w:szCs w:val="20"/>
              </w:rPr>
              <w:t xml:space="preserve"> </w:t>
            </w:r>
          </w:p>
        </w:tc>
        <w:tc>
          <w:tcPr>
            <w:tcW w:w="1134" w:type="dxa"/>
            <w:gridSpan w:val="2"/>
          </w:tcPr>
          <w:p w:rsidRPr="00E6195A" w:rsidR="00781BEC" w:rsidP="00781BEC" w:rsidRDefault="00222351" w14:paraId="6CA0ED99" w14:textId="3F163099">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písomná práca</w:t>
            </w:r>
            <w:r w:rsidRPr="00E6195A" w:rsidR="00781BEC">
              <w:rPr>
                <w:rFonts w:eastAsia="Times New Roman" w:asciiTheme="minorHAnsi" w:hAnsiTheme="minorHAnsi" w:cstheme="minorHAnsi"/>
                <w:sz w:val="20"/>
                <w:szCs w:val="20"/>
              </w:rPr>
              <w:t xml:space="preserve"> </w:t>
            </w:r>
          </w:p>
        </w:tc>
        <w:tc>
          <w:tcPr>
            <w:tcW w:w="987" w:type="dxa"/>
          </w:tcPr>
          <w:p w:rsidRPr="00E6195A" w:rsidR="00781BEC" w:rsidP="00781BEC" w:rsidRDefault="00B612EE" w14:paraId="74C7FCD1" w14:textId="3EC9DF4C">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8</w:t>
            </w:r>
            <w:r w:rsidRPr="00E6195A" w:rsidR="00781BEC">
              <w:rPr>
                <w:rFonts w:eastAsia="Times New Roman" w:asciiTheme="minorHAnsi" w:hAnsiTheme="minorHAnsi" w:cstheme="minorHAnsi"/>
                <w:sz w:val="20"/>
                <w:szCs w:val="20"/>
              </w:rPr>
              <w:t xml:space="preserve"> </w:t>
            </w:r>
          </w:p>
        </w:tc>
      </w:tr>
      <w:tr w:rsidRPr="00552A7E" w:rsidR="00552A7E" w:rsidTr="00E6195A" w14:paraId="638CDDF4" w14:textId="77777777">
        <w:trPr>
          <w:trHeight w:val="213"/>
        </w:trPr>
        <w:tc>
          <w:tcPr>
            <w:tcW w:w="4340" w:type="dxa"/>
            <w:shd w:val="clear" w:color="auto" w:fill="auto"/>
          </w:tcPr>
          <w:p w:rsidRPr="00E6195A" w:rsidR="00781BEC" w:rsidP="00781BEC" w:rsidRDefault="00B612EE" w14:paraId="69305564" w14:textId="42601DDA">
            <w:pPr>
              <w:rPr>
                <w:rFonts w:eastAsia="Times New Roman" w:asciiTheme="minorHAnsi" w:hAnsiTheme="minorHAnsi" w:cstheme="minorHAnsi"/>
                <w:sz w:val="20"/>
                <w:szCs w:val="20"/>
              </w:rPr>
            </w:pPr>
            <w:r w:rsidRPr="00E6195A">
              <w:rPr>
                <w:rFonts w:asciiTheme="minorHAnsi" w:hAnsiTheme="minorHAnsi" w:cstheme="minorHAnsi"/>
                <w:iCs/>
                <w:sz w:val="20"/>
                <w:szCs w:val="20"/>
              </w:rPr>
              <w:t>Socializácia a osvojovanie kultúry</w:t>
            </w:r>
            <w:r w:rsidRPr="00E6195A" w:rsidR="00225A7B">
              <w:rPr>
                <w:rFonts w:asciiTheme="minorHAnsi" w:hAnsiTheme="minorHAnsi" w:cstheme="minorHAnsi"/>
                <w:iCs/>
                <w:sz w:val="20"/>
                <w:szCs w:val="20"/>
              </w:rPr>
              <w:t xml:space="preserve"> / </w:t>
            </w:r>
            <w:r w:rsidR="00222351">
              <w:rPr>
                <w:rFonts w:asciiTheme="minorHAnsi" w:hAnsiTheme="minorHAnsi" w:cstheme="minorHAnsi"/>
                <w:iCs/>
                <w:sz w:val="20"/>
                <w:szCs w:val="20"/>
              </w:rPr>
              <w:t xml:space="preserve">Martin </w:t>
            </w:r>
            <w:r w:rsidRPr="00E6195A" w:rsidR="00225A7B">
              <w:rPr>
                <w:rFonts w:asciiTheme="minorHAnsi" w:hAnsiTheme="minorHAnsi" w:cstheme="minorHAnsi"/>
                <w:iCs/>
                <w:sz w:val="20"/>
                <w:szCs w:val="20"/>
              </w:rPr>
              <w:t>Kanovský</w:t>
            </w:r>
          </w:p>
        </w:tc>
        <w:tc>
          <w:tcPr>
            <w:tcW w:w="1609" w:type="dxa"/>
            <w:gridSpan w:val="2"/>
          </w:tcPr>
          <w:p w:rsidRPr="00E6195A" w:rsidR="00781BEC" w:rsidP="00781BEC" w:rsidRDefault="00781BEC" w14:paraId="7E48CB52" w14:textId="594907F1">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1/1</w:t>
            </w:r>
          </w:p>
        </w:tc>
        <w:tc>
          <w:tcPr>
            <w:tcW w:w="992" w:type="dxa"/>
          </w:tcPr>
          <w:p w:rsidRPr="00E6195A" w:rsidR="00781BEC" w:rsidP="00781BEC" w:rsidRDefault="001E79E0" w14:paraId="49ACFB81" w14:textId="27B7475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2/P-2/S</w:t>
            </w:r>
          </w:p>
        </w:tc>
        <w:tc>
          <w:tcPr>
            <w:tcW w:w="1134" w:type="dxa"/>
            <w:gridSpan w:val="2"/>
          </w:tcPr>
          <w:p w:rsidRPr="00E6195A" w:rsidR="00781BEC" w:rsidP="00781BEC" w:rsidRDefault="00222351" w14:paraId="0C39614D" w14:textId="71657E43">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Priebežné písomné práce / Záverečná </w:t>
            </w:r>
            <w:r>
              <w:rPr>
                <w:rFonts w:eastAsia="Times New Roman" w:asciiTheme="minorHAnsi" w:hAnsiTheme="minorHAnsi" w:cstheme="minorHAnsi"/>
                <w:sz w:val="20"/>
                <w:szCs w:val="20"/>
              </w:rPr>
              <w:lastRenderedPageBreak/>
              <w:t>písomná práca</w:t>
            </w:r>
            <w:r w:rsidR="00E57A1C">
              <w:rPr>
                <w:rFonts w:eastAsia="Times New Roman" w:asciiTheme="minorHAnsi" w:hAnsiTheme="minorHAnsi" w:cstheme="minorHAnsi"/>
                <w:sz w:val="20"/>
                <w:szCs w:val="20"/>
              </w:rPr>
              <w:t xml:space="preserve"> / Ústna skúška</w:t>
            </w:r>
          </w:p>
        </w:tc>
        <w:tc>
          <w:tcPr>
            <w:tcW w:w="987" w:type="dxa"/>
          </w:tcPr>
          <w:p w:rsidRPr="00E6195A" w:rsidR="00781BEC" w:rsidP="00781BEC" w:rsidRDefault="00B612EE" w14:paraId="10568DDC" w14:textId="4145E2A9">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lastRenderedPageBreak/>
              <w:t>8</w:t>
            </w:r>
          </w:p>
        </w:tc>
      </w:tr>
      <w:tr w:rsidRPr="00552A7E" w:rsidR="00552A7E" w:rsidTr="00E6195A" w14:paraId="50A096F4" w14:textId="77777777">
        <w:trPr>
          <w:trHeight w:val="213"/>
        </w:trPr>
        <w:tc>
          <w:tcPr>
            <w:tcW w:w="4340" w:type="dxa"/>
            <w:shd w:val="clear" w:color="auto" w:fill="auto"/>
          </w:tcPr>
          <w:p w:rsidRPr="00E6195A" w:rsidR="00781BEC" w:rsidP="00781BEC" w:rsidRDefault="00B612EE" w14:paraId="762DA8EC" w14:textId="1DF51669">
            <w:pPr>
              <w:rPr>
                <w:rFonts w:eastAsia="Times New Roman" w:asciiTheme="minorHAnsi" w:hAnsiTheme="minorHAnsi" w:cstheme="minorHAnsi"/>
                <w:sz w:val="20"/>
                <w:szCs w:val="20"/>
              </w:rPr>
            </w:pPr>
            <w:r w:rsidRPr="00E6195A">
              <w:rPr>
                <w:rFonts w:asciiTheme="minorHAnsi" w:hAnsiTheme="minorHAnsi" w:cstheme="minorHAnsi"/>
                <w:sz w:val="20"/>
                <w:szCs w:val="20"/>
              </w:rPr>
              <w:t>Politické a ekonomické vzťahy a</w:t>
            </w:r>
            <w:r w:rsidRPr="00E6195A" w:rsidR="005B51D6">
              <w:rPr>
                <w:rFonts w:asciiTheme="minorHAnsi" w:hAnsiTheme="minorHAnsi" w:cstheme="minorHAnsi"/>
                <w:sz w:val="20"/>
                <w:szCs w:val="20"/>
              </w:rPr>
              <w:t> </w:t>
            </w:r>
            <w:r w:rsidRPr="00E6195A">
              <w:rPr>
                <w:rFonts w:asciiTheme="minorHAnsi" w:hAnsiTheme="minorHAnsi" w:cstheme="minorHAnsi"/>
                <w:sz w:val="20"/>
                <w:szCs w:val="20"/>
              </w:rPr>
              <w:t>kultúry</w:t>
            </w:r>
            <w:r w:rsidRPr="00E6195A" w:rsidR="005B51D6">
              <w:rPr>
                <w:rFonts w:asciiTheme="minorHAnsi" w:hAnsiTheme="minorHAnsi" w:cstheme="minorHAnsi"/>
                <w:sz w:val="20"/>
                <w:szCs w:val="20"/>
              </w:rPr>
              <w:t xml:space="preserve"> / </w:t>
            </w:r>
            <w:r w:rsidR="00222351">
              <w:rPr>
                <w:rFonts w:asciiTheme="minorHAnsi" w:hAnsiTheme="minorHAnsi" w:cstheme="minorHAnsi"/>
                <w:sz w:val="20"/>
                <w:szCs w:val="20"/>
              </w:rPr>
              <w:t xml:space="preserve">Juraj </w:t>
            </w:r>
            <w:r w:rsidRPr="00E6195A" w:rsidR="005B51D6">
              <w:rPr>
                <w:rFonts w:asciiTheme="minorHAnsi" w:hAnsiTheme="minorHAnsi" w:cstheme="minorHAnsi"/>
                <w:sz w:val="20"/>
                <w:szCs w:val="20"/>
              </w:rPr>
              <w:t>Buzalka</w:t>
            </w:r>
          </w:p>
        </w:tc>
        <w:tc>
          <w:tcPr>
            <w:tcW w:w="1609" w:type="dxa"/>
            <w:gridSpan w:val="2"/>
          </w:tcPr>
          <w:p w:rsidRPr="00E6195A" w:rsidR="00781BEC" w:rsidP="00781BEC" w:rsidRDefault="00781BEC" w14:paraId="50B64C63" w14:textId="62C52ECA">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1/1</w:t>
            </w:r>
          </w:p>
        </w:tc>
        <w:tc>
          <w:tcPr>
            <w:tcW w:w="992" w:type="dxa"/>
          </w:tcPr>
          <w:p w:rsidRPr="00E6195A" w:rsidR="00781BEC" w:rsidP="00781BEC" w:rsidRDefault="001E79E0" w14:paraId="7C9D461B" w14:textId="13BE54D5">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2/P-2/S</w:t>
            </w:r>
          </w:p>
        </w:tc>
        <w:tc>
          <w:tcPr>
            <w:tcW w:w="1134" w:type="dxa"/>
            <w:gridSpan w:val="2"/>
          </w:tcPr>
          <w:p w:rsidRPr="00E6195A" w:rsidR="00781BEC" w:rsidP="00781BEC" w:rsidRDefault="00222351" w14:paraId="38977956" w14:textId="06680D15">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písomná práca</w:t>
            </w:r>
          </w:p>
        </w:tc>
        <w:tc>
          <w:tcPr>
            <w:tcW w:w="987" w:type="dxa"/>
          </w:tcPr>
          <w:p w:rsidRPr="00E6195A" w:rsidR="00781BEC" w:rsidP="00781BEC" w:rsidRDefault="00B612EE" w14:paraId="2616B814" w14:textId="1615F498">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8</w:t>
            </w:r>
            <w:r w:rsidRPr="00E6195A" w:rsidR="00781BEC">
              <w:rPr>
                <w:rFonts w:eastAsia="Times New Roman" w:asciiTheme="minorHAnsi" w:hAnsiTheme="minorHAnsi" w:cstheme="minorHAnsi"/>
                <w:sz w:val="20"/>
                <w:szCs w:val="20"/>
              </w:rPr>
              <w:t xml:space="preserve"> </w:t>
            </w:r>
          </w:p>
        </w:tc>
      </w:tr>
      <w:tr w:rsidRPr="00552A7E" w:rsidR="001E79E0" w:rsidTr="00E6195A" w14:paraId="557EA187" w14:textId="77777777">
        <w:trPr>
          <w:trHeight w:val="213"/>
        </w:trPr>
        <w:tc>
          <w:tcPr>
            <w:tcW w:w="4340" w:type="dxa"/>
            <w:shd w:val="clear" w:color="auto" w:fill="auto"/>
          </w:tcPr>
          <w:p w:rsidR="005B4ECE" w:rsidP="001E79E0" w:rsidRDefault="005B4ECE" w14:paraId="599B1F58" w14:textId="338BD22D">
            <w:pPr>
              <w:rPr>
                <w:rFonts w:asciiTheme="minorHAnsi" w:hAnsiTheme="minorHAnsi" w:cstheme="minorHAnsi"/>
                <w:sz w:val="20"/>
                <w:szCs w:val="20"/>
              </w:rPr>
            </w:pPr>
            <w:r>
              <w:rPr>
                <w:rFonts w:asciiTheme="minorHAnsi" w:hAnsiTheme="minorHAnsi" w:cstheme="minorHAnsi"/>
                <w:sz w:val="20"/>
                <w:szCs w:val="20"/>
              </w:rPr>
              <w:t xml:space="preserve">Antropológia príbuzenstva / </w:t>
            </w:r>
            <w:r w:rsidR="00222351">
              <w:rPr>
                <w:rFonts w:asciiTheme="minorHAnsi" w:hAnsiTheme="minorHAnsi" w:cstheme="minorHAnsi"/>
                <w:sz w:val="20"/>
                <w:szCs w:val="20"/>
              </w:rPr>
              <w:t xml:space="preserve">Jaroslav </w:t>
            </w:r>
            <w:r>
              <w:rPr>
                <w:rFonts w:asciiTheme="minorHAnsi" w:hAnsiTheme="minorHAnsi" w:cstheme="minorHAnsi"/>
                <w:sz w:val="20"/>
                <w:szCs w:val="20"/>
              </w:rPr>
              <w:t>Skupnik</w:t>
            </w:r>
          </w:p>
          <w:p w:rsidRPr="00E6195A" w:rsidR="007F1F1A" w:rsidP="001E79E0" w:rsidRDefault="007F1F1A" w14:paraId="57274DFA" w14:textId="4E6670BE">
            <w:pPr>
              <w:rPr>
                <w:rFonts w:eastAsia="Times New Roman" w:asciiTheme="minorHAnsi" w:hAnsiTheme="minorHAnsi" w:cstheme="minorHAnsi"/>
                <w:sz w:val="20"/>
                <w:szCs w:val="20"/>
              </w:rPr>
            </w:pPr>
            <w:r>
              <w:rPr>
                <w:rFonts w:asciiTheme="minorHAnsi" w:hAnsiTheme="minorHAnsi" w:cstheme="minorHAnsi"/>
                <w:sz w:val="20"/>
                <w:szCs w:val="20"/>
              </w:rPr>
              <w:t>Odborná prax</w:t>
            </w:r>
            <w:r w:rsidR="00DC5A4C">
              <w:rPr>
                <w:rFonts w:asciiTheme="minorHAnsi" w:hAnsiTheme="minorHAnsi" w:cstheme="minorHAnsi"/>
                <w:sz w:val="20"/>
                <w:szCs w:val="20"/>
              </w:rPr>
              <w:t xml:space="preserve"> / Daša Bombjaková</w:t>
            </w:r>
          </w:p>
        </w:tc>
        <w:tc>
          <w:tcPr>
            <w:tcW w:w="1609" w:type="dxa"/>
            <w:gridSpan w:val="2"/>
          </w:tcPr>
          <w:p w:rsidR="001E79E0" w:rsidP="001E79E0" w:rsidRDefault="001E79E0" w14:paraId="22A0CB56" w14:textId="7777777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1/1</w:t>
            </w:r>
          </w:p>
          <w:p w:rsidRPr="00E6195A" w:rsidR="007F1F1A" w:rsidP="00995FB4" w:rsidRDefault="007F1F1A" w14:paraId="19E74B76" w14:textId="4A49D50D">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1-2/1-2</w:t>
            </w:r>
          </w:p>
        </w:tc>
        <w:tc>
          <w:tcPr>
            <w:tcW w:w="992" w:type="dxa"/>
          </w:tcPr>
          <w:p w:rsidR="005B4ECE" w:rsidP="00995FB4" w:rsidRDefault="005B4ECE" w14:paraId="158241A7" w14:textId="6297FD71">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2/P-2/S</w:t>
            </w:r>
          </w:p>
          <w:p w:rsidRPr="00E6195A" w:rsidR="007F1F1A" w:rsidP="001E79E0" w:rsidRDefault="007F1F1A" w14:paraId="5946A6F6" w14:textId="59BF1A9F">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60 h</w:t>
            </w:r>
          </w:p>
        </w:tc>
        <w:tc>
          <w:tcPr>
            <w:tcW w:w="1134" w:type="dxa"/>
            <w:gridSpan w:val="2"/>
          </w:tcPr>
          <w:p w:rsidRPr="00E6195A" w:rsidR="001E79E0" w:rsidP="001E79E0" w:rsidRDefault="001E79E0" w14:paraId="068014F2" w14:textId="37388F4F">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w:t>
            </w:r>
            <w:r w:rsidR="00222351">
              <w:rPr>
                <w:rFonts w:eastAsia="Times New Roman" w:asciiTheme="minorHAnsi" w:hAnsiTheme="minorHAnsi" w:cstheme="minorHAnsi"/>
                <w:sz w:val="20"/>
                <w:szCs w:val="20"/>
              </w:rPr>
              <w:t xml:space="preserve"> Priebežné písomné práce / Záverečná písomná práca</w:t>
            </w:r>
          </w:p>
        </w:tc>
        <w:tc>
          <w:tcPr>
            <w:tcW w:w="987" w:type="dxa"/>
          </w:tcPr>
          <w:p w:rsidRPr="00E6195A" w:rsidR="001E79E0" w:rsidP="001E79E0" w:rsidRDefault="001E79E0" w14:paraId="7AB038C4" w14:textId="2CF2AA26">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6</w:t>
            </w:r>
          </w:p>
        </w:tc>
      </w:tr>
      <w:tr w:rsidRPr="00552A7E" w:rsidR="001E79E0" w:rsidTr="00E6195A" w14:paraId="2B19B939" w14:textId="77777777">
        <w:trPr>
          <w:trHeight w:val="213"/>
        </w:trPr>
        <w:tc>
          <w:tcPr>
            <w:tcW w:w="4340" w:type="dxa"/>
            <w:shd w:val="clear" w:color="auto" w:fill="auto"/>
          </w:tcPr>
          <w:p w:rsidRPr="00E6195A" w:rsidR="001E79E0" w:rsidP="001E79E0" w:rsidRDefault="001E79E0" w14:paraId="443A7F37" w14:textId="2D5554E5">
            <w:pPr>
              <w:rPr>
                <w:rFonts w:eastAsia="Times New Roman" w:asciiTheme="minorHAnsi" w:hAnsiTheme="minorHAnsi" w:cstheme="minorHAnsi"/>
                <w:sz w:val="20"/>
                <w:szCs w:val="20"/>
              </w:rPr>
            </w:pPr>
            <w:r w:rsidRPr="00E6195A">
              <w:rPr>
                <w:rFonts w:asciiTheme="minorHAnsi" w:hAnsiTheme="minorHAnsi" w:cstheme="minorHAnsi"/>
                <w:sz w:val="20"/>
                <w:szCs w:val="20"/>
              </w:rPr>
              <w:t>Terénne metódy 2</w:t>
            </w:r>
            <w:r w:rsidRPr="00E6195A" w:rsidR="00225A7B">
              <w:rPr>
                <w:rFonts w:asciiTheme="minorHAnsi" w:hAnsiTheme="minorHAnsi" w:cstheme="minorHAnsi"/>
                <w:sz w:val="20"/>
                <w:szCs w:val="20"/>
              </w:rPr>
              <w:t xml:space="preserve"> / </w:t>
            </w:r>
            <w:r w:rsidR="00222351">
              <w:rPr>
                <w:rFonts w:asciiTheme="minorHAnsi" w:hAnsiTheme="minorHAnsi" w:cstheme="minorHAnsi"/>
                <w:sz w:val="20"/>
                <w:szCs w:val="20"/>
              </w:rPr>
              <w:t xml:space="preserve">Andrej </w:t>
            </w:r>
            <w:r w:rsidRPr="00E6195A" w:rsidR="00225A7B">
              <w:rPr>
                <w:rFonts w:asciiTheme="minorHAnsi" w:hAnsiTheme="minorHAnsi" w:cstheme="minorHAnsi"/>
                <w:sz w:val="20"/>
                <w:szCs w:val="20"/>
              </w:rPr>
              <w:t>Mentel</w:t>
            </w:r>
          </w:p>
        </w:tc>
        <w:tc>
          <w:tcPr>
            <w:tcW w:w="1609" w:type="dxa"/>
            <w:gridSpan w:val="2"/>
          </w:tcPr>
          <w:p w:rsidRPr="00E6195A" w:rsidR="001E79E0" w:rsidP="001E79E0" w:rsidRDefault="001E79E0" w14:paraId="132F307C" w14:textId="4D00DA0C">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1/2</w:t>
            </w:r>
          </w:p>
        </w:tc>
        <w:tc>
          <w:tcPr>
            <w:tcW w:w="992" w:type="dxa"/>
          </w:tcPr>
          <w:p w:rsidRPr="00E6195A" w:rsidR="001E79E0" w:rsidP="001E79E0" w:rsidRDefault="001E79E0" w14:paraId="1463ADD0" w14:textId="452A547F">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4/S</w:t>
            </w:r>
          </w:p>
        </w:tc>
        <w:tc>
          <w:tcPr>
            <w:tcW w:w="1134" w:type="dxa"/>
            <w:gridSpan w:val="2"/>
          </w:tcPr>
          <w:p w:rsidRPr="00E6195A" w:rsidR="001E79E0" w:rsidP="001E79E0" w:rsidRDefault="00222351" w14:paraId="4F0FB0D8" w14:textId="0E062568">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písomná práca</w:t>
            </w:r>
          </w:p>
        </w:tc>
        <w:tc>
          <w:tcPr>
            <w:tcW w:w="987" w:type="dxa"/>
          </w:tcPr>
          <w:p w:rsidRPr="00E6195A" w:rsidR="001E79E0" w:rsidP="001E79E0" w:rsidRDefault="001E79E0" w14:paraId="280035B9" w14:textId="3417E706">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 xml:space="preserve">8 </w:t>
            </w:r>
          </w:p>
        </w:tc>
      </w:tr>
      <w:tr w:rsidRPr="00552A7E" w:rsidR="001E79E0" w:rsidTr="00E6195A" w14:paraId="0167F46C" w14:textId="77777777">
        <w:trPr>
          <w:trHeight w:val="213"/>
        </w:trPr>
        <w:tc>
          <w:tcPr>
            <w:tcW w:w="4340" w:type="dxa"/>
            <w:shd w:val="clear" w:color="auto" w:fill="auto"/>
          </w:tcPr>
          <w:p w:rsidRPr="00E6195A" w:rsidR="001E79E0" w:rsidP="001E79E0" w:rsidRDefault="001E79E0" w14:paraId="538FAC3D" w14:textId="3A551A02">
            <w:pPr>
              <w:keepNext/>
              <w:jc w:val="both"/>
              <w:rPr>
                <w:rFonts w:asciiTheme="minorHAnsi" w:hAnsiTheme="minorHAnsi" w:cstheme="minorHAnsi"/>
                <w:sz w:val="20"/>
                <w:szCs w:val="20"/>
              </w:rPr>
            </w:pPr>
            <w:r w:rsidRPr="00E6195A">
              <w:rPr>
                <w:rFonts w:asciiTheme="minorHAnsi" w:hAnsiTheme="minorHAnsi" w:cstheme="minorHAnsi"/>
                <w:sz w:val="20"/>
                <w:szCs w:val="20"/>
              </w:rPr>
              <w:t>Terénny projekt</w:t>
            </w:r>
            <w:r w:rsidRPr="00E6195A" w:rsidR="008430F3">
              <w:rPr>
                <w:rFonts w:asciiTheme="minorHAnsi" w:hAnsiTheme="minorHAnsi" w:cstheme="minorHAnsi"/>
                <w:sz w:val="20"/>
                <w:szCs w:val="20"/>
              </w:rPr>
              <w:t xml:space="preserve"> a</w:t>
            </w:r>
            <w:r w:rsidRPr="00E6195A" w:rsidR="005B51D6">
              <w:rPr>
                <w:rFonts w:asciiTheme="minorHAnsi" w:hAnsiTheme="minorHAnsi" w:cstheme="minorHAnsi"/>
                <w:sz w:val="20"/>
                <w:szCs w:val="20"/>
              </w:rPr>
              <w:t> </w:t>
            </w:r>
            <w:r w:rsidRPr="00E6195A" w:rsidR="008430F3">
              <w:rPr>
                <w:rFonts w:asciiTheme="minorHAnsi" w:hAnsiTheme="minorHAnsi" w:cstheme="minorHAnsi"/>
                <w:sz w:val="20"/>
                <w:szCs w:val="20"/>
              </w:rPr>
              <w:t>výskum</w:t>
            </w:r>
            <w:r w:rsidRPr="00E6195A" w:rsidR="005B51D6">
              <w:rPr>
                <w:rFonts w:asciiTheme="minorHAnsi" w:hAnsiTheme="minorHAnsi" w:cstheme="minorHAnsi"/>
                <w:sz w:val="20"/>
                <w:szCs w:val="20"/>
              </w:rPr>
              <w:t xml:space="preserve"> / </w:t>
            </w:r>
            <w:r w:rsidR="00222351">
              <w:rPr>
                <w:rFonts w:asciiTheme="minorHAnsi" w:hAnsiTheme="minorHAnsi" w:cstheme="minorHAnsi"/>
                <w:sz w:val="20"/>
                <w:szCs w:val="20"/>
              </w:rPr>
              <w:t xml:space="preserve">Juraj </w:t>
            </w:r>
            <w:r w:rsidRPr="00E6195A" w:rsidR="005B51D6">
              <w:rPr>
                <w:rFonts w:asciiTheme="minorHAnsi" w:hAnsiTheme="minorHAnsi" w:cstheme="minorHAnsi"/>
                <w:sz w:val="20"/>
                <w:szCs w:val="20"/>
              </w:rPr>
              <w:t>Podoba</w:t>
            </w:r>
          </w:p>
        </w:tc>
        <w:tc>
          <w:tcPr>
            <w:tcW w:w="1609" w:type="dxa"/>
            <w:gridSpan w:val="2"/>
          </w:tcPr>
          <w:p w:rsidRPr="00E6195A" w:rsidR="001E79E0" w:rsidP="001E79E0" w:rsidRDefault="001E79E0" w14:paraId="49CF7102" w14:textId="4F94EC51">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1/2</w:t>
            </w:r>
          </w:p>
        </w:tc>
        <w:tc>
          <w:tcPr>
            <w:tcW w:w="992" w:type="dxa"/>
          </w:tcPr>
          <w:p w:rsidRPr="00E6195A" w:rsidR="001E79E0" w:rsidP="001E79E0" w:rsidRDefault="008430F3" w14:paraId="362F3331" w14:textId="3A3B69BC">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4</w:t>
            </w:r>
            <w:r w:rsidRPr="00E6195A" w:rsidR="001E79E0">
              <w:rPr>
                <w:rFonts w:eastAsia="Times New Roman" w:asciiTheme="minorHAnsi" w:hAnsiTheme="minorHAnsi" w:cstheme="minorHAnsi"/>
                <w:sz w:val="20"/>
                <w:szCs w:val="20"/>
              </w:rPr>
              <w:t>/S</w:t>
            </w:r>
          </w:p>
        </w:tc>
        <w:tc>
          <w:tcPr>
            <w:tcW w:w="1134" w:type="dxa"/>
            <w:gridSpan w:val="2"/>
          </w:tcPr>
          <w:p w:rsidRPr="00E6195A" w:rsidR="001E79E0" w:rsidP="001E79E0" w:rsidRDefault="00222351" w14:paraId="4BCBB3FE" w14:textId="4B889FE4">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Záverečný projekt</w:t>
            </w:r>
          </w:p>
        </w:tc>
        <w:tc>
          <w:tcPr>
            <w:tcW w:w="987" w:type="dxa"/>
          </w:tcPr>
          <w:p w:rsidRPr="00E6195A" w:rsidR="001E79E0" w:rsidP="001E79E0" w:rsidRDefault="001E79E0" w14:paraId="60C50544" w14:textId="5CC7E869">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8</w:t>
            </w:r>
          </w:p>
        </w:tc>
      </w:tr>
      <w:tr w:rsidRPr="00552A7E" w:rsidR="001E79E0" w:rsidTr="00E6195A" w14:paraId="42EDA630" w14:textId="77777777">
        <w:trPr>
          <w:trHeight w:val="213"/>
        </w:trPr>
        <w:tc>
          <w:tcPr>
            <w:tcW w:w="4340" w:type="dxa"/>
            <w:shd w:val="clear" w:color="auto" w:fill="auto"/>
          </w:tcPr>
          <w:p w:rsidRPr="00E6195A" w:rsidR="001E79E0" w:rsidP="001E79E0" w:rsidRDefault="001E79E0" w14:paraId="3D93E952" w14:textId="64CBFBFC">
            <w:pP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Etnografia sociálneho učenia sa</w:t>
            </w:r>
            <w:r w:rsidRPr="00E6195A" w:rsidR="005B51D6">
              <w:rPr>
                <w:rFonts w:eastAsia="Times New Roman" w:asciiTheme="minorHAnsi" w:hAnsiTheme="minorHAnsi" w:cstheme="minorHAnsi"/>
                <w:sz w:val="20"/>
                <w:szCs w:val="20"/>
              </w:rPr>
              <w:t xml:space="preserve"> / </w:t>
            </w:r>
            <w:r w:rsidR="00222351">
              <w:rPr>
                <w:rFonts w:eastAsia="Times New Roman" w:asciiTheme="minorHAnsi" w:hAnsiTheme="minorHAnsi" w:cstheme="minorHAnsi"/>
                <w:sz w:val="20"/>
                <w:szCs w:val="20"/>
              </w:rPr>
              <w:t xml:space="preserve">Martin </w:t>
            </w:r>
            <w:r w:rsidRPr="00E6195A" w:rsidR="005B51D6">
              <w:rPr>
                <w:rFonts w:eastAsia="Times New Roman" w:asciiTheme="minorHAnsi" w:hAnsiTheme="minorHAnsi" w:cstheme="minorHAnsi"/>
                <w:sz w:val="20"/>
                <w:szCs w:val="20"/>
              </w:rPr>
              <w:t>Kanovský</w:t>
            </w:r>
          </w:p>
          <w:p w:rsidRPr="00E6195A" w:rsidR="001E79E0" w:rsidP="001E79E0" w:rsidRDefault="001E79E0" w14:paraId="5DBC2328" w14:textId="4AE43341">
            <w:pP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Etnografia moci a</w:t>
            </w:r>
            <w:r w:rsidRPr="00E6195A" w:rsidR="005B51D6">
              <w:rPr>
                <w:rFonts w:eastAsia="Times New Roman" w:asciiTheme="minorHAnsi" w:hAnsiTheme="minorHAnsi" w:cstheme="minorHAnsi"/>
                <w:sz w:val="20"/>
                <w:szCs w:val="20"/>
              </w:rPr>
              <w:t> </w:t>
            </w:r>
            <w:r w:rsidRPr="00E6195A">
              <w:rPr>
                <w:rFonts w:eastAsia="Times New Roman" w:asciiTheme="minorHAnsi" w:hAnsiTheme="minorHAnsi" w:cstheme="minorHAnsi"/>
                <w:sz w:val="20"/>
                <w:szCs w:val="20"/>
              </w:rPr>
              <w:t>živobytia</w:t>
            </w:r>
            <w:r w:rsidRPr="00E6195A" w:rsidR="005B51D6">
              <w:rPr>
                <w:rFonts w:eastAsia="Times New Roman" w:asciiTheme="minorHAnsi" w:hAnsiTheme="minorHAnsi" w:cstheme="minorHAnsi"/>
                <w:sz w:val="20"/>
                <w:szCs w:val="20"/>
              </w:rPr>
              <w:t xml:space="preserve"> / </w:t>
            </w:r>
            <w:r w:rsidR="00222351">
              <w:rPr>
                <w:rFonts w:eastAsia="Times New Roman" w:asciiTheme="minorHAnsi" w:hAnsiTheme="minorHAnsi" w:cstheme="minorHAnsi"/>
                <w:sz w:val="20"/>
                <w:szCs w:val="20"/>
              </w:rPr>
              <w:t xml:space="preserve">Yazid </w:t>
            </w:r>
            <w:r w:rsidRPr="00E6195A" w:rsidR="005B51D6">
              <w:rPr>
                <w:rFonts w:eastAsia="Times New Roman" w:asciiTheme="minorHAnsi" w:hAnsiTheme="minorHAnsi" w:cstheme="minorHAnsi"/>
                <w:sz w:val="20"/>
                <w:szCs w:val="20"/>
              </w:rPr>
              <w:t>Ben Hounet</w:t>
            </w:r>
          </w:p>
        </w:tc>
        <w:tc>
          <w:tcPr>
            <w:tcW w:w="1609" w:type="dxa"/>
            <w:gridSpan w:val="2"/>
          </w:tcPr>
          <w:p w:rsidRPr="00E6195A" w:rsidR="001E79E0" w:rsidP="001E79E0" w:rsidRDefault="001E79E0" w14:paraId="36BD329B" w14:textId="7777777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1/2</w:t>
            </w:r>
          </w:p>
          <w:p w:rsidRPr="00E6195A" w:rsidR="001E79E0" w:rsidP="001E79E0" w:rsidRDefault="001E79E0" w14:paraId="159DAF71" w14:textId="7F060170">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1/2</w:t>
            </w:r>
          </w:p>
        </w:tc>
        <w:tc>
          <w:tcPr>
            <w:tcW w:w="992" w:type="dxa"/>
          </w:tcPr>
          <w:p w:rsidRPr="00E6195A" w:rsidR="001E79E0" w:rsidP="001E79E0" w:rsidRDefault="001E79E0" w14:paraId="081BF711" w14:textId="7777777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2/P-2/S</w:t>
            </w:r>
          </w:p>
          <w:p w:rsidRPr="00E6195A" w:rsidR="001E79E0" w:rsidP="001E79E0" w:rsidRDefault="001E79E0" w14:paraId="5D6049D5" w14:textId="33E20298">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2/P-2/S</w:t>
            </w:r>
          </w:p>
        </w:tc>
        <w:tc>
          <w:tcPr>
            <w:tcW w:w="1134" w:type="dxa"/>
            <w:gridSpan w:val="2"/>
          </w:tcPr>
          <w:p w:rsidRPr="00E6195A" w:rsidR="001E79E0" w:rsidP="001E79E0" w:rsidRDefault="00222351" w14:paraId="51FD4AAB" w14:textId="536ABDED">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písomná práca</w:t>
            </w:r>
          </w:p>
        </w:tc>
        <w:tc>
          <w:tcPr>
            <w:tcW w:w="987" w:type="dxa"/>
          </w:tcPr>
          <w:p w:rsidRPr="00E6195A" w:rsidR="001E79E0" w:rsidP="001E79E0" w:rsidRDefault="001E79E0" w14:paraId="09183C66" w14:textId="3EE38530">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 xml:space="preserve">8 </w:t>
            </w:r>
          </w:p>
          <w:p w:rsidRPr="00E6195A" w:rsidR="001E79E0" w:rsidP="001E79E0" w:rsidRDefault="001E79E0" w14:paraId="7D26573C" w14:textId="7DA27ACF">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8</w:t>
            </w:r>
          </w:p>
        </w:tc>
      </w:tr>
      <w:tr w:rsidRPr="00552A7E" w:rsidR="001E79E0" w:rsidTr="00E6195A" w14:paraId="56243132" w14:textId="77777777">
        <w:trPr>
          <w:trHeight w:val="213"/>
        </w:trPr>
        <w:tc>
          <w:tcPr>
            <w:tcW w:w="4340" w:type="dxa"/>
            <w:shd w:val="clear" w:color="auto" w:fill="auto"/>
          </w:tcPr>
          <w:p w:rsidR="001E79E0" w:rsidP="005B4ECE" w:rsidRDefault="005B4ECE" w14:paraId="6D523296" w14:textId="3D15A9B0">
            <w:pPr>
              <w:rPr>
                <w:rFonts w:asciiTheme="minorHAnsi" w:hAnsiTheme="minorHAnsi" w:cstheme="minorHAnsi"/>
                <w:sz w:val="20"/>
                <w:szCs w:val="20"/>
              </w:rPr>
            </w:pPr>
            <w:r>
              <w:rPr>
                <w:rFonts w:asciiTheme="minorHAnsi" w:hAnsiTheme="minorHAnsi" w:cstheme="minorHAnsi"/>
                <w:sz w:val="20"/>
                <w:szCs w:val="20"/>
              </w:rPr>
              <w:t xml:space="preserve">Seminár k antropológii príbuzenstva / </w:t>
            </w:r>
            <w:r w:rsidR="00222351">
              <w:rPr>
                <w:rFonts w:asciiTheme="minorHAnsi" w:hAnsiTheme="minorHAnsi" w:cstheme="minorHAnsi"/>
                <w:sz w:val="20"/>
                <w:szCs w:val="20"/>
              </w:rPr>
              <w:t xml:space="preserve">Jaroslav </w:t>
            </w:r>
            <w:r>
              <w:rPr>
                <w:rFonts w:asciiTheme="minorHAnsi" w:hAnsiTheme="minorHAnsi" w:cstheme="minorHAnsi"/>
                <w:sz w:val="20"/>
                <w:szCs w:val="20"/>
              </w:rPr>
              <w:t>Skupnik</w:t>
            </w:r>
          </w:p>
          <w:p w:rsidRPr="00E6195A" w:rsidR="00995FB4" w:rsidP="005B4ECE" w:rsidRDefault="00995FB4" w14:paraId="25015757" w14:textId="08EEBA69">
            <w:pPr>
              <w:rPr>
                <w:rFonts w:eastAsia="Times New Roman" w:asciiTheme="minorHAnsi" w:hAnsiTheme="minorHAnsi" w:cstheme="minorHAnsi"/>
                <w:sz w:val="20"/>
                <w:szCs w:val="20"/>
              </w:rPr>
            </w:pPr>
            <w:r>
              <w:rPr>
                <w:rFonts w:asciiTheme="minorHAnsi" w:hAnsiTheme="minorHAnsi" w:cstheme="minorHAnsi"/>
                <w:sz w:val="20"/>
                <w:szCs w:val="20"/>
              </w:rPr>
              <w:t>Odborná prax</w:t>
            </w:r>
            <w:r w:rsidR="00DC5A4C">
              <w:rPr>
                <w:rFonts w:asciiTheme="minorHAnsi" w:hAnsiTheme="minorHAnsi" w:cstheme="minorHAnsi"/>
                <w:sz w:val="20"/>
                <w:szCs w:val="20"/>
              </w:rPr>
              <w:t xml:space="preserve"> / Daša Bombjaková</w:t>
            </w:r>
          </w:p>
        </w:tc>
        <w:tc>
          <w:tcPr>
            <w:tcW w:w="1609" w:type="dxa"/>
            <w:gridSpan w:val="2"/>
          </w:tcPr>
          <w:p w:rsidR="001E79E0" w:rsidP="001E79E0" w:rsidRDefault="00995FB4" w14:paraId="57234D9C" w14:textId="56213DB2">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1/2</w:t>
            </w:r>
          </w:p>
          <w:p w:rsidRPr="00E6195A" w:rsidR="00995FB4" w:rsidP="001E79E0" w:rsidRDefault="00995FB4" w14:paraId="3F805D07" w14:textId="3844335D">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1-2/1-2</w:t>
            </w:r>
          </w:p>
        </w:tc>
        <w:tc>
          <w:tcPr>
            <w:tcW w:w="992" w:type="dxa"/>
          </w:tcPr>
          <w:p w:rsidR="005B4ECE" w:rsidP="005B4ECE" w:rsidRDefault="005B4ECE" w14:paraId="26A2C4FD" w14:textId="4D6BEFCE">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4/S</w:t>
            </w:r>
          </w:p>
          <w:p w:rsidRPr="00E6195A" w:rsidR="005B4ECE" w:rsidP="001E79E0" w:rsidRDefault="00995FB4" w14:paraId="3A7DA6C4" w14:textId="0AD62C93">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60 h</w:t>
            </w:r>
          </w:p>
        </w:tc>
        <w:tc>
          <w:tcPr>
            <w:tcW w:w="1134" w:type="dxa"/>
            <w:gridSpan w:val="2"/>
          </w:tcPr>
          <w:p w:rsidRPr="00E6195A" w:rsidR="001E79E0" w:rsidP="001E79E0" w:rsidRDefault="00222351" w14:paraId="01738326" w14:textId="2609C07C">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písomná práca</w:t>
            </w:r>
          </w:p>
        </w:tc>
        <w:tc>
          <w:tcPr>
            <w:tcW w:w="987" w:type="dxa"/>
          </w:tcPr>
          <w:p w:rsidRPr="00E6195A" w:rsidR="001E79E0" w:rsidP="001E79E0" w:rsidRDefault="001E79E0" w14:paraId="477B0965" w14:textId="21BB1952">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6</w:t>
            </w:r>
          </w:p>
        </w:tc>
      </w:tr>
      <w:tr w:rsidRPr="00676B39" w:rsidR="001E79E0" w:rsidTr="00E6195A" w14:paraId="35A1B6F6" w14:textId="77777777">
        <w:trPr>
          <w:trHeight w:val="213"/>
        </w:trPr>
        <w:tc>
          <w:tcPr>
            <w:tcW w:w="4340" w:type="dxa"/>
            <w:shd w:val="clear" w:color="auto" w:fill="auto"/>
          </w:tcPr>
          <w:p w:rsidRPr="00E6195A" w:rsidR="001E79E0" w:rsidP="001E79E0" w:rsidRDefault="001E79E0" w14:paraId="09FC0990" w14:textId="79D6D7A1">
            <w:pPr>
              <w:rPr>
                <w:rFonts w:eastAsia="Times New Roman" w:asciiTheme="minorHAnsi" w:hAnsiTheme="minorHAnsi" w:cstheme="minorHAnsi"/>
                <w:sz w:val="20"/>
                <w:szCs w:val="20"/>
              </w:rPr>
            </w:pPr>
            <w:r w:rsidRPr="00E6195A">
              <w:rPr>
                <w:rFonts w:asciiTheme="minorHAnsi" w:hAnsiTheme="minorHAnsi" w:cstheme="minorHAnsi"/>
                <w:sz w:val="20"/>
                <w:szCs w:val="20"/>
              </w:rPr>
              <w:t>Pokročilá štatistická analýza</w:t>
            </w:r>
            <w:r w:rsidRPr="00E6195A" w:rsidR="00225A7B">
              <w:rPr>
                <w:rFonts w:asciiTheme="minorHAnsi" w:hAnsiTheme="minorHAnsi" w:cstheme="minorHAnsi"/>
                <w:sz w:val="20"/>
                <w:szCs w:val="20"/>
              </w:rPr>
              <w:t xml:space="preserve"> </w:t>
            </w:r>
            <w:r w:rsidR="007F1F1A">
              <w:rPr>
                <w:rFonts w:asciiTheme="minorHAnsi" w:hAnsiTheme="minorHAnsi" w:cstheme="minorHAnsi"/>
                <w:sz w:val="20"/>
                <w:szCs w:val="20"/>
              </w:rPr>
              <w:t xml:space="preserve">a pokročilé kódovanie etnografických dát </w:t>
            </w:r>
            <w:r w:rsidRPr="00E6195A" w:rsidR="00225A7B">
              <w:rPr>
                <w:rFonts w:asciiTheme="minorHAnsi" w:hAnsiTheme="minorHAnsi" w:cstheme="minorHAnsi"/>
                <w:sz w:val="20"/>
                <w:szCs w:val="20"/>
              </w:rPr>
              <w:t xml:space="preserve">/ </w:t>
            </w:r>
            <w:r w:rsidR="00222351">
              <w:rPr>
                <w:rFonts w:asciiTheme="minorHAnsi" w:hAnsiTheme="minorHAnsi" w:cstheme="minorHAnsi"/>
                <w:sz w:val="20"/>
                <w:szCs w:val="20"/>
              </w:rPr>
              <w:t xml:space="preserve">Martin </w:t>
            </w:r>
            <w:r w:rsidRPr="00E6195A" w:rsidR="00225A7B">
              <w:rPr>
                <w:rFonts w:asciiTheme="minorHAnsi" w:hAnsiTheme="minorHAnsi" w:cstheme="minorHAnsi"/>
                <w:sz w:val="20"/>
                <w:szCs w:val="20"/>
              </w:rPr>
              <w:t>Kanovský</w:t>
            </w:r>
          </w:p>
        </w:tc>
        <w:tc>
          <w:tcPr>
            <w:tcW w:w="1609" w:type="dxa"/>
            <w:gridSpan w:val="2"/>
          </w:tcPr>
          <w:p w:rsidRPr="00E6195A" w:rsidR="001E79E0" w:rsidP="001E79E0" w:rsidRDefault="001E79E0" w14:paraId="25079808" w14:textId="72E1A3F6">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2/1</w:t>
            </w:r>
          </w:p>
        </w:tc>
        <w:tc>
          <w:tcPr>
            <w:tcW w:w="992" w:type="dxa"/>
          </w:tcPr>
          <w:p w:rsidRPr="00E6195A" w:rsidR="001E79E0" w:rsidP="001E79E0" w:rsidRDefault="001E79E0" w14:paraId="2F601FA8" w14:textId="1A3525E9">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2/P-2/S</w:t>
            </w:r>
          </w:p>
        </w:tc>
        <w:tc>
          <w:tcPr>
            <w:tcW w:w="1134" w:type="dxa"/>
            <w:gridSpan w:val="2"/>
          </w:tcPr>
          <w:p w:rsidRPr="00E6195A" w:rsidR="001E79E0" w:rsidP="001E79E0" w:rsidRDefault="00222351" w14:paraId="15AB4514" w14:textId="467323D6">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písomná práca</w:t>
            </w:r>
          </w:p>
        </w:tc>
        <w:tc>
          <w:tcPr>
            <w:tcW w:w="987" w:type="dxa"/>
          </w:tcPr>
          <w:p w:rsidRPr="00E6195A" w:rsidR="001E79E0" w:rsidP="001E79E0" w:rsidRDefault="001E79E0" w14:paraId="6685C9F5" w14:textId="7F46200D">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 xml:space="preserve">8 </w:t>
            </w:r>
          </w:p>
        </w:tc>
      </w:tr>
      <w:tr w:rsidRPr="00676B39" w:rsidR="001E79E0" w:rsidTr="00E6195A" w14:paraId="3668A9F5" w14:textId="77777777">
        <w:trPr>
          <w:trHeight w:val="213"/>
        </w:trPr>
        <w:tc>
          <w:tcPr>
            <w:tcW w:w="4340" w:type="dxa"/>
            <w:shd w:val="clear" w:color="auto" w:fill="auto"/>
          </w:tcPr>
          <w:p w:rsidRPr="00E6195A" w:rsidR="001E79E0" w:rsidP="001E79E0" w:rsidRDefault="001E79E0" w14:paraId="2D68CE7B" w14:textId="3A1D2D52">
            <w:pPr>
              <w:rPr>
                <w:rFonts w:eastAsia="Times New Roman" w:asciiTheme="minorHAnsi" w:hAnsiTheme="minorHAnsi" w:cstheme="minorHAnsi"/>
                <w:sz w:val="20"/>
                <w:szCs w:val="20"/>
              </w:rPr>
            </w:pPr>
            <w:r w:rsidRPr="00E6195A">
              <w:rPr>
                <w:rFonts w:asciiTheme="minorHAnsi" w:hAnsiTheme="minorHAnsi" w:cstheme="minorHAnsi"/>
                <w:bCs/>
                <w:sz w:val="20"/>
                <w:szCs w:val="20"/>
              </w:rPr>
              <w:t>Diplomový seminár</w:t>
            </w:r>
            <w:r w:rsidRPr="00E6195A" w:rsidR="005B51D6">
              <w:rPr>
                <w:rFonts w:asciiTheme="minorHAnsi" w:hAnsiTheme="minorHAnsi" w:cstheme="minorHAnsi"/>
                <w:bCs/>
                <w:sz w:val="20"/>
                <w:szCs w:val="20"/>
              </w:rPr>
              <w:t xml:space="preserve"> / </w:t>
            </w:r>
            <w:r w:rsidR="00222351">
              <w:rPr>
                <w:rFonts w:asciiTheme="minorHAnsi" w:hAnsiTheme="minorHAnsi" w:cstheme="minorHAnsi"/>
                <w:bCs/>
                <w:sz w:val="20"/>
                <w:szCs w:val="20"/>
              </w:rPr>
              <w:t>Da</w:t>
            </w:r>
            <w:r w:rsidR="00DC5A4C">
              <w:rPr>
                <w:rFonts w:asciiTheme="minorHAnsi" w:hAnsiTheme="minorHAnsi" w:cstheme="minorHAnsi"/>
                <w:bCs/>
                <w:sz w:val="20"/>
                <w:szCs w:val="20"/>
              </w:rPr>
              <w:t>nijela Jerotijevič</w:t>
            </w:r>
          </w:p>
        </w:tc>
        <w:tc>
          <w:tcPr>
            <w:tcW w:w="1609" w:type="dxa"/>
            <w:gridSpan w:val="2"/>
          </w:tcPr>
          <w:p w:rsidRPr="00E6195A" w:rsidR="001E79E0" w:rsidP="001E79E0" w:rsidRDefault="001E79E0" w14:paraId="28C61A07" w14:textId="4990AB25">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2/1</w:t>
            </w:r>
          </w:p>
        </w:tc>
        <w:tc>
          <w:tcPr>
            <w:tcW w:w="992" w:type="dxa"/>
          </w:tcPr>
          <w:p w:rsidRPr="00E6195A" w:rsidR="001E79E0" w:rsidP="001E79E0" w:rsidRDefault="001E79E0" w14:paraId="52E1541C" w14:textId="1293975F">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4/S</w:t>
            </w:r>
          </w:p>
        </w:tc>
        <w:tc>
          <w:tcPr>
            <w:tcW w:w="1134" w:type="dxa"/>
            <w:gridSpan w:val="2"/>
          </w:tcPr>
          <w:p w:rsidRPr="00E6195A" w:rsidR="001E79E0" w:rsidP="001E79E0" w:rsidRDefault="00222351" w14:paraId="2964A0A6" w14:textId="4794CE7C">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písomná práca</w:t>
            </w:r>
          </w:p>
        </w:tc>
        <w:tc>
          <w:tcPr>
            <w:tcW w:w="987" w:type="dxa"/>
          </w:tcPr>
          <w:p w:rsidRPr="00E6195A" w:rsidR="001E79E0" w:rsidP="001E79E0" w:rsidRDefault="001E79E0" w14:paraId="1473B80E" w14:textId="3C617299">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8</w:t>
            </w:r>
          </w:p>
        </w:tc>
      </w:tr>
      <w:tr w:rsidRPr="007F60F8" w:rsidR="001E79E0" w:rsidTr="00E6195A" w14:paraId="7C10CB07" w14:textId="77777777">
        <w:trPr>
          <w:trHeight w:val="213"/>
        </w:trPr>
        <w:tc>
          <w:tcPr>
            <w:tcW w:w="4340" w:type="dxa"/>
            <w:shd w:val="clear" w:color="auto" w:fill="auto"/>
          </w:tcPr>
          <w:p w:rsidRPr="00E6195A" w:rsidR="001E79E0" w:rsidP="001E79E0" w:rsidRDefault="001E79E0" w14:paraId="07E5DE07" w14:textId="75232B61">
            <w:pPr>
              <w:keepNext/>
              <w:jc w:val="both"/>
              <w:rPr>
                <w:rFonts w:asciiTheme="minorHAnsi" w:hAnsiTheme="minorHAnsi" w:cstheme="minorHAnsi"/>
                <w:sz w:val="20"/>
                <w:szCs w:val="20"/>
              </w:rPr>
            </w:pPr>
            <w:r w:rsidRPr="00E6195A">
              <w:rPr>
                <w:rFonts w:asciiTheme="minorHAnsi" w:hAnsiTheme="minorHAnsi" w:cstheme="minorHAnsi"/>
                <w:sz w:val="20"/>
                <w:szCs w:val="20"/>
              </w:rPr>
              <w:lastRenderedPageBreak/>
              <w:t>Seminár k</w:t>
            </w:r>
            <w:r w:rsidR="00F96246">
              <w:rPr>
                <w:rFonts w:asciiTheme="minorHAnsi" w:hAnsiTheme="minorHAnsi" w:cstheme="minorHAnsi"/>
                <w:sz w:val="20"/>
                <w:szCs w:val="20"/>
              </w:rPr>
              <w:t xml:space="preserve"> pokročilému</w:t>
            </w:r>
            <w:r w:rsidRPr="00E6195A">
              <w:rPr>
                <w:rFonts w:asciiTheme="minorHAnsi" w:hAnsiTheme="minorHAnsi" w:cstheme="minorHAnsi"/>
                <w:sz w:val="20"/>
                <w:szCs w:val="20"/>
              </w:rPr>
              <w:t xml:space="preserve"> kódovaniu etnografických dát</w:t>
            </w:r>
            <w:r w:rsidR="00E63079">
              <w:rPr>
                <w:rFonts w:asciiTheme="minorHAnsi" w:hAnsiTheme="minorHAnsi" w:cstheme="minorHAnsi"/>
                <w:sz w:val="20"/>
                <w:szCs w:val="20"/>
              </w:rPr>
              <w:t xml:space="preserve"> / </w:t>
            </w:r>
            <w:r w:rsidR="00DC5A4C">
              <w:rPr>
                <w:rFonts w:asciiTheme="minorHAnsi" w:hAnsiTheme="minorHAnsi" w:cstheme="minorHAnsi"/>
                <w:sz w:val="20"/>
                <w:szCs w:val="20"/>
              </w:rPr>
              <w:t>Juraj Buzalka</w:t>
            </w:r>
          </w:p>
          <w:p w:rsidRPr="00E6195A" w:rsidR="001E79E0" w:rsidP="001E79E0" w:rsidRDefault="001E79E0" w14:paraId="5E69054C" w14:textId="5E7005AB">
            <w:pPr>
              <w:rPr>
                <w:rFonts w:eastAsia="Times New Roman" w:asciiTheme="minorHAnsi" w:hAnsiTheme="minorHAnsi" w:cstheme="minorHAnsi"/>
                <w:sz w:val="20"/>
                <w:szCs w:val="20"/>
              </w:rPr>
            </w:pPr>
            <w:r w:rsidRPr="00E6195A">
              <w:rPr>
                <w:rFonts w:asciiTheme="minorHAnsi" w:hAnsiTheme="minorHAnsi" w:cstheme="minorHAnsi"/>
                <w:sz w:val="20"/>
                <w:szCs w:val="20"/>
              </w:rPr>
              <w:t>Seminár k</w:t>
            </w:r>
            <w:r w:rsidR="00F96246">
              <w:rPr>
                <w:rFonts w:asciiTheme="minorHAnsi" w:hAnsiTheme="minorHAnsi" w:cstheme="minorHAnsi"/>
                <w:sz w:val="20"/>
                <w:szCs w:val="20"/>
              </w:rPr>
              <w:t xml:space="preserve"> pokročilým </w:t>
            </w:r>
            <w:r w:rsidRPr="00E6195A">
              <w:rPr>
                <w:rFonts w:asciiTheme="minorHAnsi" w:hAnsiTheme="minorHAnsi" w:cstheme="minorHAnsi"/>
                <w:sz w:val="20"/>
                <w:szCs w:val="20"/>
              </w:rPr>
              <w:t>štatistickým analýzam</w:t>
            </w:r>
            <w:r w:rsidRPr="00E6195A" w:rsidR="005B51D6">
              <w:rPr>
                <w:rFonts w:asciiTheme="minorHAnsi" w:hAnsiTheme="minorHAnsi" w:cstheme="minorHAnsi"/>
                <w:sz w:val="20"/>
                <w:szCs w:val="20"/>
              </w:rPr>
              <w:t xml:space="preserve"> / </w:t>
            </w:r>
            <w:r w:rsidR="00222351">
              <w:rPr>
                <w:rFonts w:asciiTheme="minorHAnsi" w:hAnsiTheme="minorHAnsi" w:cstheme="minorHAnsi"/>
                <w:sz w:val="20"/>
                <w:szCs w:val="20"/>
              </w:rPr>
              <w:t xml:space="preserve">Andrej </w:t>
            </w:r>
            <w:r w:rsidRPr="00E6195A" w:rsidR="005B51D6">
              <w:rPr>
                <w:rFonts w:asciiTheme="minorHAnsi" w:hAnsiTheme="minorHAnsi" w:cstheme="minorHAnsi"/>
                <w:sz w:val="20"/>
                <w:szCs w:val="20"/>
              </w:rPr>
              <w:t>Mentel</w:t>
            </w:r>
          </w:p>
        </w:tc>
        <w:tc>
          <w:tcPr>
            <w:tcW w:w="1609" w:type="dxa"/>
            <w:gridSpan w:val="2"/>
          </w:tcPr>
          <w:p w:rsidRPr="00E6195A" w:rsidR="001E79E0" w:rsidP="001E79E0" w:rsidRDefault="001E79E0" w14:paraId="43349A7A" w14:textId="7777777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2/1</w:t>
            </w:r>
          </w:p>
          <w:p w:rsidRPr="00E6195A" w:rsidR="001E79E0" w:rsidP="001E79E0" w:rsidRDefault="001E79E0" w14:paraId="7DFD2992" w14:textId="43730B14">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2/1</w:t>
            </w:r>
          </w:p>
        </w:tc>
        <w:tc>
          <w:tcPr>
            <w:tcW w:w="992" w:type="dxa"/>
          </w:tcPr>
          <w:p w:rsidRPr="00E6195A" w:rsidR="001E79E0" w:rsidP="001E79E0" w:rsidRDefault="001E79E0" w14:paraId="5F15283D" w14:textId="7777777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4/S</w:t>
            </w:r>
          </w:p>
          <w:p w:rsidRPr="00E6195A" w:rsidR="001E79E0" w:rsidP="001E79E0" w:rsidRDefault="001E79E0" w14:paraId="7430B4A1" w14:textId="5E38623D">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4/S</w:t>
            </w:r>
          </w:p>
        </w:tc>
        <w:tc>
          <w:tcPr>
            <w:tcW w:w="1134" w:type="dxa"/>
            <w:gridSpan w:val="2"/>
          </w:tcPr>
          <w:p w:rsidRPr="00E6195A" w:rsidR="001E79E0" w:rsidP="001E79E0" w:rsidRDefault="00222351" w14:paraId="0B8E8897" w14:textId="30C0E52E">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písomná práca</w:t>
            </w:r>
          </w:p>
        </w:tc>
        <w:tc>
          <w:tcPr>
            <w:tcW w:w="987" w:type="dxa"/>
          </w:tcPr>
          <w:p w:rsidRPr="00E6195A" w:rsidR="001E79E0" w:rsidP="001E79E0" w:rsidRDefault="001E79E0" w14:paraId="16B497EA" w14:textId="2FF95AE6">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8</w:t>
            </w:r>
          </w:p>
          <w:p w:rsidRPr="00E6195A" w:rsidR="001E79E0" w:rsidP="001E79E0" w:rsidRDefault="001E79E0" w14:paraId="761AC552" w14:textId="64EEAC04">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8</w:t>
            </w:r>
          </w:p>
        </w:tc>
      </w:tr>
      <w:tr w:rsidRPr="007F60F8" w:rsidR="001E79E0" w:rsidTr="00A85A0A" w14:paraId="00188C12" w14:textId="77777777">
        <w:trPr>
          <w:trHeight w:val="213"/>
        </w:trPr>
        <w:tc>
          <w:tcPr>
            <w:tcW w:w="4340" w:type="dxa"/>
          </w:tcPr>
          <w:p w:rsidR="00995FB4" w:rsidP="001E79E0" w:rsidRDefault="001E79E0" w14:paraId="41D7C566" w14:textId="77777777">
            <w:pPr>
              <w:rPr>
                <w:rFonts w:asciiTheme="minorHAnsi" w:hAnsiTheme="minorHAnsi" w:cstheme="minorHAnsi"/>
                <w:sz w:val="20"/>
                <w:szCs w:val="20"/>
              </w:rPr>
            </w:pPr>
            <w:r w:rsidRPr="00E6195A">
              <w:rPr>
                <w:rFonts w:asciiTheme="minorHAnsi" w:hAnsiTheme="minorHAnsi" w:cstheme="minorHAnsi"/>
                <w:sz w:val="20"/>
                <w:szCs w:val="20"/>
              </w:rPr>
              <w:t>Výberový predmet</w:t>
            </w:r>
          </w:p>
          <w:p w:rsidRPr="00995FB4" w:rsidR="00995FB4" w:rsidP="001E79E0" w:rsidRDefault="00995FB4" w14:paraId="03738E49" w14:textId="3C7BB7E0">
            <w:pPr>
              <w:rPr>
                <w:rFonts w:asciiTheme="minorHAnsi" w:hAnsiTheme="minorHAnsi" w:cstheme="minorHAnsi"/>
                <w:sz w:val="20"/>
                <w:szCs w:val="20"/>
              </w:rPr>
            </w:pPr>
            <w:r>
              <w:rPr>
                <w:rFonts w:asciiTheme="minorHAnsi" w:hAnsiTheme="minorHAnsi" w:cstheme="minorHAnsi"/>
                <w:sz w:val="20"/>
                <w:szCs w:val="20"/>
              </w:rPr>
              <w:t>Odborná prax</w:t>
            </w:r>
            <w:r w:rsidR="00F96246">
              <w:rPr>
                <w:rFonts w:asciiTheme="minorHAnsi" w:hAnsiTheme="minorHAnsi" w:cstheme="minorHAnsi"/>
                <w:sz w:val="20"/>
                <w:szCs w:val="20"/>
              </w:rPr>
              <w:t xml:space="preserve"> / Daša Bombjaková</w:t>
            </w:r>
          </w:p>
        </w:tc>
        <w:tc>
          <w:tcPr>
            <w:tcW w:w="1609" w:type="dxa"/>
            <w:gridSpan w:val="2"/>
          </w:tcPr>
          <w:p w:rsidR="001E79E0" w:rsidP="001E79E0" w:rsidRDefault="001E79E0" w14:paraId="2769F27D" w14:textId="7777777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2/1</w:t>
            </w:r>
          </w:p>
          <w:p w:rsidRPr="00E6195A" w:rsidR="00995FB4" w:rsidP="001E79E0" w:rsidRDefault="00995FB4" w14:paraId="0326320F" w14:textId="26885B83">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1-2/1-2</w:t>
            </w:r>
          </w:p>
        </w:tc>
        <w:tc>
          <w:tcPr>
            <w:tcW w:w="992" w:type="dxa"/>
          </w:tcPr>
          <w:p w:rsidR="001E79E0" w:rsidP="001E79E0" w:rsidRDefault="001E79E0" w14:paraId="2F45A6F0" w14:textId="7777777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w:t>
            </w:r>
          </w:p>
          <w:p w:rsidRPr="00E6195A" w:rsidR="00995FB4" w:rsidP="001E79E0" w:rsidRDefault="00995FB4" w14:paraId="6B5B0B04" w14:textId="1E221909">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60 h</w:t>
            </w:r>
          </w:p>
        </w:tc>
        <w:tc>
          <w:tcPr>
            <w:tcW w:w="1134" w:type="dxa"/>
            <w:gridSpan w:val="2"/>
          </w:tcPr>
          <w:p w:rsidRPr="00E6195A" w:rsidR="001E79E0" w:rsidP="001E79E0" w:rsidRDefault="001E79E0" w14:paraId="1EC280AF" w14:textId="727EDA14">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w:t>
            </w:r>
          </w:p>
        </w:tc>
        <w:tc>
          <w:tcPr>
            <w:tcW w:w="987" w:type="dxa"/>
          </w:tcPr>
          <w:p w:rsidRPr="00E6195A" w:rsidR="001E79E0" w:rsidP="001E79E0" w:rsidRDefault="001E79E0" w14:paraId="26CF7718" w14:textId="396BEF6A">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6</w:t>
            </w:r>
          </w:p>
        </w:tc>
      </w:tr>
      <w:tr w:rsidRPr="007F60F8" w:rsidR="001E79E0" w:rsidTr="00A85A0A" w14:paraId="4B7BA722" w14:textId="77777777">
        <w:trPr>
          <w:trHeight w:val="213"/>
        </w:trPr>
        <w:tc>
          <w:tcPr>
            <w:tcW w:w="4340" w:type="dxa"/>
          </w:tcPr>
          <w:p w:rsidRPr="00E6195A" w:rsidR="001E79E0" w:rsidP="001E79E0" w:rsidRDefault="001E79E0" w14:paraId="3F29D2B8" w14:textId="1C913226">
            <w:pPr>
              <w:rPr>
                <w:rFonts w:eastAsia="Times New Roman" w:asciiTheme="minorHAnsi" w:hAnsiTheme="minorHAnsi" w:cstheme="minorHAnsi"/>
                <w:sz w:val="20"/>
                <w:szCs w:val="20"/>
              </w:rPr>
            </w:pPr>
            <w:r w:rsidRPr="00E6195A">
              <w:rPr>
                <w:rFonts w:asciiTheme="minorHAnsi" w:hAnsiTheme="minorHAnsi" w:cstheme="minorHAnsi"/>
                <w:sz w:val="20"/>
                <w:szCs w:val="20"/>
              </w:rPr>
              <w:t>Záverečná práca</w:t>
            </w:r>
            <w:r w:rsidRPr="00E6195A" w:rsidR="005B51D6">
              <w:rPr>
                <w:rFonts w:asciiTheme="minorHAnsi" w:hAnsiTheme="minorHAnsi" w:cstheme="minorHAnsi"/>
                <w:sz w:val="20"/>
                <w:szCs w:val="20"/>
              </w:rPr>
              <w:t xml:space="preserve"> / </w:t>
            </w:r>
            <w:r w:rsidR="00F96246">
              <w:rPr>
                <w:rFonts w:asciiTheme="minorHAnsi" w:hAnsiTheme="minorHAnsi" w:cstheme="minorHAnsi"/>
                <w:sz w:val="20"/>
                <w:szCs w:val="20"/>
              </w:rPr>
              <w:t xml:space="preserve">Daša </w:t>
            </w:r>
            <w:r w:rsidRPr="00E6195A" w:rsidR="005B51D6">
              <w:rPr>
                <w:rFonts w:asciiTheme="minorHAnsi" w:hAnsiTheme="minorHAnsi" w:cstheme="minorHAnsi"/>
                <w:sz w:val="20"/>
                <w:szCs w:val="20"/>
              </w:rPr>
              <w:t>Bombjaková</w:t>
            </w:r>
          </w:p>
        </w:tc>
        <w:tc>
          <w:tcPr>
            <w:tcW w:w="1609" w:type="dxa"/>
            <w:gridSpan w:val="2"/>
          </w:tcPr>
          <w:p w:rsidRPr="00E6195A" w:rsidR="001E79E0" w:rsidP="001E79E0" w:rsidRDefault="001E79E0" w14:paraId="4285A826" w14:textId="77777777">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2/2</w:t>
            </w:r>
          </w:p>
        </w:tc>
        <w:tc>
          <w:tcPr>
            <w:tcW w:w="992" w:type="dxa"/>
          </w:tcPr>
          <w:p w:rsidRPr="00E6195A" w:rsidR="001E79E0" w:rsidP="001E79E0" w:rsidRDefault="001E79E0" w14:paraId="1C908256" w14:textId="1BDDDE5D">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4/S</w:t>
            </w:r>
          </w:p>
        </w:tc>
        <w:tc>
          <w:tcPr>
            <w:tcW w:w="1134" w:type="dxa"/>
            <w:gridSpan w:val="2"/>
          </w:tcPr>
          <w:p w:rsidRPr="00E6195A" w:rsidR="001E79E0" w:rsidP="001E79E0" w:rsidRDefault="00222351" w14:paraId="6EE4F07C" w14:textId="4E2434F8">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Priebežné písomné práce / Záverečná práca</w:t>
            </w:r>
          </w:p>
        </w:tc>
        <w:tc>
          <w:tcPr>
            <w:tcW w:w="987" w:type="dxa"/>
          </w:tcPr>
          <w:p w:rsidRPr="00E6195A" w:rsidR="001E79E0" w:rsidP="001E79E0" w:rsidRDefault="001E79E0" w14:paraId="5FEABDAE" w14:textId="3F1A02C3">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10</w:t>
            </w:r>
          </w:p>
        </w:tc>
      </w:tr>
      <w:tr w:rsidRPr="007F60F8" w:rsidR="001E79E0" w14:paraId="54D648DD" w14:textId="77777777">
        <w:trPr>
          <w:trHeight w:val="213"/>
        </w:trPr>
        <w:tc>
          <w:tcPr>
            <w:tcW w:w="4340" w:type="dxa"/>
          </w:tcPr>
          <w:p w:rsidRPr="00E6195A" w:rsidR="001E79E0" w:rsidP="001E79E0" w:rsidRDefault="001E79E0" w14:paraId="5BE6FDDC" w14:textId="7B3F349D">
            <w:pPr>
              <w:rPr>
                <w:rFonts w:eastAsia="Times New Roman" w:asciiTheme="minorHAnsi" w:hAnsiTheme="minorHAnsi" w:cstheme="minorHAnsi"/>
                <w:sz w:val="20"/>
                <w:szCs w:val="20"/>
              </w:rPr>
            </w:pPr>
            <w:r w:rsidRPr="00E6195A">
              <w:rPr>
                <w:rFonts w:asciiTheme="minorHAnsi" w:hAnsiTheme="minorHAnsi" w:cstheme="minorHAnsi"/>
                <w:sz w:val="20"/>
                <w:szCs w:val="20"/>
              </w:rPr>
              <w:t>Antropologické teórie: štátna skúška</w:t>
            </w:r>
          </w:p>
        </w:tc>
        <w:tc>
          <w:tcPr>
            <w:tcW w:w="1609" w:type="dxa"/>
            <w:gridSpan w:val="2"/>
          </w:tcPr>
          <w:p w:rsidRPr="00E6195A" w:rsidR="001E79E0" w:rsidP="001E79E0" w:rsidRDefault="001E79E0" w14:paraId="47A5B67D" w14:textId="09ED0B03">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2/2</w:t>
            </w:r>
          </w:p>
        </w:tc>
        <w:tc>
          <w:tcPr>
            <w:tcW w:w="992" w:type="dxa"/>
          </w:tcPr>
          <w:p w:rsidRPr="00E6195A" w:rsidR="001E79E0" w:rsidP="001E79E0" w:rsidRDefault="001E79E0" w14:paraId="3B56C3E2" w14:textId="29A84478">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w:t>
            </w:r>
          </w:p>
        </w:tc>
        <w:tc>
          <w:tcPr>
            <w:tcW w:w="1134" w:type="dxa"/>
            <w:gridSpan w:val="2"/>
          </w:tcPr>
          <w:p w:rsidRPr="00E6195A" w:rsidR="001E79E0" w:rsidP="001E79E0" w:rsidRDefault="005B4ECE" w14:paraId="0AA59337" w14:textId="34D2A9A0">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ŠS</w:t>
            </w:r>
          </w:p>
        </w:tc>
        <w:tc>
          <w:tcPr>
            <w:tcW w:w="987" w:type="dxa"/>
          </w:tcPr>
          <w:p w:rsidRPr="00E6195A" w:rsidR="001E79E0" w:rsidP="001E79E0" w:rsidRDefault="001E79E0" w14:paraId="0D0D5DDB" w14:textId="04DAD930">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10</w:t>
            </w:r>
          </w:p>
        </w:tc>
      </w:tr>
      <w:tr w:rsidRPr="007F60F8" w:rsidR="001E79E0" w14:paraId="5E4E4DAA" w14:textId="77777777">
        <w:trPr>
          <w:trHeight w:val="213"/>
        </w:trPr>
        <w:tc>
          <w:tcPr>
            <w:tcW w:w="4340" w:type="dxa"/>
          </w:tcPr>
          <w:p w:rsidRPr="00E6195A" w:rsidR="001E79E0" w:rsidP="001E79E0" w:rsidRDefault="001E79E0" w14:paraId="1E3D2C8B" w14:textId="3B7DFA92">
            <w:pPr>
              <w:rPr>
                <w:rFonts w:eastAsia="Times New Roman" w:asciiTheme="minorHAnsi" w:hAnsiTheme="minorHAnsi" w:cstheme="minorHAnsi"/>
                <w:sz w:val="20"/>
                <w:szCs w:val="20"/>
              </w:rPr>
            </w:pPr>
            <w:r w:rsidRPr="00E6195A">
              <w:rPr>
                <w:rFonts w:asciiTheme="minorHAnsi" w:hAnsiTheme="minorHAnsi" w:cstheme="minorHAnsi"/>
                <w:sz w:val="20"/>
                <w:szCs w:val="20"/>
              </w:rPr>
              <w:t>Obhajoba záverečnej práce: štátna skúška</w:t>
            </w:r>
          </w:p>
        </w:tc>
        <w:tc>
          <w:tcPr>
            <w:tcW w:w="1609" w:type="dxa"/>
            <w:gridSpan w:val="2"/>
          </w:tcPr>
          <w:p w:rsidRPr="00E6195A" w:rsidR="001E79E0" w:rsidP="001E79E0" w:rsidRDefault="001E79E0" w14:paraId="2BE29F52" w14:textId="65F4C463">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2/2</w:t>
            </w:r>
          </w:p>
        </w:tc>
        <w:tc>
          <w:tcPr>
            <w:tcW w:w="992" w:type="dxa"/>
          </w:tcPr>
          <w:p w:rsidRPr="00E6195A" w:rsidR="001E79E0" w:rsidP="001E79E0" w:rsidRDefault="001E79E0" w14:paraId="3006E9ED" w14:textId="52D7F4EE">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w:t>
            </w:r>
          </w:p>
        </w:tc>
        <w:tc>
          <w:tcPr>
            <w:tcW w:w="1134" w:type="dxa"/>
            <w:gridSpan w:val="2"/>
          </w:tcPr>
          <w:p w:rsidRPr="00E6195A" w:rsidR="001E79E0" w:rsidP="001E79E0" w:rsidRDefault="005B4ECE" w14:paraId="1448FA79" w14:textId="61740CEC">
            <w:pPr>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ŠS</w:t>
            </w:r>
          </w:p>
        </w:tc>
        <w:tc>
          <w:tcPr>
            <w:tcW w:w="987" w:type="dxa"/>
          </w:tcPr>
          <w:p w:rsidRPr="00E6195A" w:rsidR="001E79E0" w:rsidP="001E79E0" w:rsidRDefault="001E79E0" w14:paraId="4EBDB179" w14:textId="4A9497D8">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10</w:t>
            </w:r>
          </w:p>
        </w:tc>
      </w:tr>
      <w:tr w:rsidRPr="00314ABE" w:rsidR="001E79E0" w14:paraId="3BF77350" w14:textId="77777777">
        <w:trPr>
          <w:trHeight w:val="213"/>
        </w:trPr>
        <w:tc>
          <w:tcPr>
            <w:tcW w:w="4340" w:type="dxa"/>
          </w:tcPr>
          <w:p w:rsidRPr="00E6195A" w:rsidR="001E79E0" w:rsidP="001E79E0" w:rsidRDefault="001E79E0" w14:paraId="4B73B92C" w14:textId="04943446">
            <w:pP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 xml:space="preserve"> </w:t>
            </w:r>
          </w:p>
        </w:tc>
        <w:tc>
          <w:tcPr>
            <w:tcW w:w="1609" w:type="dxa"/>
            <w:gridSpan w:val="2"/>
          </w:tcPr>
          <w:p w:rsidRPr="00E6195A" w:rsidR="001E79E0" w:rsidP="001E79E0" w:rsidRDefault="001E79E0" w14:paraId="3193BA28" w14:textId="08E174BC">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 xml:space="preserve">  </w:t>
            </w:r>
          </w:p>
        </w:tc>
        <w:tc>
          <w:tcPr>
            <w:tcW w:w="992" w:type="dxa"/>
          </w:tcPr>
          <w:p w:rsidRPr="00E6195A" w:rsidR="001E79E0" w:rsidP="001E79E0" w:rsidRDefault="001E79E0" w14:paraId="0B595CF6" w14:textId="464E6F2E">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 xml:space="preserve"> </w:t>
            </w:r>
          </w:p>
        </w:tc>
        <w:tc>
          <w:tcPr>
            <w:tcW w:w="1134" w:type="dxa"/>
            <w:gridSpan w:val="2"/>
          </w:tcPr>
          <w:p w:rsidRPr="00E6195A" w:rsidR="001E79E0" w:rsidP="001E79E0" w:rsidRDefault="001E79E0" w14:paraId="7E500754" w14:textId="54BFA3E9">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 xml:space="preserve"> </w:t>
            </w:r>
          </w:p>
        </w:tc>
        <w:tc>
          <w:tcPr>
            <w:tcW w:w="987" w:type="dxa"/>
          </w:tcPr>
          <w:p w:rsidRPr="00E6195A" w:rsidR="001E79E0" w:rsidP="001E79E0" w:rsidRDefault="001E79E0" w14:paraId="5F362A09" w14:textId="18B7FD2A">
            <w:pPr>
              <w:jc w:val="center"/>
              <w:rPr>
                <w:rFonts w:eastAsia="Times New Roman" w:asciiTheme="minorHAnsi" w:hAnsiTheme="minorHAnsi" w:cstheme="minorHAnsi"/>
                <w:sz w:val="20"/>
                <w:szCs w:val="20"/>
              </w:rPr>
            </w:pPr>
            <w:r w:rsidRPr="00E6195A">
              <w:rPr>
                <w:rFonts w:eastAsia="Times New Roman" w:asciiTheme="minorHAnsi" w:hAnsiTheme="minorHAnsi" w:cstheme="minorHAnsi"/>
                <w:sz w:val="20"/>
                <w:szCs w:val="20"/>
              </w:rPr>
              <w:t xml:space="preserve">120 </w:t>
            </w:r>
          </w:p>
        </w:tc>
      </w:tr>
      <w:tr w:rsidRPr="00314ABE" w:rsidR="001E79E0" w14:paraId="104A07AB" w14:textId="77777777">
        <w:tc>
          <w:tcPr>
            <w:tcW w:w="8075" w:type="dxa"/>
            <w:gridSpan w:val="6"/>
          </w:tcPr>
          <w:p w:rsidRPr="00E6195A" w:rsidR="001E79E0" w:rsidP="001E79E0" w:rsidRDefault="001E79E0" w14:paraId="17F61FB6" w14:textId="77777777">
            <w:pPr>
              <w:rPr>
                <w:rFonts w:eastAsia="Times New Roman" w:asciiTheme="minorHAnsi" w:hAnsiTheme="minorHAnsi" w:cstheme="minorHAnsi"/>
                <w:i/>
                <w:sz w:val="20"/>
                <w:szCs w:val="20"/>
              </w:rPr>
            </w:pPr>
          </w:p>
        </w:tc>
        <w:tc>
          <w:tcPr>
            <w:tcW w:w="987" w:type="dxa"/>
          </w:tcPr>
          <w:p w:rsidRPr="00E6195A" w:rsidR="001E79E0" w:rsidP="001E79E0" w:rsidRDefault="001E79E0" w14:paraId="582B4D87" w14:textId="77777777">
            <w:pPr>
              <w:rPr>
                <w:rFonts w:eastAsia="Times New Roman" w:asciiTheme="minorHAnsi" w:hAnsiTheme="minorHAnsi" w:cstheme="minorHAnsi"/>
                <w:i/>
                <w:sz w:val="20"/>
                <w:szCs w:val="20"/>
              </w:rPr>
            </w:pPr>
            <w:r w:rsidRPr="00E6195A">
              <w:rPr>
                <w:rFonts w:eastAsia="Times New Roman" w:asciiTheme="minorHAnsi" w:hAnsiTheme="minorHAnsi" w:cstheme="minorHAnsi"/>
                <w:sz w:val="20"/>
                <w:szCs w:val="20"/>
              </w:rPr>
              <w:t>Kredity</w:t>
            </w:r>
          </w:p>
        </w:tc>
      </w:tr>
      <w:tr w:rsidRPr="00314ABE" w:rsidR="001E79E0" w14:paraId="2B07646B" w14:textId="77777777">
        <w:trPr>
          <w:trHeight w:val="384"/>
        </w:trPr>
        <w:tc>
          <w:tcPr>
            <w:tcW w:w="9062" w:type="dxa"/>
            <w:gridSpan w:val="7"/>
          </w:tcPr>
          <w:p w:rsidRPr="00314ABE" w:rsidR="001E79E0" w:rsidP="001E79E0" w:rsidRDefault="001E79E0" w14:paraId="3A047657" w14:textId="77777777">
            <w:pPr>
              <w:rPr>
                <w:rFonts w:eastAsia="Times New Roman" w:asciiTheme="minorHAnsi" w:hAnsiTheme="minorHAnsi" w:cstheme="minorHAnsi"/>
                <w:b/>
                <w:sz w:val="20"/>
                <w:szCs w:val="20"/>
              </w:rPr>
            </w:pPr>
          </w:p>
          <w:p w:rsidRPr="00314ABE" w:rsidR="001E79E0" w:rsidP="001E79E0" w:rsidRDefault="001E79E0" w14:paraId="583CAEB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d) Podmienky riadneho skončenia študijného programu</w:t>
            </w:r>
          </w:p>
        </w:tc>
      </w:tr>
      <w:tr w:rsidRPr="00314ABE" w:rsidR="007F1F1A" w14:paraId="39F0C885" w14:textId="77777777">
        <w:trPr>
          <w:trHeight w:val="567"/>
        </w:trPr>
        <w:tc>
          <w:tcPr>
            <w:tcW w:w="9062" w:type="dxa"/>
            <w:gridSpan w:val="7"/>
          </w:tcPr>
          <w:p w:rsidRPr="00314ABE" w:rsidR="007F1F1A" w:rsidP="007F1F1A" w:rsidRDefault="007F1F1A" w14:paraId="4040E4A6" w14:textId="47E3E26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Počet kreditov potrebných na riadne skončenie štúdia: </w:t>
            </w:r>
            <w:r>
              <w:rPr>
                <w:rFonts w:eastAsia="Times New Roman" w:asciiTheme="minorHAnsi" w:hAnsiTheme="minorHAnsi" w:cstheme="minorHAnsi"/>
                <w:sz w:val="20"/>
                <w:szCs w:val="20"/>
              </w:rPr>
              <w:t>120</w:t>
            </w:r>
          </w:p>
          <w:p w:rsidR="007F1F1A" w:rsidP="007F1F1A" w:rsidRDefault="007F1F1A" w14:paraId="149078DE" w14:textId="77777777">
            <w:pPr>
              <w:jc w:val="both"/>
              <w:rPr>
                <w:rStyle w:val="Hypertextovprepojenie"/>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r>
              <w:rPr>
                <w:rFonts w:eastAsia="Times New Roman" w:asciiTheme="minorHAnsi" w:hAnsiTheme="minorHAnsi" w:cstheme="minorHAnsi"/>
                <w:sz w:val="20"/>
                <w:szCs w:val="20"/>
              </w:rPr>
              <w:t xml:space="preserve"> </w:t>
            </w:r>
            <w:hyperlink w:history="1" r:id="rId12">
              <w:r w:rsidRPr="00DB38ED">
                <w:rPr>
                  <w:rStyle w:val="Hypertextovprepojenie"/>
                  <w:rFonts w:eastAsia="Times New Roman" w:asciiTheme="minorHAnsi" w:hAnsiTheme="minorHAnsi" w:cstheme="minorHAnsi"/>
                  <w:sz w:val="20"/>
                  <w:szCs w:val="20"/>
                </w:rPr>
                <w:t>https://uniba.sk/fileadmin/ruk/legislativa/2019/Vp_2019_20.pdf</w:t>
              </w:r>
            </w:hyperlink>
          </w:p>
          <w:p w:rsidR="007F1F1A" w:rsidP="007F1F1A" w:rsidRDefault="007F1F1A" w14:paraId="057997D8" w14:textId="36A625CE">
            <w:pPr>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Každý študent je povinný absolvovať počas štúdia terénny výskum v rozsahu 6 týždňov počas letného semestra 1. ročníka štúdia, v súlade s projektom terénneho výskumu, ktorý sa zadáva na začiatku výučbovej časti letného semestra 1. ročníka ako zadanie záverečnej práce, pričom každý študent má prideleného tútora/školiteľa. Hodnotenie projektu je súčasťou povinného predmetu Terénny projekt a terénny výskum. Terénny výskum sa vykonáva v mesiacoch jún-august. Počas vykonávania terénneho výskumu nie je možné absolvovať odbornú prax.</w:t>
            </w:r>
          </w:p>
          <w:p w:rsidR="007F1F1A" w:rsidP="007F1F1A" w:rsidRDefault="007F1F1A" w14:paraId="24C2FFFA" w14:textId="189799D6">
            <w:pPr>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Študent môže absolvovať počas štúdia predmet Odborná prax v rozsahu 60 hodín, pričom má možnosť zvoliť si miesto absolvovania z ponúkaného zoznamu spolupracujúcich organizácií (štátna správa, verejná správa, mimovládne organizácie, súkromné firmy), alebo navrhne miesto absolvovania sám. Fakulta uzatvára o odbornej praxi zmluvu s poskytovateľom. Alternatívne formy odbornej praxe sú nasledovné: (1) Priebežná odborná prax počas semestra v rozsahu 1 pracovný deň (6 hodín) týždenne, celkový rozsah 10 pracovných dní (6 x 10 = 60 hodín), (2) Intenzívna odborná prax v rozsahu 10 pracovných dní (6 x 10 = 60 hodín) počas skúšobného obdobia zimného alebo letného semestra. Odbornú prax nie je možné vykonávať počas vykonávania terénneho výskumu. Študent, ktorý si v danom semestri zvolí odbornú prax, si nezapisuje výberový predmet.</w:t>
            </w:r>
          </w:p>
          <w:p w:rsidR="007F1F1A" w:rsidP="007F1F1A" w:rsidRDefault="007F1F1A" w14:paraId="67E2F0BC" w14:textId="6C1205A2">
            <w:pPr>
              <w:jc w:val="both"/>
              <w:rPr>
                <w:rFonts w:eastAsia="Times New Roman" w:asciiTheme="minorHAnsi" w:hAnsiTheme="minorHAnsi" w:cstheme="minorHAnsi"/>
                <w:color w:val="000000"/>
                <w:sz w:val="20"/>
                <w:szCs w:val="20"/>
                <w:lang w:eastAsia="en-GB"/>
              </w:rPr>
            </w:pPr>
            <w:r>
              <w:rPr>
                <w:rFonts w:eastAsia="Times New Roman" w:asciiTheme="minorHAnsi" w:hAnsiTheme="minorHAnsi" w:cstheme="minorHAnsi"/>
                <w:sz w:val="20"/>
                <w:szCs w:val="20"/>
              </w:rPr>
              <w:t xml:space="preserve">Študent si môže zvoliť zostavenie študijného plánu tak, aby po absolvovaní príslušných teoretických základov (predmety </w:t>
            </w:r>
            <w:r w:rsidRPr="00E6195A">
              <w:rPr>
                <w:rFonts w:asciiTheme="minorHAnsi" w:hAnsiTheme="minorHAnsi" w:cstheme="minorHAnsi"/>
                <w:iCs/>
                <w:sz w:val="20"/>
                <w:szCs w:val="20"/>
              </w:rPr>
              <w:t>Socializácia a osvojovanie kultúry</w:t>
            </w:r>
            <w:r>
              <w:rPr>
                <w:rFonts w:eastAsia="Times New Roman" w:asciiTheme="minorHAnsi" w:hAnsiTheme="minorHAnsi" w:cstheme="minorHAnsi"/>
                <w:sz w:val="20"/>
                <w:szCs w:val="20"/>
              </w:rPr>
              <w:t xml:space="preserve">, </w:t>
            </w:r>
            <w:r w:rsidRPr="00E6195A">
              <w:rPr>
                <w:rFonts w:asciiTheme="minorHAnsi" w:hAnsiTheme="minorHAnsi" w:cstheme="minorHAnsi"/>
                <w:sz w:val="20"/>
                <w:szCs w:val="20"/>
              </w:rPr>
              <w:t>Politické a ekonomické vzťahy a kultúry</w:t>
            </w:r>
            <w:r>
              <w:rPr>
                <w:rFonts w:eastAsia="Times New Roman" w:asciiTheme="minorHAnsi" w:hAnsiTheme="minorHAnsi" w:cstheme="minorHAnsi"/>
                <w:sz w:val="20"/>
                <w:szCs w:val="20"/>
              </w:rPr>
              <w:t xml:space="preserve">)  získal jednu z dvoch obsahových špecializácií, vyjadrených v povinne voliteľných predmetoch: (1) </w:t>
            </w:r>
            <w:r w:rsidR="005D13DF">
              <w:rPr>
                <w:rFonts w:eastAsia="Times New Roman" w:asciiTheme="minorHAnsi" w:hAnsiTheme="minorHAnsi" w:cstheme="minorHAnsi"/>
                <w:sz w:val="20"/>
                <w:szCs w:val="20"/>
              </w:rPr>
              <w:t xml:space="preserve">Politická a ekonomická antropológia: </w:t>
            </w:r>
            <w:r w:rsidRPr="00E6195A">
              <w:rPr>
                <w:rFonts w:eastAsia="Times New Roman" w:asciiTheme="minorHAnsi" w:hAnsiTheme="minorHAnsi" w:cstheme="minorHAnsi"/>
                <w:sz w:val="20"/>
                <w:szCs w:val="20"/>
              </w:rPr>
              <w:t>Etnografia moci a živobytia</w:t>
            </w:r>
            <w:r>
              <w:rPr>
                <w:rFonts w:eastAsia="Times New Roman" w:asciiTheme="minorHAnsi" w:hAnsiTheme="minorHAnsi" w:cstheme="minorHAnsi"/>
                <w:sz w:val="20"/>
                <w:szCs w:val="20"/>
              </w:rPr>
              <w:t xml:space="preserve">, (2) </w:t>
            </w:r>
            <w:r w:rsidR="005D13DF">
              <w:rPr>
                <w:rFonts w:eastAsia="Times New Roman" w:asciiTheme="minorHAnsi" w:hAnsiTheme="minorHAnsi" w:cstheme="minorHAnsi"/>
                <w:sz w:val="20"/>
                <w:szCs w:val="20"/>
              </w:rPr>
              <w:t xml:space="preserve">Kognitívna a evolučná antropológia: </w:t>
            </w:r>
            <w:r w:rsidRPr="00E6195A">
              <w:rPr>
                <w:rFonts w:eastAsia="Times New Roman" w:asciiTheme="minorHAnsi" w:hAnsiTheme="minorHAnsi" w:cstheme="minorHAnsi"/>
                <w:sz w:val="20"/>
                <w:szCs w:val="20"/>
              </w:rPr>
              <w:t>Etnografia sociálneho učenia sa</w:t>
            </w:r>
            <w:r>
              <w:rPr>
                <w:rFonts w:eastAsia="Times New Roman" w:asciiTheme="minorHAnsi" w:hAnsiTheme="minorHAnsi" w:cstheme="minorHAnsi"/>
                <w:color w:val="000000"/>
                <w:sz w:val="20"/>
                <w:szCs w:val="20"/>
                <w:lang w:eastAsia="en-GB"/>
              </w:rPr>
              <w:t xml:space="preserve">. Takisto si študent </w:t>
            </w:r>
            <w:r>
              <w:rPr>
                <w:rFonts w:eastAsia="Times New Roman" w:asciiTheme="minorHAnsi" w:hAnsiTheme="minorHAnsi" w:cstheme="minorHAnsi"/>
                <w:sz w:val="20"/>
                <w:szCs w:val="20"/>
              </w:rPr>
              <w:t>môže zvoliť zostavenie študijného plánu tak, aby si prehĺbil jednu z dvoch metodologických špecializácií (analýza kvalitatívnych dát a analýza kvantitatívnych dát), vyjadrených v povinne voliteľných predmetoch: (1)</w:t>
            </w:r>
            <w:r w:rsidRPr="007C1DEB">
              <w:rPr>
                <w:rFonts w:eastAsia="Times New Roman" w:asciiTheme="minorHAnsi" w:hAnsiTheme="minorHAnsi" w:cstheme="minorHAnsi"/>
                <w:color w:val="000000"/>
                <w:sz w:val="20"/>
                <w:szCs w:val="20"/>
                <w:lang w:eastAsia="en-GB"/>
              </w:rPr>
              <w:t xml:space="preserve"> Seminár ku kódovaniu etnografických dát</w:t>
            </w:r>
            <w:r>
              <w:rPr>
                <w:rFonts w:eastAsia="Times New Roman" w:asciiTheme="minorHAnsi" w:hAnsiTheme="minorHAnsi" w:cstheme="minorHAnsi"/>
                <w:color w:val="000000"/>
                <w:sz w:val="20"/>
                <w:szCs w:val="20"/>
                <w:lang w:eastAsia="en-GB"/>
              </w:rPr>
              <w:t>, (2) S</w:t>
            </w:r>
            <w:r w:rsidRPr="007C1DEB">
              <w:rPr>
                <w:rFonts w:eastAsia="Times New Roman" w:asciiTheme="minorHAnsi" w:hAnsiTheme="minorHAnsi" w:cstheme="minorHAnsi"/>
                <w:color w:val="000000"/>
                <w:sz w:val="20"/>
                <w:szCs w:val="20"/>
                <w:lang w:eastAsia="en-GB"/>
              </w:rPr>
              <w:t>eminár k štatistickým analýzam</w:t>
            </w:r>
            <w:r>
              <w:rPr>
                <w:rFonts w:eastAsia="Times New Roman" w:asciiTheme="minorHAnsi" w:hAnsiTheme="minorHAnsi" w:cstheme="minorHAnsi"/>
                <w:color w:val="000000"/>
                <w:sz w:val="20"/>
                <w:szCs w:val="20"/>
                <w:lang w:eastAsia="en-GB"/>
              </w:rPr>
              <w:t xml:space="preserve">. </w:t>
            </w:r>
          </w:p>
          <w:p w:rsidRPr="00314ABE" w:rsidR="007F1F1A" w:rsidP="007F1F1A" w:rsidRDefault="007F1F1A" w14:paraId="16EDC023" w14:textId="083A511D">
            <w:pPr>
              <w:jc w:val="both"/>
              <w:rPr>
                <w:rFonts w:eastAsia="Times New Roman" w:asciiTheme="minorHAnsi" w:hAnsiTheme="minorHAnsi" w:cstheme="minorHAnsi"/>
                <w:sz w:val="20"/>
                <w:szCs w:val="20"/>
                <w:highlight w:val="green"/>
              </w:rPr>
            </w:pPr>
            <w:r>
              <w:rPr>
                <w:rFonts w:eastAsia="Times New Roman" w:asciiTheme="minorHAnsi" w:hAnsiTheme="minorHAnsi" w:cstheme="minorHAnsi"/>
                <w:sz w:val="20"/>
                <w:szCs w:val="20"/>
              </w:rPr>
              <w:t xml:space="preserve">Záverečná práca vychádza povinne z výsledkov (a empirických dát), získaných počas terénneho výskumu. Teoretické a kompilačné práce nie sú prípustné. </w:t>
            </w:r>
          </w:p>
        </w:tc>
      </w:tr>
      <w:tr w:rsidRPr="00314ABE" w:rsidR="007F1F1A" w14:paraId="4CE4E5C3" w14:textId="77777777">
        <w:trPr>
          <w:trHeight w:val="567"/>
        </w:trPr>
        <w:tc>
          <w:tcPr>
            <w:tcW w:w="9062" w:type="dxa"/>
            <w:gridSpan w:val="7"/>
          </w:tcPr>
          <w:p w:rsidRPr="00314ABE" w:rsidR="007F1F1A" w:rsidP="007F1F1A" w:rsidRDefault="007F1F1A" w14:paraId="65496CEE" w14:textId="6214AD2D">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e) Podmienky absolvovania jednotlivých častí študijného programu a postup študenta v študijnom programe v</w:t>
            </w:r>
            <w:r w:rsidR="005D13DF">
              <w:rPr>
                <w:rFonts w:eastAsia="Times New Roman" w:asciiTheme="minorHAnsi" w:hAnsiTheme="minorHAnsi" w:cstheme="minorHAnsi"/>
                <w:b/>
                <w:sz w:val="20"/>
                <w:szCs w:val="20"/>
              </w:rPr>
              <w:t> </w:t>
            </w:r>
            <w:r w:rsidRPr="00314ABE">
              <w:rPr>
                <w:rFonts w:eastAsia="Times New Roman" w:asciiTheme="minorHAnsi" w:hAnsiTheme="minorHAnsi" w:cstheme="minorHAnsi"/>
                <w:b/>
                <w:sz w:val="20"/>
                <w:szCs w:val="20"/>
              </w:rPr>
              <w:t>štruktúre</w:t>
            </w:r>
          </w:p>
        </w:tc>
      </w:tr>
      <w:tr w:rsidRPr="00314ABE" w:rsidR="007F1F1A" w14:paraId="4AB8ED0F" w14:textId="77777777">
        <w:trPr>
          <w:trHeight w:val="567"/>
        </w:trPr>
        <w:tc>
          <w:tcPr>
            <w:tcW w:w="7650" w:type="dxa"/>
            <w:gridSpan w:val="5"/>
          </w:tcPr>
          <w:p w:rsidRPr="00314ABE" w:rsidR="007F1F1A" w:rsidP="007F1F1A" w:rsidRDefault="007F1F1A" w14:paraId="044F5AF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povinné predmety </w:t>
            </w:r>
          </w:p>
          <w:p w:rsidRPr="00314ABE" w:rsidR="007F1F1A" w:rsidP="007F1F1A" w:rsidRDefault="007F1F1A" w14:paraId="736233A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7F1F1A" w:rsidP="007F1F1A" w:rsidRDefault="007F1F1A" w14:paraId="1964CA7D" w14:textId="761253FA">
            <w:pPr>
              <w:rPr>
                <w:rFonts w:eastAsia="Times New Roman" w:asciiTheme="minorHAnsi" w:hAnsiTheme="minorHAnsi" w:cstheme="minorHAnsi"/>
                <w:sz w:val="20"/>
                <w:szCs w:val="20"/>
              </w:rPr>
            </w:pPr>
            <w:r>
              <w:rPr>
                <w:rFonts w:eastAsia="Times New Roman" w:asciiTheme="minorHAnsi" w:hAnsiTheme="minorHAnsi" w:cstheme="minorHAnsi"/>
                <w:sz w:val="20"/>
                <w:szCs w:val="20"/>
              </w:rPr>
              <w:t>58</w:t>
            </w:r>
          </w:p>
        </w:tc>
      </w:tr>
      <w:tr w:rsidRPr="00314ABE" w:rsidR="007F1F1A" w14:paraId="0F5E7FC5" w14:textId="77777777">
        <w:trPr>
          <w:trHeight w:val="567"/>
        </w:trPr>
        <w:tc>
          <w:tcPr>
            <w:tcW w:w="7650" w:type="dxa"/>
            <w:gridSpan w:val="5"/>
          </w:tcPr>
          <w:p w:rsidRPr="00314ABE" w:rsidR="007F1F1A" w:rsidP="007F1F1A" w:rsidRDefault="007F1F1A" w14:paraId="336B358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povinne voliteľné predmety </w:t>
            </w:r>
          </w:p>
          <w:p w:rsidRPr="00314ABE" w:rsidR="007F1F1A" w:rsidP="007F1F1A" w:rsidRDefault="007F1F1A" w14:paraId="32F0ACF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7F1F1A" w:rsidP="007F1F1A" w:rsidRDefault="007F1F1A" w14:paraId="56297446" w14:textId="46B0256B">
            <w:pPr>
              <w:rPr>
                <w:rFonts w:eastAsia="Times New Roman" w:asciiTheme="minorHAnsi" w:hAnsiTheme="minorHAnsi" w:cstheme="minorHAnsi"/>
                <w:sz w:val="20"/>
                <w:szCs w:val="20"/>
              </w:rPr>
            </w:pPr>
            <w:r>
              <w:rPr>
                <w:rFonts w:eastAsia="Times New Roman" w:asciiTheme="minorHAnsi" w:hAnsiTheme="minorHAnsi" w:cstheme="minorHAnsi"/>
                <w:sz w:val="20"/>
                <w:szCs w:val="20"/>
              </w:rPr>
              <w:t>24</w:t>
            </w:r>
          </w:p>
        </w:tc>
      </w:tr>
      <w:tr w:rsidRPr="00314ABE" w:rsidR="007F1F1A" w14:paraId="40E22F2B" w14:textId="77777777">
        <w:trPr>
          <w:trHeight w:val="567"/>
        </w:trPr>
        <w:tc>
          <w:tcPr>
            <w:tcW w:w="7650" w:type="dxa"/>
            <w:gridSpan w:val="5"/>
          </w:tcPr>
          <w:p w:rsidRPr="00314ABE" w:rsidR="007F1F1A" w:rsidP="007F1F1A" w:rsidRDefault="007F1F1A" w14:paraId="37584FF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lastRenderedPageBreak/>
              <w:t xml:space="preserve">Počet kreditov za výberové predmety </w:t>
            </w:r>
          </w:p>
          <w:p w:rsidRPr="00314ABE" w:rsidR="007F1F1A" w:rsidP="007F1F1A" w:rsidRDefault="007F1F1A" w14:paraId="5201187D"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 ukončenie časti štúdia</w:t>
            </w:r>
          </w:p>
        </w:tc>
        <w:tc>
          <w:tcPr>
            <w:tcW w:w="1412" w:type="dxa"/>
            <w:gridSpan w:val="2"/>
          </w:tcPr>
          <w:p w:rsidRPr="00314ABE" w:rsidR="007F1F1A" w:rsidP="007F1F1A" w:rsidRDefault="007F1F1A" w14:paraId="0F15581E" w14:textId="4DAD5B31">
            <w:pPr>
              <w:rPr>
                <w:rFonts w:eastAsia="Times New Roman" w:asciiTheme="minorHAnsi" w:hAnsiTheme="minorHAnsi" w:cstheme="minorHAnsi"/>
                <w:sz w:val="20"/>
                <w:szCs w:val="20"/>
              </w:rPr>
            </w:pPr>
            <w:r>
              <w:rPr>
                <w:rFonts w:eastAsia="Times New Roman" w:asciiTheme="minorHAnsi" w:hAnsiTheme="minorHAnsi" w:cstheme="minorHAnsi"/>
                <w:sz w:val="20"/>
                <w:szCs w:val="20"/>
              </w:rPr>
              <w:t>18</w:t>
            </w:r>
          </w:p>
        </w:tc>
      </w:tr>
      <w:tr w:rsidRPr="00314ABE" w:rsidR="007F1F1A" w14:paraId="0BE71C75" w14:textId="77777777">
        <w:trPr>
          <w:trHeight w:val="567"/>
        </w:trPr>
        <w:tc>
          <w:tcPr>
            <w:tcW w:w="7650" w:type="dxa"/>
            <w:gridSpan w:val="5"/>
          </w:tcPr>
          <w:p w:rsidRPr="00314ABE" w:rsidR="007F1F1A" w:rsidP="007F1F1A" w:rsidRDefault="007F1F1A" w14:paraId="40386E4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rsidRPr="00314ABE" w:rsidR="007F1F1A" w:rsidP="007F1F1A" w:rsidRDefault="007F1F1A" w14:paraId="4FEB2B4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7F1F1A" w14:paraId="4B7C825C" w14:textId="77777777">
        <w:trPr>
          <w:trHeight w:val="567"/>
        </w:trPr>
        <w:tc>
          <w:tcPr>
            <w:tcW w:w="7650" w:type="dxa"/>
            <w:gridSpan w:val="5"/>
          </w:tcPr>
          <w:p w:rsidRPr="00314ABE" w:rsidR="007F1F1A" w:rsidP="007F1F1A" w:rsidRDefault="007F1F1A" w14:paraId="3C3B5EB0" w14:textId="3A926589">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w:t>
            </w:r>
            <w:r w:rsidRPr="008430F3">
              <w:rPr>
                <w:rFonts w:eastAsia="Times New Roman" w:asciiTheme="minorHAnsi" w:hAnsiTheme="minorHAnsi" w:cstheme="minorHAnsi"/>
                <w:b/>
                <w:i/>
                <w:sz w:val="20"/>
                <w:szCs w:val="20"/>
              </w:rPr>
              <w:t>kreditov za štátnu skúšku</w:t>
            </w:r>
            <w:r w:rsidRPr="00314ABE">
              <w:rPr>
                <w:rFonts w:eastAsia="Times New Roman" w:asciiTheme="minorHAnsi" w:hAnsiTheme="minorHAnsi" w:cstheme="minorHAnsi"/>
                <w:b/>
                <w:i/>
                <w:sz w:val="20"/>
                <w:szCs w:val="20"/>
              </w:rPr>
              <w:t xml:space="preserve"> </w:t>
            </w:r>
          </w:p>
          <w:p w:rsidRPr="00314ABE" w:rsidR="007F1F1A" w:rsidP="007F1F1A" w:rsidRDefault="007F1F1A" w14:paraId="4CAC69E4"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w:t>
            </w:r>
          </w:p>
        </w:tc>
        <w:tc>
          <w:tcPr>
            <w:tcW w:w="1412" w:type="dxa"/>
            <w:gridSpan w:val="2"/>
            <w:shd w:val="clear" w:color="auto" w:fill="auto"/>
          </w:tcPr>
          <w:p w:rsidRPr="00314ABE" w:rsidR="007F1F1A" w:rsidP="007F1F1A" w:rsidRDefault="007F1F1A" w14:paraId="0D673582" w14:textId="13894AE1">
            <w:pPr>
              <w:rPr>
                <w:rFonts w:eastAsia="Times New Roman" w:asciiTheme="minorHAnsi" w:hAnsiTheme="minorHAnsi" w:cstheme="minorHAnsi"/>
                <w:sz w:val="20"/>
                <w:szCs w:val="20"/>
              </w:rPr>
            </w:pPr>
            <w:r>
              <w:rPr>
                <w:rFonts w:eastAsia="Times New Roman" w:asciiTheme="minorHAnsi" w:hAnsiTheme="minorHAnsi" w:cstheme="minorHAnsi"/>
                <w:sz w:val="20"/>
                <w:szCs w:val="20"/>
              </w:rPr>
              <w:t>10</w:t>
            </w:r>
          </w:p>
        </w:tc>
      </w:tr>
      <w:tr w:rsidRPr="00314ABE" w:rsidR="007F1F1A" w14:paraId="74CE7E88" w14:textId="77777777">
        <w:trPr>
          <w:trHeight w:val="567"/>
        </w:trPr>
        <w:tc>
          <w:tcPr>
            <w:tcW w:w="7650" w:type="dxa"/>
            <w:gridSpan w:val="5"/>
          </w:tcPr>
          <w:p w:rsidRPr="00314ABE" w:rsidR="007F1F1A" w:rsidP="007F1F1A" w:rsidRDefault="007F1F1A" w14:paraId="02A1DDDD"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záverečnú prácu a obhajobu záverečnej práce </w:t>
            </w:r>
          </w:p>
          <w:p w:rsidRPr="00314ABE" w:rsidR="007F1F1A" w:rsidP="007F1F1A" w:rsidRDefault="007F1F1A" w14:paraId="16C923F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w:t>
            </w:r>
          </w:p>
        </w:tc>
        <w:tc>
          <w:tcPr>
            <w:tcW w:w="1412" w:type="dxa"/>
            <w:gridSpan w:val="2"/>
            <w:shd w:val="clear" w:color="auto" w:fill="auto"/>
          </w:tcPr>
          <w:p w:rsidRPr="00314ABE" w:rsidR="007F1F1A" w:rsidP="007F1F1A" w:rsidRDefault="007F1F1A" w14:paraId="3D760C9C" w14:textId="2EB67698">
            <w:pPr>
              <w:rPr>
                <w:rFonts w:eastAsia="Times New Roman" w:asciiTheme="minorHAnsi" w:hAnsiTheme="minorHAnsi" w:cstheme="minorHAnsi"/>
                <w:sz w:val="20"/>
                <w:szCs w:val="20"/>
              </w:rPr>
            </w:pPr>
            <w:r>
              <w:rPr>
                <w:rFonts w:eastAsia="Times New Roman" w:asciiTheme="minorHAnsi" w:hAnsiTheme="minorHAnsi" w:cstheme="minorHAnsi"/>
                <w:sz w:val="20"/>
                <w:szCs w:val="20"/>
              </w:rPr>
              <w:t>10</w:t>
            </w:r>
          </w:p>
        </w:tc>
      </w:tr>
      <w:tr w:rsidRPr="00314ABE" w:rsidR="007F1F1A" w14:paraId="08EB825A" w14:textId="77777777">
        <w:trPr>
          <w:trHeight w:val="567"/>
        </w:trPr>
        <w:tc>
          <w:tcPr>
            <w:tcW w:w="7650" w:type="dxa"/>
            <w:gridSpan w:val="5"/>
          </w:tcPr>
          <w:p w:rsidRPr="00314ABE" w:rsidR="007F1F1A" w:rsidP="007F1F1A" w:rsidRDefault="007F1F1A" w14:paraId="30D91AA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 xml:space="preserve">Počet kreditov za odbornú prax </w:t>
            </w:r>
          </w:p>
          <w:p w:rsidRPr="00314ABE" w:rsidR="007F1F1A" w:rsidP="007F1F1A" w:rsidRDefault="007F1F1A" w14:paraId="13E013DF"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potrebných na riadne skončenie štúdia/ukončenie časti štúdia</w:t>
            </w:r>
          </w:p>
        </w:tc>
        <w:tc>
          <w:tcPr>
            <w:tcW w:w="1412" w:type="dxa"/>
            <w:gridSpan w:val="2"/>
          </w:tcPr>
          <w:p w:rsidRPr="00314ABE" w:rsidR="007F1F1A" w:rsidP="007F1F1A" w:rsidRDefault="007F1F1A" w14:paraId="16670305" w14:textId="1CE87A32">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7F1F1A" w14:paraId="29095193" w14:textId="77777777">
        <w:trPr>
          <w:trHeight w:val="567"/>
        </w:trPr>
        <w:tc>
          <w:tcPr>
            <w:tcW w:w="7650" w:type="dxa"/>
            <w:gridSpan w:val="5"/>
          </w:tcPr>
          <w:p w:rsidRPr="00314ABE" w:rsidR="007F1F1A" w:rsidP="007F1F1A" w:rsidRDefault="007F1F1A" w14:paraId="4DF47EA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rsidRPr="00314ABE" w:rsidR="007F1F1A" w:rsidP="007F1F1A" w:rsidRDefault="007F1F1A" w14:paraId="37AAA85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7F1F1A" w14:paraId="118FE933" w14:textId="77777777">
        <w:trPr>
          <w:trHeight w:val="567"/>
        </w:trPr>
        <w:tc>
          <w:tcPr>
            <w:tcW w:w="7650" w:type="dxa"/>
            <w:gridSpan w:val="5"/>
          </w:tcPr>
          <w:p w:rsidRPr="00314ABE" w:rsidR="007F1F1A" w:rsidP="007F1F1A" w:rsidRDefault="007F1F1A" w14:paraId="658B35D0"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rsidRPr="00314ABE" w:rsidR="007F1F1A" w:rsidP="007F1F1A" w:rsidRDefault="007F1F1A" w14:paraId="289C5C5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Netýka sa</w:t>
            </w:r>
          </w:p>
        </w:tc>
      </w:tr>
      <w:tr w:rsidRPr="00314ABE" w:rsidR="007F1F1A" w14:paraId="5977DF05" w14:textId="77777777">
        <w:trPr>
          <w:trHeight w:val="567"/>
        </w:trPr>
        <w:tc>
          <w:tcPr>
            <w:tcW w:w="9062" w:type="dxa"/>
            <w:gridSpan w:val="7"/>
          </w:tcPr>
          <w:p w:rsidRPr="00314ABE" w:rsidR="007F1F1A" w:rsidP="007F1F1A" w:rsidRDefault="007F1F1A" w14:paraId="58F210B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f) pravidlá pre overovanie výstupov vzdelávania a hodnotenie študentov a možnosti opravných postupov voči tomuto hodnoteniu</w:t>
            </w:r>
          </w:p>
        </w:tc>
      </w:tr>
      <w:tr w:rsidRPr="00314ABE" w:rsidR="007F1F1A" w14:paraId="14B4D8A4" w14:textId="77777777">
        <w:trPr>
          <w:trHeight w:val="567"/>
        </w:trPr>
        <w:tc>
          <w:tcPr>
            <w:tcW w:w="9062" w:type="dxa"/>
            <w:gridSpan w:val="7"/>
          </w:tcPr>
          <w:p w:rsidR="007F1F1A" w:rsidP="007F1F1A" w:rsidRDefault="007F1F1A" w14:paraId="45CB92D9" w14:textId="77777777">
            <w:pPr>
              <w:spacing w:after="120"/>
              <w:jc w:val="both"/>
              <w:rPr>
                <w:rFonts w:eastAsia="Times New Roman" w:asciiTheme="minorHAnsi" w:hAnsiTheme="minorHAnsi" w:cstheme="minorHAnsi"/>
                <w:i/>
                <w:sz w:val="20"/>
                <w:szCs w:val="20"/>
              </w:rPr>
            </w:pPr>
            <w:r w:rsidRPr="00314ABE">
              <w:rPr>
                <w:rFonts w:eastAsia="Times New Roman" w:asciiTheme="minorHAnsi" w:hAnsiTheme="minorHAnsi" w:cstheme="minorHAnsi"/>
                <w:sz w:val="20"/>
                <w:szCs w:val="20"/>
              </w:rPr>
              <w:t xml:space="preserve">Detailné pravidlá pre hodnotenie výstupu v podobe záverečnej práce sú zverejnené na stránke </w:t>
            </w:r>
            <w:hyperlink w:history="1" r:id="rId13">
              <w:r w:rsidRPr="00D9504F">
                <w:rPr>
                  <w:rStyle w:val="Hypertextovprepojenie"/>
                  <w:rFonts w:eastAsia="Times New Roman" w:asciiTheme="minorHAnsi" w:hAnsiTheme="minorHAnsi" w:cstheme="minorHAnsi"/>
                  <w:i/>
                  <w:color w:val="auto"/>
                  <w:sz w:val="20"/>
                  <w:szCs w:val="20"/>
                  <w:u w:val="none"/>
                </w:rPr>
                <w:t>https://uniba.sk/o-univerzite/fakulty-a-dalsie-sucasti/cit/citps/ais/zaverecne-prace/</w:t>
              </w:r>
            </w:hyperlink>
            <w:r w:rsidRPr="00D9504F">
              <w:rPr>
                <w:rFonts w:eastAsia="Times New Roman" w:asciiTheme="minorHAnsi" w:hAnsiTheme="minorHAnsi" w:cstheme="minorHAnsi"/>
                <w:i/>
                <w:sz w:val="20"/>
                <w:szCs w:val="20"/>
              </w:rPr>
              <w:t>.</w:t>
            </w:r>
          </w:p>
          <w:p w:rsidRPr="00D9504F" w:rsidR="007F1F1A" w:rsidP="007F1F1A" w:rsidRDefault="007F1F1A" w14:paraId="2DCD612E" w14:textId="77777777">
            <w:pPr>
              <w:spacing w:after="120"/>
              <w:jc w:val="both"/>
              <w:rPr>
                <w:rFonts w:eastAsia="Times New Roman" w:asciiTheme="minorHAnsi" w:hAnsiTheme="minorHAnsi" w:cstheme="minorHAnsi"/>
                <w:iCs/>
                <w:sz w:val="20"/>
                <w:szCs w:val="20"/>
              </w:rPr>
            </w:pPr>
            <w:r w:rsidRPr="008430F3">
              <w:rPr>
                <w:rFonts w:eastAsia="Times New Roman" w:asciiTheme="minorHAnsi" w:hAnsiTheme="minorHAnsi" w:cstheme="minorHAnsi"/>
                <w:iCs/>
                <w:sz w:val="20"/>
                <w:szCs w:val="20"/>
              </w:rPr>
              <w:t>Vnútorný predpis č. 7/2018 - Smernica rektora UK o základných náležitostiach záverečných prác, rigoróznych prác a habilitačných prác</w:t>
            </w:r>
            <w:r>
              <w:rPr>
                <w:rFonts w:eastAsia="Times New Roman" w:asciiTheme="minorHAnsi" w:hAnsiTheme="minorHAnsi" w:cstheme="minorHAnsi"/>
                <w:iCs/>
                <w:sz w:val="20"/>
                <w:szCs w:val="20"/>
              </w:rPr>
              <w:t xml:space="preserve"> smernici rektora: </w:t>
            </w:r>
            <w:r w:rsidRPr="00D9504F">
              <w:rPr>
                <w:rFonts w:eastAsia="Times New Roman" w:asciiTheme="minorHAnsi" w:hAnsiTheme="minorHAnsi" w:cstheme="minorHAnsi"/>
                <w:i/>
                <w:iCs/>
                <w:color w:val="000000"/>
                <w:sz w:val="20"/>
                <w:szCs w:val="20"/>
              </w:rPr>
              <w:t>https://uniba.sk/fileadmin/ruk/legislativa/2018/Vp_2018_07.pdf</w:t>
            </w:r>
          </w:p>
          <w:p w:rsidRPr="00314ABE" w:rsidR="007F1F1A" w:rsidP="007F1F1A" w:rsidRDefault="007F1F1A" w14:paraId="3B15ED1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314ABE" w:rsidR="007F1F1A" w:rsidP="007F1F1A" w:rsidRDefault="007F1F1A" w14:paraId="53355ADB"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rsidRPr="00314ABE" w:rsidR="007F1F1A" w:rsidP="007F1F1A" w:rsidRDefault="007F1F1A" w14:paraId="40EB52AF" w14:textId="77777777">
            <w:p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sz w:val="20"/>
                <w:szCs w:val="20"/>
              </w:rPr>
              <w:t xml:space="preserve">Všeobecne sú konkrétne pravidlá pre overovanie výstupov vzdelávania a hodnotenie študentov uvedené </w:t>
            </w:r>
            <w:r>
              <w:rPr>
                <w:rFonts w:eastAsia="Times New Roman" w:asciiTheme="minorHAnsi" w:hAnsiTheme="minorHAnsi" w:cstheme="minorHAnsi"/>
                <w:sz w:val="20"/>
                <w:szCs w:val="20"/>
              </w:rPr>
              <w:t>v Študijnom poriadku Univerzity Komenského a jeho prílohách (</w:t>
            </w:r>
            <w:r w:rsidRPr="00314ABE">
              <w:rPr>
                <w:rFonts w:eastAsia="Times New Roman" w:asciiTheme="minorHAnsi" w:hAnsiTheme="minorHAnsi" w:cstheme="minorHAnsi"/>
                <w:color w:val="000000"/>
                <w:sz w:val="20"/>
                <w:szCs w:val="20"/>
              </w:rPr>
              <w:t>Vnútorný predpis č. 20/2019  Študijný poriadok Univerzity Komenského v</w:t>
            </w:r>
            <w:r>
              <w:rPr>
                <w:rFonts w:eastAsia="Times New Roman" w:asciiTheme="minorHAnsi" w:hAnsiTheme="minorHAnsi" w:cstheme="minorHAnsi"/>
                <w:color w:val="000000"/>
                <w:sz w:val="20"/>
                <w:szCs w:val="20"/>
              </w:rPr>
              <w:t> </w:t>
            </w:r>
            <w:r w:rsidRPr="00314ABE">
              <w:rPr>
                <w:rFonts w:eastAsia="Times New Roman" w:asciiTheme="minorHAnsi" w:hAnsiTheme="minorHAnsi" w:cstheme="minorHAnsi"/>
                <w:color w:val="000000"/>
                <w:sz w:val="20"/>
                <w:szCs w:val="20"/>
              </w:rPr>
              <w:t>Bratislave</w:t>
            </w:r>
            <w:r>
              <w:rPr>
                <w:rFonts w:eastAsia="Times New Roman" w:asciiTheme="minorHAnsi" w:hAnsiTheme="minorHAnsi" w:cstheme="minorHAnsi"/>
                <w:color w:val="000000"/>
                <w:sz w:val="20"/>
                <w:szCs w:val="20"/>
              </w:rPr>
              <w:t xml:space="preserve">: </w:t>
            </w:r>
            <w:r w:rsidRPr="00FD4580">
              <w:rPr>
                <w:rFonts w:eastAsia="Times New Roman" w:asciiTheme="minorHAnsi" w:hAnsiTheme="minorHAnsi" w:cstheme="minorHAnsi"/>
                <w:i/>
                <w:iCs/>
                <w:color w:val="000000"/>
                <w:sz w:val="20"/>
                <w:szCs w:val="20"/>
              </w:rPr>
              <w:t>https://uniba.sk/o-univerzite/legislativa/vecny-register/b-studium/1-studijny-poriadok-uk/</w:t>
            </w:r>
          </w:p>
          <w:p w:rsidR="007F1F1A" w:rsidP="007F1F1A" w:rsidRDefault="007F1F1A" w14:paraId="1ECFD639"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color w:val="000000"/>
                <w:sz w:val="20"/>
                <w:szCs w:val="20"/>
              </w:rPr>
              <w:t>Študijný poriadok Univerzity Komenského v Bratislave, predpis je platný od 16.10.2019 a účinný od 01.09.2020 Prílohy: Prílohy č. 1-5</w:t>
            </w:r>
            <w:r>
              <w:rPr>
                <w:rFonts w:eastAsia="Times New Roman" w:asciiTheme="minorHAnsi" w:hAnsiTheme="minorHAnsi" w:cstheme="minorHAnsi"/>
                <w:color w:val="000000"/>
                <w:sz w:val="20"/>
                <w:szCs w:val="20"/>
              </w:rPr>
              <w:t xml:space="preserve">: </w:t>
            </w:r>
            <w:hyperlink w:history="1" r:id="rId14">
              <w:r w:rsidRPr="00FD4580">
                <w:rPr>
                  <w:rStyle w:val="Hypertextovprepojenie"/>
                  <w:rFonts w:eastAsia="Times New Roman" w:asciiTheme="minorHAnsi" w:hAnsiTheme="minorHAnsi" w:cstheme="minorHAnsi"/>
                  <w:i/>
                  <w:iCs/>
                  <w:color w:val="auto"/>
                  <w:sz w:val="20"/>
                  <w:szCs w:val="20"/>
                  <w:u w:val="none"/>
                </w:rPr>
                <w:t>https://uniba.sk/fileadmin/ruk/legislativa/2019/Vp_2019_20.pdf</w:t>
              </w:r>
            </w:hyperlink>
            <w:r w:rsidRPr="00FD4580">
              <w:rPr>
                <w:rFonts w:eastAsia="Times New Roman" w:asciiTheme="minorHAnsi" w:hAnsiTheme="minorHAnsi" w:cstheme="minorHAnsi"/>
                <w:i/>
                <w:iCs/>
                <w:sz w:val="20"/>
                <w:szCs w:val="20"/>
              </w:rPr>
              <w:t xml:space="preserve">; </w:t>
            </w:r>
            <w:hyperlink w:history="1" r:id="rId15">
              <w:r w:rsidRPr="00FD4580">
                <w:rPr>
                  <w:rStyle w:val="Hypertextovprepojenie"/>
                  <w:rFonts w:eastAsia="Times New Roman" w:asciiTheme="minorHAnsi" w:hAnsiTheme="minorHAnsi" w:cstheme="minorHAnsi"/>
                  <w:i/>
                  <w:iCs/>
                  <w:color w:val="auto"/>
                  <w:sz w:val="20"/>
                  <w:szCs w:val="20"/>
                  <w:u w:val="none"/>
                </w:rPr>
                <w:t>https://uniba.sk/fileadmin/ruk/legislativa/2019/Vp_2019_20_Prilohy.pdf</w:t>
              </w:r>
            </w:hyperlink>
            <w:r>
              <w:rPr>
                <w:rFonts w:eastAsia="Times New Roman" w:asciiTheme="minorHAnsi" w:hAnsiTheme="minorHAnsi" w:cstheme="minorHAnsi"/>
                <w:sz w:val="20"/>
                <w:szCs w:val="20"/>
              </w:rPr>
              <w:t xml:space="preserve">, </w:t>
            </w:r>
          </w:p>
          <w:p w:rsidR="007F1F1A" w:rsidP="007F1F1A" w:rsidRDefault="007F1F1A" w14:paraId="265A0999"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podrobnejšie v sylabách a všeobecnejšie v infolistoch jednotlivých predmetov.</w:t>
            </w:r>
          </w:p>
          <w:p w:rsidR="00995FB4" w:rsidP="007F1F1A" w:rsidRDefault="00995FB4" w14:paraId="51BC2DE4" w14:textId="77777777">
            <w:pPr>
              <w:rPr>
                <w:rFonts w:eastAsia="Times New Roman" w:asciiTheme="minorHAnsi" w:hAnsiTheme="minorHAnsi" w:cstheme="minorHAnsi"/>
                <w:b/>
                <w:sz w:val="20"/>
                <w:szCs w:val="20"/>
              </w:rPr>
            </w:pPr>
          </w:p>
          <w:p w:rsidRPr="00314ABE" w:rsidR="00995FB4" w:rsidP="00995FB4" w:rsidRDefault="00995FB4" w14:paraId="224420E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Možnosti opravných postupov voči tomuto hodnoteniu môžu študenti uplatniť viacerými spôsobmi:</w:t>
            </w:r>
          </w:p>
          <w:p w:rsidRPr="008C5609" w:rsidR="00995FB4" w:rsidP="00995FB4" w:rsidRDefault="00995FB4" w14:paraId="2AADE647"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podať podnet na disci</w:t>
            </w:r>
            <w:r>
              <w:rPr>
                <w:rFonts w:eastAsia="Times New Roman" w:asciiTheme="minorHAnsi" w:hAnsiTheme="minorHAnsi" w:cstheme="minorHAnsi"/>
                <w:color w:val="000000"/>
                <w:sz w:val="20"/>
                <w:szCs w:val="20"/>
              </w:rPr>
              <w:t>p</w:t>
            </w:r>
            <w:r w:rsidRPr="00314ABE">
              <w:rPr>
                <w:rFonts w:eastAsia="Times New Roman" w:asciiTheme="minorHAnsi" w:hAnsiTheme="minorHAnsi" w:cstheme="minorHAnsi"/>
                <w:color w:val="000000"/>
                <w:sz w:val="20"/>
                <w:szCs w:val="20"/>
              </w:rPr>
              <w:t>linárnu komisiu (</w:t>
            </w:r>
            <w:r w:rsidRPr="00314ABE">
              <w:rPr>
                <w:rFonts w:eastAsia="Times New Roman" w:asciiTheme="minorHAnsi" w:hAnsiTheme="minorHAnsi" w:cstheme="minorHAnsi"/>
                <w:i/>
                <w:color w:val="000000"/>
                <w:sz w:val="20"/>
                <w:szCs w:val="20"/>
              </w:rPr>
              <w:t>https://fses.uniba.sk/o-fakulte/disciplinarna-komisia/</w:t>
            </w:r>
            <w:r w:rsidRPr="00314ABE">
              <w:rPr>
                <w:rFonts w:eastAsia="Times New Roman" w:asciiTheme="minorHAnsi" w:hAnsiTheme="minorHAnsi" w:cstheme="minorHAnsi"/>
                <w:color w:val="000000"/>
                <w:sz w:val="20"/>
                <w:szCs w:val="20"/>
              </w:rPr>
              <w:t>)</w:t>
            </w:r>
          </w:p>
          <w:p w:rsidRPr="00314ABE" w:rsidR="00995FB4" w:rsidP="00995FB4" w:rsidRDefault="00995FB4" w14:paraId="6C67EE68"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lastRenderedPageBreak/>
              <w:t xml:space="preserve">obrátiť sa na študijného poradcu </w:t>
            </w:r>
          </w:p>
          <w:p w:rsidRPr="00AF5237" w:rsidR="00995FB4" w:rsidP="00995FB4" w:rsidRDefault="00995FB4" w14:paraId="6A3209F5" w14:textId="77777777">
            <w:pPr>
              <w:numPr>
                <w:ilvl w:val="0"/>
                <w:numId w:val="3"/>
              </w:numPr>
              <w:pBdr>
                <w:top w:val="nil"/>
                <w:left w:val="nil"/>
                <w:bottom w:val="nil"/>
                <w:right w:val="nil"/>
                <w:between w:val="nil"/>
              </w:pBdr>
              <w:spacing w:line="259" w:lineRule="auto"/>
              <w:ind w:left="714" w:hanging="357"/>
              <w:rPr>
                <w:rFonts w:eastAsia="Times New Roman" w:asciiTheme="minorHAnsi" w:hAnsiTheme="minorHAnsi" w:cstheme="minorHAnsi"/>
                <w:i/>
                <w:iCs/>
                <w:color w:val="000000"/>
                <w:sz w:val="20"/>
                <w:szCs w:val="20"/>
              </w:rPr>
            </w:pPr>
            <w:r>
              <w:rPr>
                <w:rFonts w:eastAsia="Times New Roman" w:asciiTheme="minorHAnsi" w:hAnsiTheme="minorHAnsi" w:cstheme="minorHAnsi"/>
                <w:color w:val="000000"/>
                <w:sz w:val="20"/>
                <w:szCs w:val="20"/>
              </w:rPr>
              <w:t>podať sťažnosť dekanke fakulty v súlade s vnútorným predpisom UK o sťažnostiach (</w:t>
            </w:r>
            <w:r w:rsidRPr="00AF5237">
              <w:rPr>
                <w:rFonts w:eastAsia="Times New Roman" w:asciiTheme="minorHAnsi" w:hAnsiTheme="minorHAnsi" w:cstheme="minorHAnsi"/>
                <w:i/>
                <w:iCs/>
                <w:color w:val="000000"/>
                <w:sz w:val="20"/>
                <w:szCs w:val="20"/>
              </w:rPr>
              <w:t>Smernica rektora UK o vybavovaní sťažností na UK v Bratislave – vnútorný predpis 1/202</w:t>
            </w:r>
            <w:r>
              <w:rPr>
                <w:rFonts w:eastAsia="Times New Roman" w:asciiTheme="minorHAnsi" w:hAnsiTheme="minorHAnsi" w:cstheme="minorHAnsi"/>
                <w:i/>
                <w:iCs/>
                <w:color w:val="000000"/>
                <w:sz w:val="20"/>
                <w:szCs w:val="20"/>
              </w:rPr>
              <w:t xml:space="preserve">1: </w:t>
            </w:r>
            <w:r w:rsidRPr="00DA3B32">
              <w:rPr>
                <w:rFonts w:eastAsia="Times New Roman" w:asciiTheme="minorHAnsi" w:hAnsiTheme="minorHAnsi" w:cstheme="minorHAnsi"/>
                <w:i/>
                <w:iCs/>
                <w:color w:val="000000"/>
                <w:sz w:val="20"/>
                <w:szCs w:val="20"/>
              </w:rPr>
              <w:t>https://uniba.sk/fileadmin/ruk/legislativa/2021/Vp_2021_01.pdf</w:t>
            </w:r>
          </w:p>
          <w:p w:rsidRPr="00314ABE" w:rsidR="00995FB4" w:rsidP="00995FB4" w:rsidRDefault="00995FB4" w14:paraId="1CB4F7B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Opravné postupy voči hodnoteniu upravujú predpisy a tlačivá:</w:t>
            </w:r>
          </w:p>
          <w:p w:rsidRPr="00314ABE" w:rsidR="00995FB4" w:rsidP="00995FB4" w:rsidRDefault="00995FB4" w14:paraId="658FD6AF"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i/>
                <w:color w:val="000000"/>
                <w:sz w:val="20"/>
                <w:szCs w:val="20"/>
              </w:rPr>
            </w:pPr>
            <w:r w:rsidRPr="00D9504F">
              <w:rPr>
                <w:rFonts w:eastAsia="Times New Roman" w:asciiTheme="minorHAnsi" w:hAnsiTheme="minorHAnsi" w:cstheme="minorHAnsi"/>
                <w:i/>
                <w:color w:val="000000"/>
                <w:sz w:val="20"/>
                <w:szCs w:val="20"/>
              </w:rPr>
              <w:t>https://uniba.sk/fileadmin/ruk/cit/ais/zaverecne-prace/manual_protokol_antiplag_v20.pdf</w:t>
            </w:r>
          </w:p>
          <w:p w:rsidRPr="00314ABE" w:rsidR="00995FB4" w:rsidP="00995FB4" w:rsidRDefault="00995FB4" w14:paraId="5A2BE20C"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w:t>
            </w:r>
            <w:r>
              <w:rPr>
                <w:rFonts w:eastAsia="Times New Roman" w:asciiTheme="minorHAnsi" w:hAnsiTheme="minorHAnsi" w:cstheme="minorHAnsi"/>
                <w:color w:val="000000"/>
                <w:sz w:val="20"/>
                <w:szCs w:val="20"/>
              </w:rPr>
              <w:t> </w:t>
            </w:r>
            <w:r w:rsidRPr="00314ABE">
              <w:rPr>
                <w:rFonts w:eastAsia="Times New Roman" w:asciiTheme="minorHAnsi" w:hAnsiTheme="minorHAnsi" w:cstheme="minorHAnsi"/>
                <w:color w:val="000000"/>
                <w:sz w:val="20"/>
                <w:szCs w:val="20"/>
              </w:rPr>
              <w:t>2</w:t>
            </w:r>
            <w:r>
              <w:rPr>
                <w:rFonts w:eastAsia="Times New Roman" w:asciiTheme="minorHAnsi" w:hAnsiTheme="minorHAnsi" w:cstheme="minorHAnsi"/>
                <w:color w:val="000000"/>
                <w:sz w:val="20"/>
                <w:szCs w:val="20"/>
              </w:rPr>
              <w:t xml:space="preserve">: </w:t>
            </w:r>
            <w:r w:rsidRPr="00D9504F">
              <w:rPr>
                <w:rFonts w:eastAsia="Times New Roman" w:asciiTheme="minorHAnsi" w:hAnsiTheme="minorHAnsi" w:cstheme="minorHAnsi"/>
                <w:i/>
                <w:iCs/>
                <w:color w:val="000000"/>
                <w:sz w:val="20"/>
                <w:szCs w:val="20"/>
              </w:rPr>
              <w:t>https://uniba.sk/fileadmin/ruk/legislativa/2018/Vp_2018_07.pdf</w:t>
            </w:r>
          </w:p>
          <w:p w:rsidRPr="00314ABE" w:rsidR="00995FB4" w:rsidP="00995FB4" w:rsidRDefault="00995FB4" w14:paraId="608BC478" w14:textId="77777777">
            <w:pPr>
              <w:numPr>
                <w:ilvl w:val="0"/>
                <w:numId w:val="3"/>
              </w:numPr>
              <w:pBdr>
                <w:top w:val="nil"/>
                <w:left w:val="nil"/>
                <w:bottom w:val="nil"/>
                <w:right w:val="nil"/>
                <w:between w:val="nil"/>
              </w:pBdr>
              <w:spacing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Vnútorný predpis č. 20/2019  Študijný poriadok Univerzity Komenského v</w:t>
            </w:r>
            <w:r>
              <w:rPr>
                <w:rFonts w:eastAsia="Times New Roman" w:asciiTheme="minorHAnsi" w:hAnsiTheme="minorHAnsi" w:cstheme="minorHAnsi"/>
                <w:color w:val="000000"/>
                <w:sz w:val="20"/>
                <w:szCs w:val="20"/>
              </w:rPr>
              <w:t> </w:t>
            </w:r>
            <w:r w:rsidRPr="00314ABE">
              <w:rPr>
                <w:rFonts w:eastAsia="Times New Roman" w:asciiTheme="minorHAnsi" w:hAnsiTheme="minorHAnsi" w:cstheme="minorHAnsi"/>
                <w:color w:val="000000"/>
                <w:sz w:val="20"/>
                <w:szCs w:val="20"/>
              </w:rPr>
              <w:t>Bratislave</w:t>
            </w:r>
            <w:r>
              <w:rPr>
                <w:rFonts w:eastAsia="Times New Roman" w:asciiTheme="minorHAnsi" w:hAnsiTheme="minorHAnsi" w:cstheme="minorHAnsi"/>
                <w:color w:val="000000"/>
                <w:sz w:val="20"/>
                <w:szCs w:val="20"/>
              </w:rPr>
              <w:t xml:space="preserve">: </w:t>
            </w:r>
            <w:r w:rsidRPr="00FD4580">
              <w:rPr>
                <w:rFonts w:eastAsia="Times New Roman" w:asciiTheme="minorHAnsi" w:hAnsiTheme="minorHAnsi" w:cstheme="minorHAnsi"/>
                <w:i/>
                <w:iCs/>
                <w:color w:val="000000"/>
                <w:sz w:val="20"/>
                <w:szCs w:val="20"/>
              </w:rPr>
              <w:t>https://uniba.sk/o-univerzite/legislativa/vecny-register/b-studium/1-studijny-poriadok-uk/</w:t>
            </w:r>
          </w:p>
          <w:p w:rsidRPr="00FD4580" w:rsidR="00995FB4" w:rsidP="00995FB4" w:rsidRDefault="00995FB4" w14:paraId="6CFD0ED3" w14:textId="77777777">
            <w:pPr>
              <w:pBdr>
                <w:top w:val="nil"/>
                <w:left w:val="nil"/>
                <w:bottom w:val="nil"/>
                <w:right w:val="nil"/>
                <w:between w:val="nil"/>
              </w:pBdr>
              <w:spacing w:line="259" w:lineRule="auto"/>
              <w:ind w:left="720"/>
              <w:rPr>
                <w:rFonts w:eastAsia="Times New Roman" w:asciiTheme="minorHAnsi" w:hAnsiTheme="minorHAnsi" w:cstheme="minorHAnsi"/>
                <w:i/>
                <w:iCs/>
                <w:color w:val="000000"/>
                <w:sz w:val="20"/>
                <w:szCs w:val="20"/>
              </w:rPr>
            </w:pPr>
            <w:r w:rsidRPr="00314ABE">
              <w:rPr>
                <w:rFonts w:eastAsia="Times New Roman" w:asciiTheme="minorHAnsi" w:hAnsiTheme="minorHAnsi" w:cstheme="minorHAnsi"/>
                <w:color w:val="000000"/>
                <w:sz w:val="20"/>
                <w:szCs w:val="20"/>
              </w:rPr>
              <w:t>Študijný poriadok Univerzity Komenského v Bratislave, predpis je platný od 16.10.2019 a účinný od 01.09.2020 Prílohy: Prílohy č. 1-5</w:t>
            </w:r>
            <w:r>
              <w:rPr>
                <w:rFonts w:eastAsia="Times New Roman" w:asciiTheme="minorHAnsi" w:hAnsiTheme="minorHAnsi" w:cstheme="minorHAnsi"/>
                <w:color w:val="000000"/>
                <w:sz w:val="20"/>
                <w:szCs w:val="20"/>
              </w:rPr>
              <w:t xml:space="preserve">: </w:t>
            </w:r>
            <w:hyperlink w:history="1" r:id="rId16">
              <w:r w:rsidRPr="00FD4580">
                <w:rPr>
                  <w:rStyle w:val="Hypertextovprepojenie"/>
                  <w:rFonts w:eastAsia="Times New Roman" w:asciiTheme="minorHAnsi" w:hAnsiTheme="minorHAnsi" w:cstheme="minorHAnsi"/>
                  <w:i/>
                  <w:iCs/>
                  <w:color w:val="auto"/>
                  <w:sz w:val="20"/>
                  <w:szCs w:val="20"/>
                  <w:u w:val="none"/>
                </w:rPr>
                <w:t>https://uniba.sk/fileadmin/ruk/legislativa/2019/Vp_2019_20.pdf</w:t>
              </w:r>
            </w:hyperlink>
            <w:r w:rsidRPr="00FD4580">
              <w:rPr>
                <w:rFonts w:eastAsia="Times New Roman" w:asciiTheme="minorHAnsi" w:hAnsiTheme="minorHAnsi" w:cstheme="minorHAnsi"/>
                <w:i/>
                <w:iCs/>
                <w:sz w:val="20"/>
                <w:szCs w:val="20"/>
              </w:rPr>
              <w:t xml:space="preserve">; </w:t>
            </w:r>
            <w:hyperlink w:history="1" r:id="rId17">
              <w:r w:rsidRPr="00FD4580">
                <w:rPr>
                  <w:rStyle w:val="Hypertextovprepojenie"/>
                  <w:rFonts w:eastAsia="Times New Roman" w:asciiTheme="minorHAnsi" w:hAnsiTheme="minorHAnsi" w:cstheme="minorHAnsi"/>
                  <w:i/>
                  <w:iCs/>
                  <w:color w:val="auto"/>
                  <w:sz w:val="20"/>
                  <w:szCs w:val="20"/>
                  <w:u w:val="none"/>
                </w:rPr>
                <w:t>https://uniba.sk/fileadmin/ruk/legislativa/2019/Vp_2019_20_Prilohy.pdf</w:t>
              </w:r>
            </w:hyperlink>
            <w:r w:rsidRPr="00FD4580">
              <w:rPr>
                <w:rFonts w:eastAsia="Times New Roman" w:asciiTheme="minorHAnsi" w:hAnsiTheme="minorHAnsi" w:cstheme="minorHAnsi"/>
                <w:i/>
                <w:iCs/>
                <w:sz w:val="20"/>
                <w:szCs w:val="20"/>
              </w:rPr>
              <w:t xml:space="preserve"> </w:t>
            </w:r>
          </w:p>
          <w:p w:rsidRPr="00314ABE" w:rsidR="007F1F1A" w:rsidP="00995FB4" w:rsidRDefault="00995FB4" w14:paraId="3F009730" w14:textId="432EAFAF">
            <w:pPr>
              <w:numPr>
                <w:ilvl w:val="0"/>
                <w:numId w:val="3"/>
              </w:numPr>
              <w:pBdr>
                <w:top w:val="nil"/>
                <w:left w:val="nil"/>
                <w:bottom w:val="nil"/>
                <w:right w:val="nil"/>
                <w:between w:val="nil"/>
              </w:pBdr>
              <w:spacing w:after="160" w:line="259" w:lineRule="auto"/>
              <w:rPr>
                <w:rFonts w:eastAsia="Times New Roman" w:asciiTheme="minorHAnsi" w:hAnsiTheme="minorHAnsi" w:cstheme="minorHAnsi"/>
                <w:color w:val="000000"/>
                <w:sz w:val="20"/>
                <w:szCs w:val="20"/>
              </w:rPr>
            </w:pPr>
            <w:r w:rsidRPr="00314ABE">
              <w:rPr>
                <w:rFonts w:eastAsia="Times New Roman" w:asciiTheme="minorHAnsi" w:hAnsiTheme="minorHAnsi" w:cstheme="minorHAnsi"/>
                <w:color w:val="000000"/>
                <w:sz w:val="20"/>
                <w:szCs w:val="20"/>
              </w:rPr>
              <w:t>Vnútorný predpis č. 13/2018 - Disciplinárny poriadok Univerzity Komenského v Bratislave pre študentov</w:t>
            </w:r>
            <w:r>
              <w:rPr>
                <w:rFonts w:eastAsia="Times New Roman" w:asciiTheme="minorHAnsi" w:hAnsiTheme="minorHAnsi" w:cstheme="minorHAnsi"/>
                <w:color w:val="000000"/>
                <w:sz w:val="20"/>
                <w:szCs w:val="20"/>
              </w:rPr>
              <w:t xml:space="preserve">: </w:t>
            </w:r>
            <w:r w:rsidRPr="00FD4580">
              <w:rPr>
                <w:rFonts w:eastAsia="Times New Roman" w:asciiTheme="minorHAnsi" w:hAnsiTheme="minorHAnsi" w:cstheme="minorHAnsi"/>
                <w:i/>
                <w:iCs/>
                <w:color w:val="000000"/>
                <w:sz w:val="20"/>
                <w:szCs w:val="20"/>
              </w:rPr>
              <w:t>https://uniba.sk/o-univerzite/legislativa/vecny-register/b-studium/4-disciplinarne-konanie/</w:t>
            </w:r>
          </w:p>
        </w:tc>
      </w:tr>
      <w:tr w:rsidRPr="00314ABE" w:rsidR="007F1F1A" w14:paraId="71C97D84" w14:textId="77777777">
        <w:trPr>
          <w:trHeight w:val="567"/>
        </w:trPr>
        <w:tc>
          <w:tcPr>
            <w:tcW w:w="9062" w:type="dxa"/>
            <w:gridSpan w:val="7"/>
          </w:tcPr>
          <w:p w:rsidRPr="00314ABE" w:rsidR="007F1F1A" w:rsidP="007F1F1A" w:rsidRDefault="007F1F1A" w14:paraId="78E7DB0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g) Podmienky uznávania štúdia, alebo časti štúdia</w:t>
            </w:r>
          </w:p>
        </w:tc>
      </w:tr>
      <w:tr w:rsidRPr="00314ABE" w:rsidR="007F1F1A" w14:paraId="2EB4A274" w14:textId="77777777">
        <w:trPr>
          <w:trHeight w:val="567"/>
        </w:trPr>
        <w:tc>
          <w:tcPr>
            <w:tcW w:w="9062" w:type="dxa"/>
            <w:gridSpan w:val="7"/>
          </w:tcPr>
          <w:p w:rsidR="007F1F1A" w:rsidP="007F1F1A" w:rsidRDefault="007F1F1A" w14:paraId="64CDE477" w14:textId="2157FCAD">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Uznávanie štúdia alebo častí štúdia upravuje Študijný poriadok Univerzity Komenského v Bratislave, predpis je platný od 16.10.2019 a účinný od 01.09.2020 Prílohy: Prílohy č. 1-5</w:t>
            </w:r>
          </w:p>
          <w:p w:rsidRPr="003B0BC3" w:rsidR="007F1F1A" w:rsidP="007F1F1A" w:rsidRDefault="007F1F1A" w14:paraId="5C7DACC0" w14:textId="77777777">
            <w:pPr>
              <w:pBdr>
                <w:top w:val="nil"/>
                <w:left w:val="nil"/>
                <w:bottom w:val="nil"/>
                <w:right w:val="nil"/>
                <w:between w:val="nil"/>
              </w:pBdr>
              <w:spacing w:line="259" w:lineRule="auto"/>
              <w:rPr>
                <w:rFonts w:eastAsia="Times New Roman" w:asciiTheme="minorHAnsi" w:hAnsiTheme="minorHAnsi" w:cstheme="minorHAnsi"/>
                <w:sz w:val="20"/>
                <w:szCs w:val="20"/>
              </w:rPr>
            </w:pPr>
            <w:r w:rsidRPr="00FD4580">
              <w:rPr>
                <w:rFonts w:eastAsia="Times New Roman" w:asciiTheme="minorHAnsi" w:hAnsiTheme="minorHAnsi" w:cstheme="minorHAnsi"/>
                <w:i/>
                <w:iCs/>
                <w:color w:val="000000"/>
                <w:sz w:val="20"/>
                <w:szCs w:val="20"/>
              </w:rPr>
              <w:t>https://uniba.sk/o-univerzite/legislativa/vecny-register/b-studium/1-stu</w:t>
            </w:r>
            <w:r w:rsidRPr="003B0BC3">
              <w:rPr>
                <w:rFonts w:eastAsia="Times New Roman" w:asciiTheme="minorHAnsi" w:hAnsiTheme="minorHAnsi" w:cstheme="minorHAnsi"/>
                <w:i/>
                <w:iCs/>
                <w:sz w:val="20"/>
                <w:szCs w:val="20"/>
              </w:rPr>
              <w:t>dijny-poriadok-uk/</w:t>
            </w:r>
          </w:p>
          <w:p w:rsidRPr="003B0BC3" w:rsidR="007F1F1A" w:rsidP="007F1F1A" w:rsidRDefault="00000000" w14:paraId="6857717E" w14:textId="77777777">
            <w:pPr>
              <w:pBdr>
                <w:top w:val="nil"/>
                <w:left w:val="nil"/>
                <w:bottom w:val="nil"/>
                <w:right w:val="nil"/>
                <w:between w:val="nil"/>
              </w:pBdr>
              <w:spacing w:line="259" w:lineRule="auto"/>
              <w:rPr>
                <w:rFonts w:eastAsia="Times New Roman" w:asciiTheme="minorHAnsi" w:hAnsiTheme="minorHAnsi" w:cstheme="minorHAnsi"/>
                <w:i/>
                <w:iCs/>
                <w:sz w:val="20"/>
                <w:szCs w:val="20"/>
              </w:rPr>
            </w:pPr>
            <w:hyperlink w:history="1" r:id="rId18">
              <w:r w:rsidRPr="003B0BC3" w:rsidR="007F1F1A">
                <w:rPr>
                  <w:rStyle w:val="Hypertextovprepojenie"/>
                  <w:rFonts w:eastAsia="Times New Roman" w:asciiTheme="minorHAnsi" w:hAnsiTheme="minorHAnsi" w:cstheme="minorHAnsi"/>
                  <w:i/>
                  <w:iCs/>
                  <w:color w:val="auto"/>
                  <w:sz w:val="20"/>
                  <w:szCs w:val="20"/>
                  <w:u w:val="none"/>
                </w:rPr>
                <w:t>https://uniba.sk/fileadmin/ruk/legislativa/2019/Vp_2019_20.pdf</w:t>
              </w:r>
            </w:hyperlink>
          </w:p>
          <w:p w:rsidRPr="003B0BC3" w:rsidR="007F1F1A" w:rsidP="007F1F1A" w:rsidRDefault="00000000" w14:paraId="0F567B2B" w14:textId="46716FD2">
            <w:pPr>
              <w:pBdr>
                <w:top w:val="nil"/>
                <w:left w:val="nil"/>
                <w:bottom w:val="nil"/>
                <w:right w:val="nil"/>
                <w:between w:val="nil"/>
              </w:pBdr>
              <w:spacing w:line="259" w:lineRule="auto"/>
              <w:rPr>
                <w:rFonts w:eastAsia="Times New Roman" w:asciiTheme="minorHAnsi" w:hAnsiTheme="minorHAnsi" w:cstheme="minorHAnsi"/>
                <w:i/>
                <w:iCs/>
                <w:color w:val="000000"/>
                <w:sz w:val="20"/>
                <w:szCs w:val="20"/>
              </w:rPr>
            </w:pPr>
            <w:hyperlink w:history="1" r:id="rId19">
              <w:r w:rsidRPr="003B0BC3" w:rsidR="007F1F1A">
                <w:rPr>
                  <w:rStyle w:val="Hypertextovprepojenie"/>
                  <w:rFonts w:eastAsia="Times New Roman" w:asciiTheme="minorHAnsi" w:hAnsiTheme="minorHAnsi" w:cstheme="minorHAnsi"/>
                  <w:i/>
                  <w:iCs/>
                  <w:color w:val="auto"/>
                  <w:sz w:val="20"/>
                  <w:szCs w:val="20"/>
                  <w:u w:val="none"/>
                </w:rPr>
                <w:t>https://uniba.sk/fileadmin/ruk/legislativa/2019/Vp_2019_20_Prilohy.pdf</w:t>
              </w:r>
            </w:hyperlink>
            <w:r w:rsidRPr="003B0BC3" w:rsidR="007F1F1A">
              <w:rPr>
                <w:rFonts w:eastAsia="Times New Roman" w:asciiTheme="minorHAnsi" w:hAnsiTheme="minorHAnsi" w:cstheme="minorHAnsi"/>
                <w:i/>
                <w:iCs/>
                <w:sz w:val="20"/>
                <w:szCs w:val="20"/>
              </w:rPr>
              <w:t xml:space="preserve"> </w:t>
            </w:r>
          </w:p>
          <w:p w:rsidRPr="00314ABE" w:rsidR="007F1F1A" w:rsidP="007F1F1A" w:rsidRDefault="007F1F1A" w14:paraId="524A817D" w14:textId="77777777">
            <w:pPr>
              <w:rPr>
                <w:rFonts w:eastAsia="Times New Roman" w:asciiTheme="minorHAnsi" w:hAnsiTheme="minorHAnsi" w:cstheme="minorHAnsi"/>
                <w:sz w:val="20"/>
                <w:szCs w:val="20"/>
              </w:rPr>
            </w:pPr>
          </w:p>
          <w:p w:rsidRPr="00314ABE" w:rsidR="007F1F1A" w:rsidP="007F1F1A" w:rsidRDefault="007F1F1A" w14:paraId="35774B44" w14:textId="19C44BD8">
            <w:pPr>
              <w:rPr>
                <w:rFonts w:eastAsia="Times New Roman" w:asciiTheme="minorHAnsi" w:hAnsiTheme="minorHAnsi" w:cstheme="minorHAnsi"/>
                <w:b/>
                <w:bCs/>
                <w:sz w:val="20"/>
                <w:szCs w:val="20"/>
              </w:rPr>
            </w:pPr>
            <w:r w:rsidRPr="00314ABE">
              <w:rPr>
                <w:rFonts w:eastAsia="Times New Roman" w:asciiTheme="minorHAnsi" w:hAnsiTheme="minorHAnsi" w:cstheme="minorHAnsi"/>
                <w:b/>
                <w:bCs/>
                <w:sz w:val="20"/>
                <w:szCs w:val="20"/>
              </w:rPr>
              <w:t>Uznávanie absolvovania predmetov</w:t>
            </w:r>
          </w:p>
          <w:p w:rsidRPr="00314ABE" w:rsidR="007F1F1A" w:rsidP="007F1F1A" w:rsidRDefault="007F1F1A" w14:paraId="699FD992"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rsidRPr="00314ABE" w:rsidR="007F1F1A" w:rsidP="007F1F1A" w:rsidRDefault="007F1F1A" w14:paraId="09317B6C" w14:textId="67FBE6E2">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odo dňa hodnotenia neuplynulo viac ako päť rokov, ak ide o predmety doktorských študijných programov,</w:t>
            </w:r>
          </w:p>
          <w:p w:rsidRPr="00314ABE" w:rsidR="007F1F1A" w:rsidP="007F1F1A" w:rsidRDefault="007F1F1A" w14:paraId="4A58974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boli hodnotené známkou A až C alebo im ekvivalentným spôsobom a</w:t>
            </w:r>
          </w:p>
          <w:p w:rsidRPr="00314ABE" w:rsidR="007F1F1A" w:rsidP="007F1F1A" w:rsidRDefault="007F1F1A" w14:paraId="6FCD23A5"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rsidRPr="00314ABE" w:rsidR="007F1F1A" w:rsidP="007F1F1A" w:rsidRDefault="007F1F1A" w14:paraId="2BDD5366" w14:textId="716F41C1">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Absolvovanie štátnych skúšok nemožno uznať.</w:t>
            </w:r>
          </w:p>
          <w:p w:rsidRPr="00314ABE" w:rsidR="007F1F1A" w:rsidP="007F1F1A" w:rsidRDefault="007F1F1A" w14:paraId="001CE25A"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rsidRPr="00314ABE" w:rsidR="007F1F1A" w:rsidP="007F1F1A" w:rsidRDefault="007F1F1A" w14:paraId="5DFF0E80" w14:textId="77777777">
            <w:pPr>
              <w:rPr>
                <w:rFonts w:eastAsia="Times New Roman" w:asciiTheme="minorHAnsi" w:hAnsiTheme="minorHAnsi" w:cstheme="minorHAnsi"/>
                <w:sz w:val="20"/>
                <w:szCs w:val="20"/>
              </w:rPr>
            </w:pPr>
          </w:p>
          <w:p w:rsidRPr="00314ABE" w:rsidR="007F1F1A" w:rsidP="007F1F1A" w:rsidRDefault="007F1F1A" w14:paraId="79662FF1" w14:textId="77777777">
            <w:pPr>
              <w:rPr>
                <w:rFonts w:eastAsia="Times New Roman" w:asciiTheme="minorHAnsi" w:hAnsiTheme="minorHAnsi" w:cstheme="minorHAnsi"/>
                <w:b/>
                <w:bCs/>
                <w:sz w:val="20"/>
                <w:szCs w:val="20"/>
              </w:rPr>
            </w:pPr>
            <w:r w:rsidRPr="00314ABE">
              <w:rPr>
                <w:rFonts w:eastAsia="Times New Roman" w:asciiTheme="minorHAnsi" w:hAnsiTheme="minorHAnsi" w:cstheme="minorHAnsi"/>
                <w:b/>
                <w:bCs/>
                <w:sz w:val="20"/>
                <w:szCs w:val="20"/>
              </w:rPr>
              <w:t>Uznávanie absolvovania predmetov v rámci akademickej mobility</w:t>
            </w:r>
          </w:p>
          <w:p w:rsidRPr="00314ABE" w:rsidR="007F1F1A" w:rsidP="007F1F1A" w:rsidRDefault="007F1F1A" w14:paraId="59E12E28" w14:textId="1F1C464E">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w:t>
            </w:r>
            <w:r w:rsidRPr="00314ABE">
              <w:rPr>
                <w:rFonts w:eastAsia="Times New Roman" w:asciiTheme="minorHAnsi" w:hAnsiTheme="minorHAnsi" w:cstheme="minorHAnsi"/>
                <w:sz w:val="20"/>
                <w:szCs w:val="20"/>
              </w:rPr>
              <w:lastRenderedPageBreak/>
              <w:t>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Pr="00314ABE" w:rsidR="007F1F1A" w14:paraId="0F1F31CD" w14:textId="77777777">
        <w:trPr>
          <w:trHeight w:val="567"/>
        </w:trPr>
        <w:tc>
          <w:tcPr>
            <w:tcW w:w="9062" w:type="dxa"/>
            <w:gridSpan w:val="7"/>
          </w:tcPr>
          <w:p w:rsidRPr="00314ABE" w:rsidR="007F1F1A" w:rsidP="007F1F1A" w:rsidRDefault="007F1F1A" w14:paraId="62C90186"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h) Témy záverečných prác študijného programu</w:t>
            </w:r>
            <w:r w:rsidRPr="00314ABE">
              <w:rPr>
                <w:rFonts w:eastAsia="Times New Roman" w:asciiTheme="minorHAnsi" w:hAnsiTheme="minorHAnsi" w:cstheme="minorHAnsi"/>
                <w:sz w:val="20"/>
                <w:szCs w:val="20"/>
              </w:rPr>
              <w:t xml:space="preserve"> </w:t>
            </w:r>
          </w:p>
          <w:p w:rsidRPr="00314ABE" w:rsidR="007F1F1A" w:rsidP="007F1F1A" w:rsidRDefault="007F1F1A" w14:paraId="544C5329" w14:textId="77777777">
            <w:pPr>
              <w:rPr>
                <w:rFonts w:eastAsia="Times New Roman" w:asciiTheme="minorHAnsi" w:hAnsiTheme="minorHAnsi" w:cstheme="minorHAnsi"/>
                <w:sz w:val="20"/>
                <w:szCs w:val="20"/>
                <w:highlight w:val="yellow"/>
              </w:rPr>
            </w:pPr>
          </w:p>
        </w:tc>
      </w:tr>
      <w:tr w:rsidRPr="00314ABE" w:rsidR="007F1F1A" w14:paraId="61B191E1" w14:textId="77777777">
        <w:trPr>
          <w:trHeight w:val="567"/>
        </w:trPr>
        <w:tc>
          <w:tcPr>
            <w:tcW w:w="9062" w:type="dxa"/>
            <w:gridSpan w:val="7"/>
            <w:shd w:val="clear" w:color="auto" w:fill="auto"/>
          </w:tcPr>
          <w:p w:rsidRPr="00E63079" w:rsidR="00E63079" w:rsidP="00E63079" w:rsidRDefault="00E63079" w14:paraId="2FB3EEFD"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Vplyv emócie odporu na politický postoj </w:t>
            </w:r>
          </w:p>
          <w:p w:rsidRPr="00E63079" w:rsidR="00E63079" w:rsidP="00E63079" w:rsidRDefault="00E63079" w14:paraId="24E4319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Vzťahy reciprocity, solidarity, a lojality v sociálnej skupine Cirkvi bratskej </w:t>
            </w:r>
          </w:p>
          <w:p w:rsidRPr="00E63079" w:rsidR="00E63079" w:rsidP="00E63079" w:rsidRDefault="00E63079" w14:paraId="614EFA8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Sociálne faktory vkusu </w:t>
            </w:r>
          </w:p>
          <w:p w:rsidRPr="00E63079" w:rsidR="00E63079" w:rsidP="00E63079" w:rsidRDefault="00E63079" w14:paraId="2DED8E8B"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Postavenie matky v období spoločenských zmien - jej obraz v československom dokumentárnom filme </w:t>
            </w:r>
          </w:p>
          <w:p w:rsidRPr="00E63079" w:rsidR="00E63079" w:rsidP="00E63079" w:rsidRDefault="00E63079" w14:paraId="0D823641"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Rodové roly pri zoznamovaní sa na internete </w:t>
            </w:r>
          </w:p>
          <w:p w:rsidRPr="00E63079" w:rsidR="00E63079" w:rsidP="00E63079" w:rsidRDefault="00E63079" w14:paraId="5768013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Príbuzenstvo, priateľstvo a reciprocita: Vplyv príbuzenských záväzkov a emočnej blízkosti na recipročné vzťahy </w:t>
            </w:r>
          </w:p>
          <w:p w:rsidRPr="00E63079" w:rsidR="00E63079" w:rsidP="00E63079" w:rsidRDefault="00E63079" w14:paraId="4C03EEF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Pedagogické praktiky rodičov a rozvoj ranej gramotnosti</w:t>
            </w:r>
          </w:p>
          <w:p w:rsidRPr="00E63079" w:rsidR="00E63079" w:rsidP="00E63079" w:rsidRDefault="00E63079" w14:paraId="4DF2DB29"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Konceptualizácia modernej sebaidentity: telo a riziko z pohľadu dvoch generácií</w:t>
            </w:r>
          </w:p>
          <w:p w:rsidRPr="00E63079" w:rsidR="00E63079" w:rsidP="00E63079" w:rsidRDefault="00E63079" w14:paraId="78CE8989"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Starnutie žien v prostredí Trenčianskej Teplej </w:t>
            </w:r>
          </w:p>
          <w:p w:rsidRPr="00E63079" w:rsidR="00E63079" w:rsidP="00E63079" w:rsidRDefault="00E63079" w14:paraId="267F3E36"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Metodológia výskumu hodnôt v antropológii </w:t>
            </w:r>
          </w:p>
          <w:p w:rsidRPr="00E63079" w:rsidR="00E63079" w:rsidP="00E63079" w:rsidRDefault="00E63079" w14:paraId="7A8277C1"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Sociálne a kognitívne faktory morálneho vývinu u detí </w:t>
            </w:r>
          </w:p>
          <w:p w:rsidRPr="00E63079" w:rsidR="00E63079" w:rsidP="00E63079" w:rsidRDefault="00E63079" w14:paraId="7A3914A8"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Vplyv  socioekonomického statusu a etnicity na prístup vychovávateliek k deťom v materskej škole </w:t>
            </w:r>
          </w:p>
          <w:p w:rsidRPr="00E63079" w:rsidR="00E63079" w:rsidP="00E63079" w:rsidRDefault="00E63079" w14:paraId="7ADA6072"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Očkovanie detí a faktory ovplyvňujúce postoje k nemu </w:t>
            </w:r>
          </w:p>
          <w:p w:rsidRPr="00E63079" w:rsidR="00E63079" w:rsidP="00E63079" w:rsidRDefault="00E63079" w14:paraId="26B2F98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Utvrdzovanie kamarátskych vzťahov medzi adolescentkami a konzum </w:t>
            </w:r>
          </w:p>
          <w:p w:rsidRPr="00E63079" w:rsidR="00E63079" w:rsidP="00E63079" w:rsidRDefault="00E63079" w14:paraId="3B1AF96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Modely správania v kultúrne zmiešaných rodinách </w:t>
            </w:r>
          </w:p>
          <w:p w:rsidRPr="00E63079" w:rsidR="00E63079" w:rsidP="00E63079" w:rsidRDefault="00E63079" w14:paraId="14DF6E1E"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Push a pull faktory migrácie. Migranti v utečeneckom tábore</w:t>
            </w:r>
          </w:p>
          <w:p w:rsidRPr="00E63079" w:rsidR="00E63079" w:rsidP="00E63079" w:rsidRDefault="00E63079" w14:paraId="5A902C1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Work and Informal Social Networks in the Kysuce </w:t>
            </w:r>
          </w:p>
          <w:p w:rsidRPr="00E63079" w:rsidR="00E63079" w:rsidP="00E63079" w:rsidRDefault="00E63079" w14:paraId="67F9761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Kultúrny a sociálny kapitál v multietnickom prostredí Šamorína</w:t>
            </w:r>
          </w:p>
          <w:p w:rsidRPr="00E63079" w:rsidR="00E63079" w:rsidP="00E63079" w:rsidRDefault="00E63079" w14:paraId="6833CEC8"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„Kedy sa vezmeme?“ </w:t>
            </w:r>
          </w:p>
          <w:p w:rsidRPr="00E63079" w:rsidR="00E63079" w:rsidP="00E63079" w:rsidRDefault="00E63079" w14:paraId="2690AF9E"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Prototypy etnicity a rasy </w:t>
            </w:r>
          </w:p>
          <w:p w:rsidRPr="00E63079" w:rsidR="00E63079" w:rsidP="00E63079" w:rsidRDefault="00E63079" w14:paraId="17ADF586"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Sociálne a kognitívne vplyvy na morálne usudzovanie detí </w:t>
            </w:r>
          </w:p>
          <w:p w:rsidRPr="00E63079" w:rsidR="00E63079" w:rsidP="00E63079" w:rsidRDefault="00E63079" w14:paraId="07B0E73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Organizovaný masový turizmus </w:t>
            </w:r>
          </w:p>
          <w:p w:rsidRPr="00E63079" w:rsidR="00E63079" w:rsidP="00E63079" w:rsidRDefault="00E63079" w14:paraId="28A28158"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Predstavy detí o spôsoboch vzniku a prenosu chorôb </w:t>
            </w:r>
          </w:p>
          <w:p w:rsidRPr="00E63079" w:rsidR="00E63079" w:rsidP="00E63079" w:rsidRDefault="00E63079" w14:paraId="7D48E36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Hodnotový systém a hierarchia subkultúry graffiti </w:t>
            </w:r>
          </w:p>
          <w:p w:rsidRPr="00E63079" w:rsidR="00E63079" w:rsidP="00E63079" w:rsidRDefault="00E63079" w14:paraId="704A0AB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Súčasná rodina tretej poholokaustovej generácie </w:t>
            </w:r>
          </w:p>
          <w:p w:rsidRPr="00E63079" w:rsidR="00E63079" w:rsidP="00E63079" w:rsidRDefault="00E63079" w14:paraId="6388FB6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Vplyv učiteľa na subkultúry detí </w:t>
            </w:r>
          </w:p>
          <w:p w:rsidRPr="00E63079" w:rsidR="00E63079" w:rsidP="00E63079" w:rsidRDefault="00E63079" w14:paraId="19213C78"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Morálne usudzovanie, kooperácia a trest: pohľad na morálku cez optiku sci-fi a fantasy komunity </w:t>
            </w:r>
          </w:p>
          <w:p w:rsidRPr="00E63079" w:rsidR="00E63079" w:rsidP="00E63079" w:rsidRDefault="00E63079" w14:paraId="2B1974D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Magické myslenie v športe </w:t>
            </w:r>
          </w:p>
          <w:p w:rsidRPr="00E63079" w:rsidR="00E63079" w:rsidP="00E63079" w:rsidRDefault="00E63079" w14:paraId="0AA49DF3"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Nostalgia za socializmom </w:t>
            </w:r>
          </w:p>
          <w:p w:rsidRPr="00E63079" w:rsidR="00E63079" w:rsidP="00E63079" w:rsidRDefault="00E63079" w14:paraId="684C231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Múzeum v prírode: kultúra, praktiky a publikum </w:t>
            </w:r>
          </w:p>
          <w:p w:rsidRPr="00E63079" w:rsidR="00E63079" w:rsidP="00E63079" w:rsidRDefault="00E63079" w14:paraId="4BEAB21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Kultúrne faktory ovplyvňujúce čitateľskú gramotnosť </w:t>
            </w:r>
          </w:p>
          <w:p w:rsidRPr="00E63079" w:rsidR="00E63079" w:rsidP="00E63079" w:rsidRDefault="00E63079" w14:paraId="05C032C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Spoločenské aktivity vo (vybranom) vidieckom prostredí</w:t>
            </w:r>
          </w:p>
          <w:p w:rsidRPr="00E63079" w:rsidR="00E63079" w:rsidP="00E63079" w:rsidRDefault="00E63079" w14:paraId="39686B6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Sociálny a kultúrny kapitál a prístupy k deťom vo vzdelávacej inštitúcii</w:t>
            </w:r>
          </w:p>
          <w:p w:rsidRPr="00E63079" w:rsidR="00E63079" w:rsidP="00E63079" w:rsidRDefault="00E63079" w14:paraId="75EE602E"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Vytváranie morálnych úsudkov a rodové rozdiely vyplývajúce z morálneho a konvenčného usudzovania </w:t>
            </w:r>
          </w:p>
          <w:p w:rsidRPr="00E63079" w:rsidR="00E63079" w:rsidP="00E63079" w:rsidRDefault="00E63079" w14:paraId="54ECC34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Kooperácia Slovákov vo Veľkej Británií a ich etnické klasifikácie</w:t>
            </w:r>
          </w:p>
          <w:p w:rsidRPr="00E63079" w:rsidR="00E63079" w:rsidP="00E63079" w:rsidRDefault="00E63079" w14:paraId="1A0BD99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Material Culture on Wheels</w:t>
            </w:r>
          </w:p>
          <w:p w:rsidRPr="00E63079" w:rsidR="00E63079" w:rsidP="00E63079" w:rsidRDefault="00E63079" w14:paraId="53A7B0E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Firemná filantropia: Darcovské transfery ako nástroj formovania občianskej spoločnosti</w:t>
            </w:r>
          </w:p>
          <w:p w:rsidRPr="00E63079" w:rsidR="00E63079" w:rsidP="00E63079" w:rsidRDefault="00E63079" w14:paraId="63396999"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Sociálne a kultúrne faktory reziliencie v súkromnom resocializačnom zariadení</w:t>
            </w:r>
          </w:p>
          <w:p w:rsidRPr="00E63079" w:rsidR="00E63079" w:rsidP="00E63079" w:rsidRDefault="00E63079" w14:paraId="2C9505D3"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Príbehy o víne: víno ako produkt z pohľadu vinára</w:t>
            </w:r>
          </w:p>
          <w:p w:rsidRPr="00E63079" w:rsidR="00E63079" w:rsidP="00E63079" w:rsidRDefault="00E63079" w14:paraId="6C0D311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Misijná práca v podmienkach koncentrovanej chudoby: Sociálny kapitál, syndróm vyhorenia a praktiky psychohygieny u misionárov v južnej časti Etiópie </w:t>
            </w:r>
          </w:p>
          <w:p w:rsidRPr="00E63079" w:rsidR="00E63079" w:rsidP="00E63079" w:rsidRDefault="00E63079" w14:paraId="5120229B"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„Život je ako seriál. Len si nemôžeš zvoliť žáner.“ Televízny seriál a parasociálne vzťahy </w:t>
            </w:r>
          </w:p>
          <w:p w:rsidRPr="00E63079" w:rsidR="00E63079" w:rsidP="00E63079" w:rsidRDefault="00E63079" w14:paraId="58DC6E72"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Strach z kontaminácie ako reakcia na niektoré sociálne skupiny </w:t>
            </w:r>
          </w:p>
          <w:p w:rsidRPr="00E63079" w:rsidR="00E63079" w:rsidP="00E63079" w:rsidRDefault="00E63079" w14:paraId="1B85F8F6"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Významné miesta v Brne</w:t>
            </w:r>
          </w:p>
          <w:p w:rsidRPr="00E63079" w:rsidR="00E63079" w:rsidP="00E63079" w:rsidRDefault="00E63079" w14:paraId="7DACBE4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Móda a odievanie mladých ľudí vo vzťahu k sociálnemu uznaniu a sociálnej prestíži </w:t>
            </w:r>
          </w:p>
          <w:p w:rsidRPr="00E63079" w:rsidR="00E63079" w:rsidP="00E63079" w:rsidRDefault="00E63079" w14:paraId="670C5327"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Práca v priemysle počas ekonomickej krízy </w:t>
            </w:r>
          </w:p>
          <w:p w:rsidRPr="00E63079" w:rsidR="00E63079" w:rsidP="00E63079" w:rsidRDefault="00E63079" w14:paraId="5EDEE332"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Sociálna hierarchia a obľúbenosť v skupine predškolákov a socioekonomický status rodiny</w:t>
            </w:r>
          </w:p>
          <w:p w:rsidRPr="00E63079" w:rsidR="00E63079" w:rsidP="00E63079" w:rsidRDefault="00E63079" w14:paraId="27BEE1D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lastRenderedPageBreak/>
              <w:t xml:space="preserve">Remeselné pivo ako prejav generačnej dištinkcie a nového rovnostárstva </w:t>
            </w:r>
          </w:p>
          <w:p w:rsidRPr="00E63079" w:rsidR="00E63079" w:rsidP="00E63079" w:rsidRDefault="00E63079" w14:paraId="60E9AA93"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Sociálny rozmer neplodnosti a spôsoby jej riešenia </w:t>
            </w:r>
          </w:p>
          <w:p w:rsidRPr="00E63079" w:rsidR="00E63079" w:rsidP="00E63079" w:rsidRDefault="00E63079" w14:paraId="7F41A436"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Sídlisko očami obyvateľov </w:t>
            </w:r>
          </w:p>
          <w:p w:rsidRPr="00E63079" w:rsidR="00E63079" w:rsidP="00E63079" w:rsidRDefault="00E63079" w14:paraId="1445B18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Katolicizmus, morálne usudzovanie a moc na príklade lokálnej komunity </w:t>
            </w:r>
          </w:p>
          <w:p w:rsidRPr="00E63079" w:rsidR="00E63079" w:rsidP="00E63079" w:rsidRDefault="00E63079" w14:paraId="50B7DF3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Výber partnera, spolužitie a jeho sociálne podmienky </w:t>
            </w:r>
          </w:p>
          <w:p w:rsidRPr="00E63079" w:rsidR="00E63079" w:rsidP="00E63079" w:rsidRDefault="00E63079" w14:paraId="38FACE52"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Prosociálne správanie predškolských detí </w:t>
            </w:r>
          </w:p>
          <w:p w:rsidRPr="00E63079" w:rsidR="00E63079" w:rsidP="00E63079" w:rsidRDefault="00E63079" w14:paraId="08C9E002"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Socio-ekonomický status a reprezentácie materstva </w:t>
            </w:r>
          </w:p>
          <w:p w:rsidRPr="00E63079" w:rsidR="00E63079" w:rsidP="00E63079" w:rsidRDefault="00E63079" w14:paraId="43A3536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Gameplay: Kultúrny kapitál v hre a mimo hry </w:t>
            </w:r>
          </w:p>
          <w:p w:rsidRPr="00E63079" w:rsidR="00E63079" w:rsidP="00E63079" w:rsidRDefault="00E63079" w14:paraId="6BC2F2AD"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Turizmus v Zamagurí: Vplyv turizmu na rozvoj v oblasti </w:t>
            </w:r>
          </w:p>
          <w:p w:rsidRPr="00E63079" w:rsidR="00E63079" w:rsidP="00E63079" w:rsidRDefault="00E63079" w14:paraId="30E4BE66"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Antropologický pohľad na gender problematiku v kolektívnych športových aktivitách </w:t>
            </w:r>
          </w:p>
          <w:p w:rsidRPr="00E63079" w:rsidR="00E63079" w:rsidP="00E63079" w:rsidRDefault="00E63079" w14:paraId="52692A17"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Antropologický pohľad na alternatívne spôsoby stravovania na príklade vegánstva a „living food“ </w:t>
            </w:r>
          </w:p>
          <w:p w:rsidRPr="00E63079" w:rsidR="00E63079" w:rsidP="00E63079" w:rsidRDefault="00E63079" w14:paraId="2780A8C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Čajkovské vdovy </w:t>
            </w:r>
          </w:p>
          <w:p w:rsidRPr="00E63079" w:rsidR="00E63079" w:rsidP="00E63079" w:rsidRDefault="00E63079" w14:paraId="0DD857EE"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Predstavy klientov wellness o zdraví a zdravom životnom štýle </w:t>
            </w:r>
          </w:p>
          <w:p w:rsidRPr="00E63079" w:rsidR="00E63079" w:rsidP="00E63079" w:rsidRDefault="00E63079" w14:paraId="3FB1F351"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Interné a externé faktory ovplyvňujúce postoje žien k zdravotnej prevencii </w:t>
            </w:r>
          </w:p>
          <w:p w:rsidRPr="00E63079" w:rsidR="00E63079" w:rsidP="00E63079" w:rsidRDefault="00E63079" w14:paraId="28D04A8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Graffiti a jeho sociálne kontexty </w:t>
            </w:r>
          </w:p>
          <w:p w:rsidRPr="00E63079" w:rsidR="00E63079" w:rsidP="00E63079" w:rsidRDefault="00E63079" w14:paraId="59C92B83"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Hierarchické prejavy správania sa mladistvých a výchovné pôsobenie reedukačného zariadenia na ich rozvoj a morálne hodnoty </w:t>
            </w:r>
          </w:p>
          <w:p w:rsidRPr="00E63079" w:rsidR="00E63079" w:rsidP="00E63079" w:rsidRDefault="00E63079" w14:paraId="1597191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Sociálno-kultúrne kontexty pestovania viniča v Rači </w:t>
            </w:r>
          </w:p>
          <w:p w:rsidRPr="00E63079" w:rsidR="00E63079" w:rsidP="00E63079" w:rsidRDefault="00E63079" w14:paraId="60AA01F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Vplyv kultúrneho kapitálu na porozumenie figuratívnej reči u detí </w:t>
            </w:r>
          </w:p>
          <w:p w:rsidRPr="00E63079" w:rsidR="00E63079" w:rsidP="00E63079" w:rsidRDefault="00E63079" w14:paraId="751A113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Náboženská viera v kontexte liečby závislostí </w:t>
            </w:r>
          </w:p>
          <w:p w:rsidRPr="00E63079" w:rsidR="00E63079" w:rsidP="00E63079" w:rsidRDefault="00E63079" w14:paraId="04130C1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Morálne postoje detí v detskom domove </w:t>
            </w:r>
          </w:p>
          <w:p w:rsidRPr="00E63079" w:rsidR="00E63079" w:rsidP="00E63079" w:rsidRDefault="00E63079" w14:paraId="69C40002"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Morálne postoje detí predškolského veku </w:t>
            </w:r>
          </w:p>
          <w:p w:rsidRPr="00E63079" w:rsidR="00E63079" w:rsidP="00E63079" w:rsidRDefault="00E63079" w14:paraId="1F41404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Sociálna stigma na príklade bývalých väzňov </w:t>
            </w:r>
          </w:p>
          <w:p w:rsidRPr="00E63079" w:rsidR="00E63079" w:rsidP="00E63079" w:rsidRDefault="00E63079" w14:paraId="254B4DFE"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Komunitné záhrady – nový fenomén kooperácie obyvateľov v urbánnom prostredí </w:t>
            </w:r>
          </w:p>
          <w:p w:rsidRPr="00E63079" w:rsidR="00E63079" w:rsidP="00E63079" w:rsidRDefault="00E63079" w14:paraId="54FBC238"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Sociálna dominancia a politické postoje </w:t>
            </w:r>
          </w:p>
          <w:p w:rsidRPr="00E63079" w:rsidR="00E63079" w:rsidP="00E63079" w:rsidRDefault="00E63079" w14:paraId="5956B9FB"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Bezplatná vlaková preprava pre vymedzené skupiny cestujúcich </w:t>
            </w:r>
          </w:p>
          <w:p w:rsidRPr="00E63079" w:rsidR="00E63079" w:rsidP="00E63079" w:rsidRDefault="00E63079" w14:paraId="6F29B1A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Hierarchia a prosocialita v detskej skupine </w:t>
            </w:r>
          </w:p>
          <w:p w:rsidRPr="00E63079" w:rsidR="00E63079" w:rsidP="00E63079" w:rsidRDefault="00E63079" w14:paraId="2D90CA27"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Materiálna kultúra ako symbol sociálneho statusu a prestíže </w:t>
            </w:r>
          </w:p>
          <w:p w:rsidRPr="00E63079" w:rsidR="00E63079" w:rsidP="00E63079" w:rsidRDefault="00E63079" w14:paraId="26A81176"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Stratégie harmonizácie práce a rodiny u rodín s maloletými deťmi </w:t>
            </w:r>
          </w:p>
          <w:p w:rsidRPr="00E63079" w:rsidR="00E63079" w:rsidP="00E63079" w:rsidRDefault="00E63079" w14:paraId="18B2A6C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Negotiating Identity in a Multiethnic Environment: The case of Bulgarian Turks in Plovdiv, Bulgaria</w:t>
            </w:r>
          </w:p>
          <w:p w:rsidRPr="00E63079" w:rsidR="00E63079" w:rsidP="00E63079" w:rsidRDefault="00E63079" w14:paraId="18B5AC2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Občianska spoločnosť na Slovensku: združenia za práva LGBTI ľudí </w:t>
            </w:r>
          </w:p>
          <w:p w:rsidRPr="00E63079" w:rsidR="00E63079" w:rsidP="00E63079" w:rsidRDefault="00E63079" w14:paraId="0C9A88C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Gameplay: Kultúrny kapitál v hre a mimo hry</w:t>
            </w:r>
          </w:p>
          <w:p w:rsidRPr="00E63079" w:rsidR="00E63079" w:rsidP="00E63079" w:rsidRDefault="00E63079" w14:paraId="1F7CD7C9"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Klub seniorov a jeho význam pre sociálny život seniorov a aktívne starnutie</w:t>
            </w:r>
          </w:p>
          <w:p w:rsidRPr="00E63079" w:rsidR="00E63079" w:rsidP="00E63079" w:rsidRDefault="00E63079" w14:paraId="136F100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Ritualizované správanie a konformizmus počas pitia alkoholu</w:t>
            </w:r>
          </w:p>
          <w:p w:rsidRPr="00E63079" w:rsidR="00E63079" w:rsidP="00E63079" w:rsidRDefault="00E63079" w14:paraId="26C71731"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Vplyv socioekonomického statusu rodiny na úroveň čitateľskej gramotnosti detí</w:t>
            </w:r>
          </w:p>
          <w:p w:rsidRPr="00E63079" w:rsidR="00E63079" w:rsidP="00E63079" w:rsidRDefault="00E63079" w14:paraId="3ED1782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Reciprocita, sociálna stratifikácia a prestíž vo vidieckej komunite</w:t>
            </w:r>
          </w:p>
          <w:p w:rsidRPr="00E63079" w:rsidR="00E63079" w:rsidP="00E63079" w:rsidRDefault="00E63079" w14:paraId="04FC848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Autorita, hierarchia a zdroje predstáv v náboženskom hnutí Hare Krišna </w:t>
            </w:r>
          </w:p>
          <w:p w:rsidRPr="00E63079" w:rsidR="00E63079" w:rsidP="00E63079" w:rsidRDefault="00E63079" w14:paraId="6676217D"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Veľký Draždiak - verejný priestor a sociálna diverzita prostredia </w:t>
            </w:r>
          </w:p>
          <w:p w:rsidRPr="00E63079" w:rsidR="00E63079" w:rsidP="00E63079" w:rsidRDefault="00E63079" w14:paraId="5CEF9372"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Spôsoby zvládania záťaže v rodinách s deťmi s poruchami autistického spektra</w:t>
            </w:r>
          </w:p>
          <w:p w:rsidRPr="00E63079" w:rsidR="00E63079" w:rsidP="00E63079" w:rsidRDefault="00E63079" w14:paraId="6DF870D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Adopcia ako faktor meniaci dynamiku rodinného života </w:t>
            </w:r>
          </w:p>
          <w:p w:rsidRPr="00E63079" w:rsidR="00E63079" w:rsidP="00E63079" w:rsidRDefault="00E63079" w14:paraId="6F0E3F5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Porovnanie podoby svadobného dňa slobodného a rozvedeného páru</w:t>
            </w:r>
          </w:p>
          <w:p w:rsidRPr="00E63079" w:rsidR="00E63079" w:rsidP="00E63079" w:rsidRDefault="00E63079" w14:paraId="10A21A2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Obľúbenosť a socioekonomické zázemie u predškolských detí</w:t>
            </w:r>
          </w:p>
          <w:p w:rsidRPr="00E63079" w:rsidR="00E63079" w:rsidP="00E63079" w:rsidRDefault="00E63079" w14:paraId="35D2CAC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State and local economy at Schengen borderland</w:t>
            </w:r>
          </w:p>
          <w:p w:rsidRPr="00E63079" w:rsidR="00E63079" w:rsidP="00E63079" w:rsidRDefault="00E63079" w14:paraId="72BAD28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"Wellness business“ ako súčasť zdravého životného štýlu</w:t>
            </w:r>
          </w:p>
          <w:p w:rsidRPr="00E63079" w:rsidR="00E63079" w:rsidP="00E63079" w:rsidRDefault="00E63079" w14:paraId="042B0D1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Motivácie rodičov pri výbere alternatívneho predškolského vzdelávania na príklade detského lesného klubu</w:t>
            </w:r>
          </w:p>
          <w:p w:rsidRPr="00E63079" w:rsidR="00E63079" w:rsidP="00E63079" w:rsidRDefault="00E63079" w14:paraId="02A0E31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Ekonomický model fungovania vylúčenej komunity</w:t>
            </w:r>
          </w:p>
          <w:p w:rsidRPr="00E63079" w:rsidR="00E63079" w:rsidP="00E63079" w:rsidRDefault="00E63079" w14:paraId="7134159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Vplyv socioekonomického statusu a zdrojov informácií na ideologické postoje</w:t>
            </w:r>
          </w:p>
          <w:p w:rsidRPr="00E63079" w:rsidR="00E63079" w:rsidP="00E63079" w:rsidRDefault="00E63079" w14:paraId="762CF27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Náboženská viera v kontexte liečby závislostí </w:t>
            </w:r>
          </w:p>
          <w:p w:rsidRPr="00E63079" w:rsidR="00E63079" w:rsidP="00E63079" w:rsidRDefault="00E63079" w14:paraId="355F6B78"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Materiálna kultúra ako symbol sociálneho statusu a prestíže </w:t>
            </w:r>
          </w:p>
          <w:p w:rsidRPr="00E63079" w:rsidR="00E63079" w:rsidP="00E63079" w:rsidRDefault="00E63079" w14:paraId="28AAAE2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Vzťah sociálnych a kultúrnych faktorov a porozumenia obraznému jazyku u detí školského veku</w:t>
            </w:r>
          </w:p>
          <w:p w:rsidRPr="00E63079" w:rsidR="00E63079" w:rsidP="00E63079" w:rsidRDefault="00E63079" w14:paraId="36E762D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Prenos naučenej bezmocnosti v rómskych rodinách </w:t>
            </w:r>
          </w:p>
          <w:p w:rsidRPr="00E63079" w:rsidR="00E63079" w:rsidP="00E63079" w:rsidRDefault="00E63079" w14:paraId="65C86C3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Modely sebaidentifikácie migrantov v socioprofesijnom prostredí zahraničných firiem na Slovensku</w:t>
            </w:r>
          </w:p>
          <w:p w:rsidRPr="00E63079" w:rsidR="00E63079" w:rsidP="00E63079" w:rsidRDefault="00E63079" w14:paraId="54EC28B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Príbuzenské siete a kooperácia</w:t>
            </w:r>
          </w:p>
          <w:p w:rsidRPr="00E63079" w:rsidR="00E63079" w:rsidP="00E63079" w:rsidRDefault="00E63079" w14:paraId="02E39B54"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Ponímanie módy a luxusu u vrcholových manažérov</w:t>
            </w:r>
          </w:p>
          <w:p w:rsidRPr="00E63079" w:rsidR="00E63079" w:rsidP="00E63079" w:rsidRDefault="00E63079" w14:paraId="70CA8F9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Vývoj stavebnej kultúry a vplyv turizmu na charakter zmien v architektúre v meste Spišská Stará Ves </w:t>
            </w:r>
          </w:p>
          <w:p w:rsidRPr="00E63079" w:rsidR="00E63079" w:rsidP="00E63079" w:rsidRDefault="00E63079" w14:paraId="25F4CA1E"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Verejná politika deinštitucionalizácie sociálnych služieb pre seniorov</w:t>
            </w:r>
          </w:p>
          <w:p w:rsidRPr="00E63079" w:rsidR="00E63079" w:rsidP="00E63079" w:rsidRDefault="00E63079" w14:paraId="3AFA94F9"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Representations of Family and Marriage among Sexual Minorities in Slovakia</w:t>
            </w:r>
          </w:p>
          <w:p w:rsidRPr="00E63079" w:rsidR="00E63079" w:rsidP="00E63079" w:rsidRDefault="00E63079" w14:paraId="3A31F783"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lastRenderedPageBreak/>
              <w:t>Zvládanie záťaže zdravotných sestier v psychiatrickej nemocnici</w:t>
            </w:r>
          </w:p>
          <w:p w:rsidRPr="00E63079" w:rsidR="00E63079" w:rsidP="00E63079" w:rsidRDefault="00E63079" w14:paraId="29F13B6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Znečistenie vo verejnom priestore: Dobrovoľnícke iniciatívy v Dillí</w:t>
            </w:r>
          </w:p>
          <w:p w:rsidRPr="00E63079" w:rsidR="00E63079" w:rsidP="00E63079" w:rsidRDefault="00E63079" w14:paraId="267FA319"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Obľúbenosť v detskej skupine a jej stabilita</w:t>
            </w:r>
          </w:p>
          <w:p w:rsidRPr="00E63079" w:rsidR="00E63079" w:rsidP="00E63079" w:rsidRDefault="00E63079" w14:paraId="09A0CC07"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Rodinné konštelácie a ženské kruhy z antropologickej perspektívy</w:t>
            </w:r>
          </w:p>
          <w:p w:rsidRPr="00E63079" w:rsidR="00E63079" w:rsidP="00E63079" w:rsidRDefault="00E63079" w14:paraId="78BFE921"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The  Socio-cultural Analysis of the Dynamics of Interpretation Processes in Legal  Settings with Asylum Seekers </w:t>
            </w:r>
          </w:p>
          <w:p w:rsidRPr="00E63079" w:rsidR="00E63079" w:rsidP="00E63079" w:rsidRDefault="00E63079" w14:paraId="755F86D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(N)ostalgia. Socializmus v spomienkach a interpretáciách</w:t>
            </w:r>
          </w:p>
          <w:p w:rsidRPr="00E63079" w:rsidR="00E63079" w:rsidP="00E63079" w:rsidRDefault="00E63079" w14:paraId="6CC560BD"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Sociálna štruktúra v detských skupinách: Priateľstvá a obľúbenosť</w:t>
            </w:r>
          </w:p>
          <w:p w:rsidRPr="00E63079" w:rsidR="00E63079" w:rsidP="00E63079" w:rsidRDefault="00E63079" w14:paraId="6B1D232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Práca v priemysle počas ekonomickej krízy </w:t>
            </w:r>
          </w:p>
          <w:p w:rsidRPr="00E63079" w:rsidR="00E63079" w:rsidP="00E63079" w:rsidRDefault="00E63079" w14:paraId="57D97530"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Selfie: Vizuálne reprezentácie self</w:t>
            </w:r>
          </w:p>
          <w:p w:rsidRPr="00E63079" w:rsidR="00E63079" w:rsidP="00E63079" w:rsidRDefault="00E63079" w14:paraId="4C71A84D"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Výber partnera a jeho psychologické a sociálne podmienky </w:t>
            </w:r>
          </w:p>
          <w:p w:rsidRPr="00E63079" w:rsidR="00E63079" w:rsidP="00E63079" w:rsidRDefault="00E63079" w14:paraId="3F526119"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Tvorba autobiografických príbehov a tematicko-apercepčný test </w:t>
            </w:r>
          </w:p>
          <w:p w:rsidRPr="00E63079" w:rsidR="00E63079" w:rsidP="00E63079" w:rsidRDefault="00E63079" w14:paraId="5663CEBA"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Sociálne indikátory a školské výsledky detí</w:t>
            </w:r>
          </w:p>
          <w:p w:rsidRPr="00E63079" w:rsidR="00E63079" w:rsidP="00E63079" w:rsidRDefault="00E63079" w14:paraId="4DFE9CD2"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Získavanie sociálneho kapitálu a vplyv prestíže hudobníkov v susedstve hudobných skúšobní </w:t>
            </w:r>
          </w:p>
          <w:p w:rsidRPr="00E63079" w:rsidR="00E63079" w:rsidP="00E63079" w:rsidRDefault="00E63079" w14:paraId="3BD309AB"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Stratégie harmonizácie práce a rodiny u rodín s maloletými deťmi</w:t>
            </w:r>
          </w:p>
          <w:p w:rsidRPr="00E63079" w:rsidR="00E63079" w:rsidP="00E63079" w:rsidRDefault="00E63079" w14:paraId="2A26B5BF"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Klamanie a podvádzanie v detskej skupine</w:t>
            </w:r>
          </w:p>
          <w:p w:rsidRPr="00E63079" w:rsidR="00E63079" w:rsidP="00E63079" w:rsidRDefault="00E63079" w14:paraId="2A1724F3"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Biomedicína a doplnkové možnosti liečby u pacientov s mnohopočetným myelómom </w:t>
            </w:r>
          </w:p>
          <w:p w:rsidRPr="00E63079" w:rsidR="00E63079" w:rsidP="00E63079" w:rsidRDefault="00E63079" w14:paraId="54F13978"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Sociálna hierarchia a obľúbenosť v skupine predškolákov a socioekonomický status rodiny</w:t>
            </w:r>
          </w:p>
          <w:p w:rsidRPr="00E63079" w:rsidR="00E63079" w:rsidP="00E63079" w:rsidRDefault="00E63079" w14:paraId="45369D77"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Ako sa žena stáva matkou: Socializačný proces do novej roly</w:t>
            </w:r>
          </w:p>
          <w:p w:rsidRPr="00E63079" w:rsidR="00E63079" w:rsidP="00E63079" w:rsidRDefault="00E63079" w14:paraId="5B43B52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Rodinné konštelácie - antropologická perspektíva</w:t>
            </w:r>
          </w:p>
          <w:p w:rsidRPr="00E63079" w:rsidR="00E63079" w:rsidP="00E63079" w:rsidRDefault="00E63079" w14:paraId="4F894141"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Rodina migrujúcej ženy za prácou (zmeny v organizácii rodiny)</w:t>
            </w:r>
          </w:p>
          <w:p w:rsidRPr="00E63079" w:rsidR="00E63079" w:rsidP="00E63079" w:rsidRDefault="00E63079" w14:paraId="5F993B45"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Postoje k zdraviu v marginalizovaných komunitách </w:t>
            </w:r>
          </w:p>
          <w:p w:rsidRPr="00E63079" w:rsidR="00E63079" w:rsidP="00E63079" w:rsidRDefault="00E63079" w14:paraId="1483AC0C" w14:textId="77777777">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 xml:space="preserve">Kultúrne modely partnerského spolužitia </w:t>
            </w:r>
          </w:p>
          <w:p w:rsidRPr="00761973" w:rsidR="007F1F1A" w:rsidP="00E63079" w:rsidRDefault="00E63079" w14:paraId="3AC63A26" w14:textId="1A6C0401">
            <w:pPr>
              <w:rPr>
                <w:rFonts w:eastAsia="Times New Roman" w:asciiTheme="minorHAnsi" w:hAnsiTheme="minorHAnsi" w:cstheme="minorHAnsi"/>
                <w:sz w:val="20"/>
                <w:szCs w:val="20"/>
                <w:highlight w:val="yellow"/>
              </w:rPr>
            </w:pPr>
            <w:r w:rsidRPr="00E63079">
              <w:rPr>
                <w:rFonts w:eastAsia="Times New Roman" w:asciiTheme="minorHAnsi" w:hAnsiTheme="minorHAnsi" w:cstheme="minorHAnsi"/>
                <w:sz w:val="20"/>
                <w:szCs w:val="20"/>
              </w:rPr>
              <w:t>The Symbolic and Moral Dimension of Food in Rural Environment</w:t>
            </w:r>
          </w:p>
        </w:tc>
      </w:tr>
      <w:tr w:rsidRPr="00314ABE" w:rsidR="007F1F1A" w14:paraId="61983397" w14:textId="77777777">
        <w:trPr>
          <w:trHeight w:val="567"/>
        </w:trPr>
        <w:tc>
          <w:tcPr>
            <w:tcW w:w="9062" w:type="dxa"/>
            <w:gridSpan w:val="7"/>
          </w:tcPr>
          <w:p w:rsidRPr="00314ABE" w:rsidR="007F1F1A" w:rsidP="007F1F1A" w:rsidRDefault="007F1F1A" w14:paraId="743648EA" w14:textId="77777777">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b/>
                <w:sz w:val="20"/>
                <w:szCs w:val="20"/>
              </w:rPr>
              <w:lastRenderedPageBreak/>
              <w:t>i) Ďalšie dôležité informácie:</w:t>
            </w:r>
          </w:p>
        </w:tc>
      </w:tr>
      <w:tr w:rsidRPr="00314ABE" w:rsidR="007F1F1A" w14:paraId="3CDDC52D" w14:textId="77777777">
        <w:trPr>
          <w:trHeight w:val="567"/>
        </w:trPr>
        <w:tc>
          <w:tcPr>
            <w:tcW w:w="9062" w:type="dxa"/>
            <w:gridSpan w:val="7"/>
          </w:tcPr>
          <w:p w:rsidRPr="00314ABE" w:rsidR="007F1F1A" w:rsidP="007F1F1A" w:rsidRDefault="007F1F1A" w14:paraId="270007FE"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Pravidlá pri zadávaní, spracovaní, oponovaní, obhajobe a hodnotení záverečných prác v študijnom programe:</w:t>
            </w:r>
          </w:p>
          <w:p w:rsidRPr="00314ABE" w:rsidR="007F1F1A" w:rsidP="007F1F1A" w:rsidRDefault="007F1F1A" w14:paraId="473F507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2/2018, Smernica rektora, Univerzity Komenského v Bratislave, Úplné znenie vnútorného predpisu č. 12/2013, Smernice rektora, Univerzity Komenského v Bratislave</w:t>
            </w:r>
          </w:p>
          <w:p w:rsidR="007F1F1A" w:rsidP="007F1F1A" w:rsidRDefault="007F1F1A" w14:paraId="62FF0A72" w14:textId="4340B45B">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rsidRPr="00FA42D9" w:rsidR="007F1F1A" w:rsidP="007F1F1A" w:rsidRDefault="007F1F1A" w14:paraId="6DA015BF" w14:textId="77777777">
            <w:pPr>
              <w:jc w:val="both"/>
              <w:rPr>
                <w:rFonts w:eastAsia="Times New Roman" w:asciiTheme="minorHAnsi" w:hAnsiTheme="minorHAnsi" w:cstheme="minorHAnsi"/>
                <w:iCs/>
                <w:sz w:val="20"/>
                <w:szCs w:val="20"/>
              </w:rPr>
            </w:pPr>
            <w:r w:rsidRPr="00D9504F">
              <w:rPr>
                <w:rFonts w:eastAsia="Times New Roman" w:asciiTheme="minorHAnsi" w:hAnsiTheme="minorHAnsi" w:cstheme="minorHAnsi"/>
                <w:i/>
                <w:iCs/>
                <w:color w:val="000000"/>
                <w:sz w:val="20"/>
                <w:szCs w:val="20"/>
              </w:rPr>
              <w:t>https://uniba.sk/fileadmin/ruk/</w:t>
            </w:r>
            <w:r w:rsidRPr="00FA42D9">
              <w:rPr>
                <w:rFonts w:eastAsia="Times New Roman" w:asciiTheme="minorHAnsi" w:hAnsiTheme="minorHAnsi" w:cstheme="minorHAnsi"/>
                <w:i/>
                <w:iCs/>
                <w:sz w:val="20"/>
                <w:szCs w:val="20"/>
              </w:rPr>
              <w:t>legislativa/2018/Vp_2018_07.pdf</w:t>
            </w:r>
          </w:p>
          <w:p w:rsidR="007F1F1A" w:rsidP="007F1F1A" w:rsidRDefault="00000000" w14:paraId="3FD3B5A4" w14:textId="18046693">
            <w:pPr>
              <w:jc w:val="both"/>
              <w:rPr>
                <w:rFonts w:eastAsia="Times New Roman" w:asciiTheme="minorHAnsi" w:hAnsiTheme="minorHAnsi" w:cstheme="minorHAnsi"/>
                <w:i/>
                <w:sz w:val="20"/>
                <w:szCs w:val="20"/>
              </w:rPr>
            </w:pPr>
            <w:hyperlink w:history="1" r:id="rId20">
              <w:r w:rsidRPr="00FA42D9" w:rsidR="007F1F1A">
                <w:rPr>
                  <w:rStyle w:val="Hypertextovprepojenie"/>
                  <w:rFonts w:eastAsia="Times New Roman" w:asciiTheme="minorHAnsi" w:hAnsiTheme="minorHAnsi" w:cstheme="minorHAnsi"/>
                  <w:i/>
                  <w:color w:val="auto"/>
                  <w:sz w:val="20"/>
                  <w:szCs w:val="20"/>
                  <w:u w:val="none"/>
                </w:rPr>
                <w:t>https://uniba.sk/o-univerzite/fakulty-a-dalsie-sucasti/cit/citps/ais/zaverecne-prace/</w:t>
              </w:r>
            </w:hyperlink>
            <w:r w:rsidRPr="00D9504F" w:rsidR="007F1F1A">
              <w:rPr>
                <w:rFonts w:eastAsia="Times New Roman" w:asciiTheme="minorHAnsi" w:hAnsiTheme="minorHAnsi" w:cstheme="minorHAnsi"/>
                <w:i/>
                <w:sz w:val="20"/>
                <w:szCs w:val="20"/>
              </w:rPr>
              <w:t>.</w:t>
            </w:r>
          </w:p>
          <w:p w:rsidR="007F1F1A" w:rsidP="007F1F1A" w:rsidRDefault="007F1F1A" w14:paraId="7A5ACABF" w14:textId="77777777">
            <w:pPr>
              <w:jc w:val="both"/>
              <w:rPr>
                <w:rFonts w:eastAsia="Times New Roman" w:asciiTheme="minorHAnsi" w:hAnsiTheme="minorHAnsi" w:cstheme="minorHAnsi"/>
                <w:sz w:val="20"/>
                <w:szCs w:val="20"/>
              </w:rPr>
            </w:pPr>
          </w:p>
          <w:p w:rsidR="007F1F1A" w:rsidP="007F1F1A" w:rsidRDefault="007F1F1A" w14:paraId="6D40A51B" w14:textId="0820F89A">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B0BC3" w:rsidR="007F1F1A" w:rsidP="007F1F1A" w:rsidRDefault="007F1F1A" w14:paraId="7FF5A02C" w14:textId="77777777">
            <w:pPr>
              <w:pBdr>
                <w:top w:val="nil"/>
                <w:left w:val="nil"/>
                <w:bottom w:val="nil"/>
                <w:right w:val="nil"/>
                <w:between w:val="nil"/>
              </w:pBdr>
              <w:spacing w:line="259" w:lineRule="auto"/>
              <w:rPr>
                <w:rFonts w:eastAsia="Times New Roman" w:asciiTheme="minorHAnsi" w:hAnsiTheme="minorHAnsi" w:cstheme="minorHAnsi"/>
                <w:sz w:val="20"/>
                <w:szCs w:val="20"/>
              </w:rPr>
            </w:pPr>
            <w:r w:rsidRPr="00FD4580">
              <w:rPr>
                <w:rFonts w:eastAsia="Times New Roman" w:asciiTheme="minorHAnsi" w:hAnsiTheme="minorHAnsi" w:cstheme="minorHAnsi"/>
                <w:i/>
                <w:iCs/>
                <w:color w:val="000000"/>
                <w:sz w:val="20"/>
                <w:szCs w:val="20"/>
              </w:rPr>
              <w:t>https://uniba.sk/o-univerzite/legislativa/vecny-register/b-studium/1-stu</w:t>
            </w:r>
            <w:r w:rsidRPr="003B0BC3">
              <w:rPr>
                <w:rFonts w:eastAsia="Times New Roman" w:asciiTheme="minorHAnsi" w:hAnsiTheme="minorHAnsi" w:cstheme="minorHAnsi"/>
                <w:i/>
                <w:iCs/>
                <w:sz w:val="20"/>
                <w:szCs w:val="20"/>
              </w:rPr>
              <w:t>dijny-poriadok-uk/</w:t>
            </w:r>
          </w:p>
          <w:p w:rsidRPr="003B0BC3" w:rsidR="007F1F1A" w:rsidP="007F1F1A" w:rsidRDefault="00000000" w14:paraId="0D0EB0C6" w14:textId="77777777">
            <w:pPr>
              <w:pBdr>
                <w:top w:val="nil"/>
                <w:left w:val="nil"/>
                <w:bottom w:val="nil"/>
                <w:right w:val="nil"/>
                <w:between w:val="nil"/>
              </w:pBdr>
              <w:spacing w:line="259" w:lineRule="auto"/>
              <w:rPr>
                <w:rFonts w:eastAsia="Times New Roman" w:asciiTheme="minorHAnsi" w:hAnsiTheme="minorHAnsi" w:cstheme="minorHAnsi"/>
                <w:i/>
                <w:iCs/>
                <w:sz w:val="20"/>
                <w:szCs w:val="20"/>
              </w:rPr>
            </w:pPr>
            <w:hyperlink w:history="1" r:id="rId21">
              <w:r w:rsidRPr="003B0BC3" w:rsidR="007F1F1A">
                <w:rPr>
                  <w:rStyle w:val="Hypertextovprepojenie"/>
                  <w:rFonts w:eastAsia="Times New Roman" w:asciiTheme="minorHAnsi" w:hAnsiTheme="minorHAnsi" w:cstheme="minorHAnsi"/>
                  <w:i/>
                  <w:iCs/>
                  <w:color w:val="auto"/>
                  <w:sz w:val="20"/>
                  <w:szCs w:val="20"/>
                  <w:u w:val="none"/>
                </w:rPr>
                <w:t>https://uniba.sk/fileadmin/ruk/legislativa/2019/Vp_2019_20.pdf</w:t>
              </w:r>
            </w:hyperlink>
          </w:p>
          <w:p w:rsidRPr="003B0BC3" w:rsidR="007F1F1A" w:rsidP="007F1F1A" w:rsidRDefault="00000000" w14:paraId="07A047EB" w14:textId="77777777">
            <w:pPr>
              <w:pBdr>
                <w:top w:val="nil"/>
                <w:left w:val="nil"/>
                <w:bottom w:val="nil"/>
                <w:right w:val="nil"/>
                <w:between w:val="nil"/>
              </w:pBdr>
              <w:spacing w:line="259" w:lineRule="auto"/>
              <w:rPr>
                <w:rFonts w:eastAsia="Times New Roman" w:asciiTheme="minorHAnsi" w:hAnsiTheme="minorHAnsi" w:cstheme="minorHAnsi"/>
                <w:i/>
                <w:iCs/>
                <w:color w:val="000000"/>
                <w:sz w:val="20"/>
                <w:szCs w:val="20"/>
              </w:rPr>
            </w:pPr>
            <w:hyperlink w:history="1" r:id="rId22">
              <w:r w:rsidRPr="003B0BC3" w:rsidR="007F1F1A">
                <w:rPr>
                  <w:rStyle w:val="Hypertextovprepojenie"/>
                  <w:rFonts w:eastAsia="Times New Roman" w:asciiTheme="minorHAnsi" w:hAnsiTheme="minorHAnsi" w:cstheme="minorHAnsi"/>
                  <w:i/>
                  <w:iCs/>
                  <w:color w:val="auto"/>
                  <w:sz w:val="20"/>
                  <w:szCs w:val="20"/>
                  <w:u w:val="none"/>
                </w:rPr>
                <w:t>https://uniba.sk/fileadmin/ruk/legislativa/2019/Vp_2019_20_Prilohy.pdf</w:t>
              </w:r>
            </w:hyperlink>
            <w:r w:rsidRPr="003B0BC3" w:rsidR="007F1F1A">
              <w:rPr>
                <w:rFonts w:eastAsia="Times New Roman" w:asciiTheme="minorHAnsi" w:hAnsiTheme="minorHAnsi" w:cstheme="minorHAnsi"/>
                <w:i/>
                <w:iCs/>
                <w:sz w:val="20"/>
                <w:szCs w:val="20"/>
              </w:rPr>
              <w:t xml:space="preserve"> </w:t>
            </w:r>
          </w:p>
          <w:p w:rsidRPr="00314ABE" w:rsidR="007F1F1A" w:rsidP="007F1F1A" w:rsidRDefault="007F1F1A" w14:paraId="640AFA03" w14:textId="77777777">
            <w:pPr>
              <w:rPr>
                <w:rFonts w:eastAsia="Times New Roman" w:asciiTheme="minorHAnsi" w:hAnsiTheme="minorHAnsi" w:cstheme="minorHAnsi"/>
                <w:sz w:val="20"/>
                <w:szCs w:val="20"/>
              </w:rPr>
            </w:pPr>
          </w:p>
          <w:p w:rsidRPr="00314ABE" w:rsidR="007F1F1A" w:rsidP="007F1F1A" w:rsidRDefault="007F1F1A" w14:paraId="14263303"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Možnosti a postupy účasti na mobilitách študentov:</w:t>
            </w:r>
          </w:p>
          <w:p w:rsidRPr="00314ABE" w:rsidR="007F1F1A" w:rsidP="007F1F1A" w:rsidRDefault="007F1F1A" w14:paraId="187FBF7A"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https://fses.uniba.sk/zahranicne-vztahy/program-erasmus/</w:t>
            </w:r>
          </w:p>
          <w:p w:rsidRPr="00314ABE" w:rsidR="007F1F1A" w:rsidP="007F1F1A" w:rsidRDefault="007F1F1A" w14:paraId="77E16670"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https://fses.uniba.sk/zahranicne-vztahy/program-erasmus/erasmus-vyberove-konanie/</w:t>
            </w:r>
          </w:p>
          <w:p w:rsidRPr="00314ABE" w:rsidR="007F1F1A" w:rsidP="007F1F1A" w:rsidRDefault="007F1F1A" w14:paraId="1D23BC98"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https://fses.uniba.sk/fileadmin/fsev/mv/erasmus_/2018_19/Bilateral_Agreements_k_11_2017_18_4.pdf</w:t>
            </w:r>
          </w:p>
          <w:p w:rsidRPr="00314ABE" w:rsidR="007F1F1A" w:rsidP="007F1F1A" w:rsidRDefault="007F1F1A" w14:paraId="7F06C7E4"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https://fses.uniba.sk/zahranicne-vztahy/vymenne-programy-letne-skoly-a-staze/</w:t>
            </w:r>
          </w:p>
          <w:p w:rsidRPr="00314ABE" w:rsidR="007F1F1A" w:rsidP="007F1F1A" w:rsidRDefault="007F1F1A" w14:paraId="422F6A44"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https://fses.uniba.sk/zahranicne-vztahy/saia-stipendia-a-granty/</w:t>
            </w:r>
          </w:p>
          <w:p w:rsidRPr="00314ABE" w:rsidR="007F1F1A" w:rsidP="007F1F1A" w:rsidRDefault="007F1F1A" w14:paraId="300C9709"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https://fses.uniba.sk/zahranicne-vztahy/studentske-pobyty-mimo-eu/</w:t>
            </w:r>
          </w:p>
          <w:p w:rsidRPr="00314ABE" w:rsidR="007F1F1A" w:rsidP="007F1F1A" w:rsidRDefault="007F1F1A" w14:paraId="6E0AF00F"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https://fses.uniba.sk/zahranicne-vztahy/vysehradsky-fond/</w:t>
            </w:r>
          </w:p>
          <w:p w:rsidR="007F1F1A" w:rsidP="007F1F1A" w:rsidRDefault="007F1F1A" w14:paraId="34A86DB4" w14:textId="282C8442">
            <w:pPr>
              <w:rPr>
                <w:rFonts w:eastAsia="Times New Roman" w:asciiTheme="minorHAnsi" w:hAnsiTheme="minorHAnsi" w:cstheme="minorHAnsi"/>
                <w:sz w:val="20"/>
                <w:szCs w:val="20"/>
              </w:rPr>
            </w:pPr>
          </w:p>
          <w:p w:rsidRPr="00314ABE" w:rsidR="00E63079" w:rsidP="007F1F1A" w:rsidRDefault="00E63079" w14:paraId="4EDAABAC" w14:textId="77777777">
            <w:pPr>
              <w:rPr>
                <w:rFonts w:eastAsia="Times New Roman" w:asciiTheme="minorHAnsi" w:hAnsiTheme="minorHAnsi" w:cstheme="minorHAnsi"/>
                <w:sz w:val="20"/>
                <w:szCs w:val="20"/>
              </w:rPr>
            </w:pPr>
          </w:p>
          <w:p w:rsidRPr="00314ABE" w:rsidR="007F1F1A" w:rsidP="007F1F1A" w:rsidRDefault="007F1F1A" w14:paraId="3C856EC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Pravidlá dodržiavania akademickej etiky a vyvodzovania dôsledkov:</w:t>
            </w:r>
          </w:p>
          <w:p w:rsidR="007F1F1A" w:rsidP="007F1F1A" w:rsidRDefault="007F1F1A" w14:paraId="65F7A0B5" w14:textId="56EA6DFB">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13/2018 - Disciplinárny poriadok Univerzity Komenského v Bratislave pre študentov</w:t>
            </w:r>
          </w:p>
          <w:p w:rsidR="007F1F1A" w:rsidP="007F1F1A" w:rsidRDefault="007F1F1A" w14:paraId="21895A55" w14:textId="77777777">
            <w:r w:rsidRPr="00FD4580">
              <w:rPr>
                <w:rFonts w:eastAsia="Times New Roman" w:asciiTheme="minorHAnsi" w:hAnsiTheme="minorHAnsi" w:cstheme="minorHAnsi"/>
                <w:i/>
                <w:iCs/>
                <w:color w:val="000000"/>
                <w:sz w:val="20"/>
                <w:szCs w:val="20"/>
              </w:rPr>
              <w:t>https://uniba.sk/o-univerzite/legislativa/vecny-register/b-studium/4-disciplinarne-konanie/</w:t>
            </w:r>
          </w:p>
          <w:p w:rsidRPr="00314ABE" w:rsidR="007F1F1A" w:rsidP="007F1F1A" w:rsidRDefault="007F1F1A" w14:paraId="7A8A2A65" w14:textId="77777777">
            <w:pPr>
              <w:rPr>
                <w:rFonts w:eastAsia="Times New Roman" w:asciiTheme="minorHAnsi" w:hAnsiTheme="minorHAnsi" w:cstheme="minorHAnsi"/>
                <w:sz w:val="20"/>
                <w:szCs w:val="20"/>
              </w:rPr>
            </w:pPr>
          </w:p>
          <w:p w:rsidR="007F1F1A" w:rsidP="007F1F1A" w:rsidRDefault="007F1F1A" w14:paraId="67DD267A" w14:textId="142E7F98">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Vnútorný predpis č. 20/2019  Študijný poriadok Univerzity Komenského v Bratislave, Študijný poriadok Univerzity Komenského v Bratislave, predpis je platný od 16.10.2019 a účinný od 01.09.2020, Prílohy: Prílohy č. 1-5</w:t>
            </w:r>
          </w:p>
          <w:p w:rsidRPr="00314ABE" w:rsidR="007F1F1A" w:rsidP="007F1F1A" w:rsidRDefault="007F1F1A" w14:paraId="3B01F93D" w14:textId="77777777">
            <w:pPr>
              <w:pBdr>
                <w:between w:val="nil"/>
              </w:pBdr>
              <w:spacing w:line="259" w:lineRule="auto"/>
              <w:rPr>
                <w:rFonts w:eastAsia="Times New Roman" w:asciiTheme="minorHAnsi" w:hAnsiTheme="minorHAnsi" w:cstheme="minorHAnsi"/>
                <w:color w:val="000000"/>
                <w:sz w:val="20"/>
                <w:szCs w:val="20"/>
              </w:rPr>
            </w:pPr>
            <w:r w:rsidRPr="00FD4580">
              <w:rPr>
                <w:rFonts w:eastAsia="Times New Roman" w:asciiTheme="minorHAnsi" w:hAnsiTheme="minorHAnsi" w:cstheme="minorHAnsi"/>
                <w:i/>
                <w:iCs/>
                <w:color w:val="000000"/>
                <w:sz w:val="20"/>
                <w:szCs w:val="20"/>
              </w:rPr>
              <w:t>https://uniba.sk/o-univerzite/legislativa/vecny-register/b-studium/1-studijny-poriadok-uk/</w:t>
            </w:r>
          </w:p>
          <w:p w:rsidRPr="00314ABE" w:rsidR="007F1F1A" w:rsidP="007F1F1A" w:rsidRDefault="007F1F1A" w14:paraId="3209BF70" w14:textId="77777777">
            <w:pPr>
              <w:rPr>
                <w:rFonts w:eastAsia="Times New Roman" w:asciiTheme="minorHAnsi" w:hAnsiTheme="minorHAnsi" w:cstheme="minorHAnsi"/>
                <w:sz w:val="20"/>
                <w:szCs w:val="20"/>
              </w:rPr>
            </w:pPr>
          </w:p>
          <w:p w:rsidRPr="00314ABE" w:rsidR="007F1F1A" w:rsidP="007F1F1A" w:rsidRDefault="007F1F1A" w14:paraId="2A1A17A6" w14:textId="77777777">
            <w:pPr>
              <w:rPr>
                <w:rFonts w:eastAsia="Times New Roman" w:asciiTheme="minorHAnsi" w:hAnsiTheme="minorHAnsi" w:cstheme="minorHAnsi"/>
                <w:sz w:val="20"/>
                <w:szCs w:val="20"/>
              </w:rPr>
            </w:pPr>
          </w:p>
          <w:p w:rsidRPr="00314ABE" w:rsidR="007F1F1A" w:rsidP="007F1F1A" w:rsidRDefault="007F1F1A" w14:paraId="460A0269"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Postupy aplikovateľné pre študentov so špeciálnymi potrebami: </w:t>
            </w:r>
          </w:p>
          <w:p w:rsidRPr="008F3E5E" w:rsidR="007F1F1A" w:rsidP="007F1F1A" w:rsidRDefault="00000000" w14:paraId="2A4AA0C8" w14:textId="65B35325">
            <w:pPr>
              <w:rPr>
                <w:rFonts w:eastAsia="Times New Roman" w:asciiTheme="minorHAnsi" w:hAnsiTheme="minorHAnsi" w:cstheme="minorHAnsi"/>
                <w:i/>
                <w:sz w:val="20"/>
                <w:szCs w:val="20"/>
              </w:rPr>
            </w:pPr>
            <w:hyperlink w:history="1" r:id="rId23">
              <w:r w:rsidRPr="008F3E5E" w:rsidR="007F1F1A">
                <w:rPr>
                  <w:rStyle w:val="Hypertextovprepojenie"/>
                  <w:rFonts w:eastAsia="Times New Roman" w:asciiTheme="minorHAnsi" w:hAnsiTheme="minorHAnsi" w:cstheme="minorHAnsi"/>
                  <w:i/>
                  <w:color w:val="auto"/>
                  <w:sz w:val="20"/>
                  <w:szCs w:val="20"/>
                  <w:u w:val="none"/>
                </w:rPr>
                <w:t>https://fses.uniba.sk/studium/informacie-pre-studentky-a-studentov/studentky-a-studenti-so-specifickymi-potrebami/</w:t>
              </w:r>
            </w:hyperlink>
          </w:p>
          <w:p w:rsidRPr="00314ABE" w:rsidR="007F1F1A" w:rsidP="007F1F1A" w:rsidRDefault="007F1F1A" w14:paraId="14330F43" w14:textId="71A03628">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https://fses.uniba.sk/fileadmin/fsev/studium/legislativa/vp_2014_23.pdf</w:t>
            </w:r>
          </w:p>
          <w:p w:rsidR="007F1F1A" w:rsidP="007F1F1A" w:rsidRDefault="007F1F1A" w14:paraId="05DD3AA3" w14:textId="79590EF6">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B0BC3" w:rsidR="007F1F1A" w:rsidP="007F1F1A" w:rsidRDefault="00000000" w14:paraId="599B0D71" w14:textId="77777777">
            <w:pPr>
              <w:pBdr>
                <w:top w:val="nil"/>
                <w:left w:val="nil"/>
                <w:bottom w:val="nil"/>
                <w:right w:val="nil"/>
                <w:between w:val="nil"/>
              </w:pBdr>
              <w:spacing w:line="259" w:lineRule="auto"/>
              <w:rPr>
                <w:rFonts w:eastAsia="Times New Roman" w:asciiTheme="minorHAnsi" w:hAnsiTheme="minorHAnsi" w:cstheme="minorHAnsi"/>
                <w:i/>
                <w:iCs/>
                <w:sz w:val="20"/>
                <w:szCs w:val="20"/>
              </w:rPr>
            </w:pPr>
            <w:hyperlink w:history="1" r:id="rId24">
              <w:r w:rsidRPr="003B0BC3" w:rsidR="007F1F1A">
                <w:rPr>
                  <w:rStyle w:val="Hypertextovprepojenie"/>
                  <w:rFonts w:eastAsia="Times New Roman" w:asciiTheme="minorHAnsi" w:hAnsiTheme="minorHAnsi" w:cstheme="minorHAnsi"/>
                  <w:i/>
                  <w:iCs/>
                  <w:color w:val="auto"/>
                  <w:sz w:val="20"/>
                  <w:szCs w:val="20"/>
                  <w:u w:val="none"/>
                </w:rPr>
                <w:t>https://uniba.sk/fileadmin/ruk/legislativa/2019/Vp_2019_20.pdf</w:t>
              </w:r>
            </w:hyperlink>
          </w:p>
          <w:p w:rsidRPr="00314ABE" w:rsidR="007F1F1A" w:rsidP="007F1F1A" w:rsidRDefault="00000000" w14:paraId="689FE82E" w14:textId="2C5F94FF">
            <w:pPr>
              <w:rPr>
                <w:rFonts w:eastAsia="Times New Roman" w:asciiTheme="minorHAnsi" w:hAnsiTheme="minorHAnsi" w:cstheme="minorHAnsi"/>
                <w:sz w:val="20"/>
                <w:szCs w:val="20"/>
              </w:rPr>
            </w:pPr>
            <w:hyperlink w:history="1" r:id="rId25">
              <w:r w:rsidRPr="003B0BC3" w:rsidR="007F1F1A">
                <w:rPr>
                  <w:rStyle w:val="Hypertextovprepojenie"/>
                  <w:rFonts w:eastAsia="Times New Roman" w:asciiTheme="minorHAnsi" w:hAnsiTheme="minorHAnsi" w:cstheme="minorHAnsi"/>
                  <w:i/>
                  <w:iCs/>
                  <w:color w:val="auto"/>
                  <w:sz w:val="20"/>
                  <w:szCs w:val="20"/>
                  <w:u w:val="none"/>
                </w:rPr>
                <w:t>https://uniba.sk/fileadmin/ruk/legislativa/2019/Vp_2019_20_Prilohy.pdf</w:t>
              </w:r>
            </w:hyperlink>
          </w:p>
          <w:p w:rsidRPr="00314ABE" w:rsidR="007F1F1A" w:rsidP="007F1F1A" w:rsidRDefault="007F1F1A" w14:paraId="131F22A9" w14:textId="77777777">
            <w:pPr>
              <w:rPr>
                <w:rFonts w:eastAsia="Times New Roman" w:asciiTheme="minorHAnsi" w:hAnsiTheme="minorHAnsi" w:cstheme="minorHAnsi"/>
                <w:sz w:val="20"/>
                <w:szCs w:val="20"/>
                <w:highlight w:val="green"/>
              </w:rPr>
            </w:pPr>
          </w:p>
          <w:p w:rsidRPr="00314ABE" w:rsidR="007F1F1A" w:rsidP="007F1F1A" w:rsidRDefault="007F1F1A" w14:paraId="2C815DA6"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Postupy podávania podnetov a odvolaní zo strany študenta: </w:t>
            </w:r>
          </w:p>
          <w:p w:rsidR="007F1F1A" w:rsidP="007F1F1A" w:rsidRDefault="007F1F1A" w14:paraId="79F2823E" w14:textId="5CC7C62C">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rsidRPr="003B0BC3" w:rsidR="007F1F1A" w:rsidP="007F1F1A" w:rsidRDefault="00000000" w14:paraId="681E6460" w14:textId="77777777">
            <w:pPr>
              <w:pBdr>
                <w:top w:val="nil"/>
                <w:left w:val="nil"/>
                <w:bottom w:val="nil"/>
                <w:right w:val="nil"/>
                <w:between w:val="nil"/>
              </w:pBdr>
              <w:spacing w:line="259" w:lineRule="auto"/>
              <w:rPr>
                <w:rFonts w:eastAsia="Times New Roman" w:asciiTheme="minorHAnsi" w:hAnsiTheme="minorHAnsi" w:cstheme="minorHAnsi"/>
                <w:i/>
                <w:iCs/>
                <w:sz w:val="20"/>
                <w:szCs w:val="20"/>
              </w:rPr>
            </w:pPr>
            <w:hyperlink w:history="1" r:id="rId26">
              <w:r w:rsidRPr="003B0BC3" w:rsidR="007F1F1A">
                <w:rPr>
                  <w:rStyle w:val="Hypertextovprepojenie"/>
                  <w:rFonts w:eastAsia="Times New Roman" w:asciiTheme="minorHAnsi" w:hAnsiTheme="minorHAnsi" w:cstheme="minorHAnsi"/>
                  <w:i/>
                  <w:iCs/>
                  <w:color w:val="auto"/>
                  <w:sz w:val="20"/>
                  <w:szCs w:val="20"/>
                  <w:u w:val="none"/>
                </w:rPr>
                <w:t>https://uniba.sk/fileadmin/ruk/legislativa/2019/Vp_2019_20.pdf</w:t>
              </w:r>
            </w:hyperlink>
          </w:p>
          <w:p w:rsidRPr="00314ABE" w:rsidR="007F1F1A" w:rsidP="007F1F1A" w:rsidRDefault="00000000" w14:paraId="70FDB6ED" w14:textId="77777777">
            <w:pPr>
              <w:rPr>
                <w:rFonts w:eastAsia="Times New Roman" w:asciiTheme="minorHAnsi" w:hAnsiTheme="minorHAnsi" w:cstheme="minorHAnsi"/>
                <w:sz w:val="20"/>
                <w:szCs w:val="20"/>
              </w:rPr>
            </w:pPr>
            <w:hyperlink w:history="1" r:id="rId27">
              <w:r w:rsidRPr="003B0BC3" w:rsidR="007F1F1A">
                <w:rPr>
                  <w:rStyle w:val="Hypertextovprepojenie"/>
                  <w:rFonts w:eastAsia="Times New Roman" w:asciiTheme="minorHAnsi" w:hAnsiTheme="minorHAnsi" w:cstheme="minorHAnsi"/>
                  <w:i/>
                  <w:iCs/>
                  <w:color w:val="auto"/>
                  <w:sz w:val="20"/>
                  <w:szCs w:val="20"/>
                  <w:u w:val="none"/>
                </w:rPr>
                <w:t>https://uniba.sk/fileadmin/ruk/legislativa/2019/Vp_2019_20_Prilohy.pdf</w:t>
              </w:r>
            </w:hyperlink>
          </w:p>
          <w:p w:rsidRPr="00314ABE" w:rsidR="007F1F1A" w:rsidP="007F1F1A" w:rsidRDefault="007F1F1A" w14:paraId="770A7B05" w14:textId="77777777">
            <w:pPr>
              <w:rPr>
                <w:rFonts w:eastAsia="Times New Roman" w:asciiTheme="minorHAnsi" w:hAnsiTheme="minorHAnsi" w:cstheme="minorHAnsi"/>
                <w:sz w:val="20"/>
                <w:szCs w:val="20"/>
              </w:rPr>
            </w:pPr>
          </w:p>
          <w:p w:rsidR="007F1F1A" w:rsidP="007F1F1A" w:rsidRDefault="007F1F1A" w14:paraId="677B75AA" w14:textId="7C923BCB">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14/2018 - Rokovací poriadok disciplinárnej komisie Univerzity Komenského v Bratislave pre študentov</w:t>
            </w:r>
          </w:p>
          <w:p w:rsidRPr="00314ABE" w:rsidR="007F1F1A" w:rsidP="007F1F1A" w:rsidRDefault="007F1F1A" w14:paraId="110CCE97" w14:textId="2CB9E8BF">
            <w:pPr>
              <w:rPr>
                <w:rFonts w:eastAsia="Times New Roman" w:asciiTheme="minorHAnsi" w:hAnsiTheme="minorHAnsi" w:cstheme="minorHAnsi"/>
                <w:sz w:val="20"/>
                <w:szCs w:val="20"/>
              </w:rPr>
            </w:pPr>
            <w:r w:rsidRPr="00E73D67">
              <w:rPr>
                <w:rFonts w:eastAsia="Times New Roman" w:asciiTheme="minorHAnsi" w:hAnsiTheme="minorHAnsi" w:cstheme="minorHAnsi"/>
                <w:i/>
                <w:iCs/>
                <w:color w:val="000000"/>
                <w:sz w:val="20"/>
                <w:szCs w:val="20"/>
              </w:rPr>
              <w:t>https://uniba.sk/fileadmin/ruk/legislativa/2018/Vp_2018_14.pdf</w:t>
            </w:r>
          </w:p>
          <w:p w:rsidRPr="00314ABE" w:rsidR="007F1F1A" w:rsidP="007F1F1A" w:rsidRDefault="007F1F1A" w14:paraId="065DDF6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Vnútorný predpis č. 13/2018 - Disciplinárny poriadok Univerzity Komenského v Bratislave pre študentov</w:t>
            </w:r>
          </w:p>
          <w:p w:rsidRPr="00314ABE" w:rsidR="007F1F1A" w:rsidP="007F1F1A" w:rsidRDefault="007F1F1A" w14:paraId="5A4FB0A1" w14:textId="77777777">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https://fses.uniba.sk/o-fakulte/disciplinarna-komisia/</w:t>
            </w:r>
          </w:p>
          <w:p w:rsidRPr="00E63079" w:rsidR="007F1F1A" w:rsidP="007F1F1A" w:rsidRDefault="007F1F1A" w14:paraId="059193BF" w14:textId="29C368CB">
            <w:pPr>
              <w:rPr>
                <w:rFonts w:eastAsia="Times New Roman" w:asciiTheme="minorHAnsi" w:hAnsiTheme="minorHAnsi" w:cstheme="minorHAnsi"/>
                <w:i/>
                <w:sz w:val="20"/>
                <w:szCs w:val="20"/>
              </w:rPr>
            </w:pPr>
            <w:r w:rsidRPr="00314ABE">
              <w:rPr>
                <w:rFonts w:eastAsia="Times New Roman" w:asciiTheme="minorHAnsi" w:hAnsiTheme="minorHAnsi" w:cstheme="minorHAnsi"/>
                <w:i/>
                <w:sz w:val="20"/>
                <w:szCs w:val="20"/>
              </w:rPr>
              <w:t>https://fses.uniba.sk/o-fakulte/eticka-komisia/</w:t>
            </w:r>
          </w:p>
        </w:tc>
      </w:tr>
    </w:tbl>
    <w:p w:rsidRPr="00314ABE" w:rsidR="005F5F48" w:rsidRDefault="000762F0" w14:paraId="22E2316E" w14:textId="77777777">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w:rsidRPr="00314ABE" w:rsidR="005F5F48" w14:paraId="3EE0D389" w14:textId="77777777">
        <w:tc>
          <w:tcPr>
            <w:tcW w:w="9062" w:type="dxa"/>
            <w:shd w:val="clear" w:color="auto" w:fill="E7E6E6"/>
          </w:tcPr>
          <w:p w:rsidRPr="00314ABE" w:rsidR="005F5F48" w:rsidRDefault="000762F0" w14:paraId="5A8F19E2"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5. Informačné listy predmetov študijného programu</w:t>
            </w:r>
          </w:p>
        </w:tc>
      </w:tr>
    </w:tbl>
    <w:p w:rsidRPr="00314ABE" w:rsidR="005F5F48" w:rsidRDefault="005F5F48" w14:paraId="521FFFD7" w14:textId="77777777">
      <w:pPr>
        <w:rPr>
          <w:rFonts w:asciiTheme="minorHAnsi" w:hAnsiTheme="minorHAnsi" w:cstheme="minorHAnsi"/>
          <w:sz w:val="20"/>
          <w:szCs w:val="20"/>
        </w:rPr>
      </w:pPr>
    </w:p>
    <w:p w:rsidRPr="00314ABE" w:rsidR="00E03068" w:rsidP="00E03068" w:rsidRDefault="005928B5" w14:paraId="4BF0092B" w14:textId="65FBBC95">
      <w:pPr>
        <w:pBdr>
          <w:top w:val="nil"/>
          <w:left w:val="nil"/>
          <w:bottom w:val="nil"/>
          <w:right w:val="nil"/>
          <w:between w:val="nil"/>
        </w:pBdr>
        <w:rPr>
          <w:rFonts w:eastAsia="Times New Roman" w:asciiTheme="minorHAnsi" w:hAnsiTheme="minorHAnsi" w:cstheme="minorHAnsi"/>
          <w:sz w:val="20"/>
          <w:szCs w:val="20"/>
        </w:rPr>
      </w:pPr>
      <w:r w:rsidRPr="005928B5">
        <w:rPr>
          <w:rFonts w:eastAsia="Times New Roman" w:asciiTheme="minorHAnsi" w:hAnsiTheme="minorHAnsi" w:cstheme="minorHAnsi"/>
          <w:sz w:val="20"/>
          <w:szCs w:val="20"/>
          <w:highlight w:val="yellow"/>
        </w:rPr>
        <w:t>V</w:t>
      </w:r>
      <w:r>
        <w:rPr>
          <w:rFonts w:eastAsia="Times New Roman" w:asciiTheme="minorHAnsi" w:hAnsiTheme="minorHAnsi" w:cstheme="minorHAnsi"/>
          <w:sz w:val="20"/>
          <w:szCs w:val="20"/>
          <w:highlight w:val="yellow"/>
        </w:rPr>
        <w:t> </w:t>
      </w:r>
      <w:r w:rsidRPr="005928B5">
        <w:rPr>
          <w:rFonts w:eastAsia="Times New Roman" w:asciiTheme="minorHAnsi" w:hAnsiTheme="minorHAnsi" w:cstheme="minorHAnsi"/>
          <w:sz w:val="20"/>
          <w:szCs w:val="20"/>
          <w:highlight w:val="yellow"/>
        </w:rPr>
        <w:t>prílohe</w:t>
      </w:r>
      <w:r>
        <w:rPr>
          <w:rFonts w:eastAsia="Times New Roman" w:asciiTheme="minorHAnsi" w:hAnsiTheme="minorHAnsi" w:cstheme="minorHAnsi"/>
          <w:sz w:val="20"/>
          <w:szCs w:val="20"/>
        </w:rPr>
        <w:t xml:space="preserve"> </w:t>
      </w:r>
      <w:r w:rsidRPr="005928B5">
        <w:rPr>
          <w:rFonts w:eastAsia="Times New Roman" w:asciiTheme="minorHAnsi" w:hAnsiTheme="minorHAnsi" w:cstheme="minorHAnsi"/>
          <w:sz w:val="20"/>
          <w:szCs w:val="20"/>
          <w:highlight w:val="yellow"/>
        </w:rPr>
        <w:t>ako zip súbor</w:t>
      </w:r>
    </w:p>
    <w:p w:rsidRPr="00314ABE" w:rsidR="005F5F48" w:rsidRDefault="000762F0" w14:paraId="2E53E6DA" w14:textId="77777777">
      <w:pPr>
        <w:spacing w:after="0" w:line="240" w:lineRule="auto"/>
        <w:rPr>
          <w:rFonts w:eastAsia="Times New Roman" w:asciiTheme="minorHAnsi" w:hAnsiTheme="minorHAnsi" w:cstheme="minorHAnsi"/>
          <w:sz w:val="20"/>
          <w:szCs w:val="20"/>
        </w:rPr>
      </w:pPr>
      <w:r w:rsidRPr="00314ABE">
        <w:rPr>
          <w:rFonts w:asciiTheme="minorHAnsi" w:hAnsiTheme="minorHAnsi" w:cstheme="minorHAnsi"/>
          <w:sz w:val="20"/>
          <w:szCs w:val="20"/>
        </w:rPr>
        <w:br w:type="page"/>
      </w:r>
    </w:p>
    <w:tbl>
      <w:tblPr>
        <w:tblStyle w:val="ad"/>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64"/>
        <w:gridCol w:w="1642"/>
        <w:gridCol w:w="425"/>
        <w:gridCol w:w="910"/>
        <w:gridCol w:w="508"/>
        <w:gridCol w:w="3113"/>
      </w:tblGrid>
      <w:tr w:rsidRPr="00314ABE" w:rsidR="005F5F48" w:rsidTr="485A8141" w14:paraId="3A52115C" w14:textId="77777777">
        <w:tc>
          <w:tcPr>
            <w:tcW w:w="9062" w:type="dxa"/>
            <w:gridSpan w:val="6"/>
            <w:shd w:val="clear" w:color="auto" w:fill="E7E6E6" w:themeFill="background2"/>
            <w:tcMar/>
          </w:tcPr>
          <w:p w:rsidRPr="00314ABE" w:rsidR="005F5F48" w:rsidRDefault="000762F0" w14:paraId="7A0F5C3A"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6. Aktuálny harmonogram akademického roka a aktuálny rozvrh</w:t>
            </w:r>
          </w:p>
        </w:tc>
      </w:tr>
      <w:tr w:rsidRPr="00314ABE" w:rsidR="005F5F48" w:rsidTr="485A8141" w14:paraId="39809C6A" w14:textId="77777777">
        <w:tc>
          <w:tcPr>
            <w:tcW w:w="9062" w:type="dxa"/>
            <w:gridSpan w:val="6"/>
            <w:shd w:val="clear" w:color="auto" w:fill="FFFFFF" w:themeFill="background1"/>
            <w:tcMar/>
          </w:tcPr>
          <w:p w:rsidRPr="00314ABE" w:rsidR="005F5F48" w:rsidRDefault="000762F0" w14:paraId="7970CCA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Harmonogram</w:t>
            </w:r>
          </w:p>
          <w:bookmarkStart w:name="_heading=h.gjdgxs" w:colFirst="0" w:colLast="0" w:id="0"/>
          <w:bookmarkEnd w:id="0"/>
          <w:p w:rsidR="00DE4FD1" w:rsidRDefault="00DE4FD1" w14:paraId="15FD41B2" w14:textId="14C66FFE">
            <w:pPr>
              <w:rPr>
                <w:rFonts w:eastAsia="Times New Roman" w:asciiTheme="minorHAnsi" w:hAnsiTheme="minorHAnsi" w:cstheme="minorHAnsi"/>
                <w:color w:val="0000FF"/>
                <w:sz w:val="20"/>
                <w:szCs w:val="20"/>
                <w:u w:val="single"/>
              </w:rPr>
            </w:pPr>
            <w:r>
              <w:rPr>
                <w:rFonts w:eastAsia="Times New Roman" w:asciiTheme="minorHAnsi" w:hAnsiTheme="minorHAnsi" w:cstheme="minorHAnsi"/>
                <w:color w:val="0000FF"/>
                <w:sz w:val="20"/>
                <w:szCs w:val="20"/>
                <w:u w:val="single"/>
              </w:rPr>
              <w:fldChar w:fldCharType="begin"/>
            </w:r>
            <w:r>
              <w:rPr>
                <w:rFonts w:eastAsia="Times New Roman" w:asciiTheme="minorHAnsi" w:hAnsiTheme="minorHAnsi" w:cstheme="minorHAnsi"/>
                <w:color w:val="0000FF"/>
                <w:sz w:val="20"/>
                <w:szCs w:val="20"/>
                <w:u w:val="single"/>
              </w:rPr>
              <w:instrText xml:space="preserve"> HYPERLINK "</w:instrText>
            </w:r>
            <w:r w:rsidRPr="00DE4FD1">
              <w:rPr>
                <w:rFonts w:eastAsia="Times New Roman" w:asciiTheme="minorHAnsi" w:hAnsiTheme="minorHAnsi" w:cstheme="minorHAnsi"/>
                <w:color w:val="0000FF"/>
                <w:sz w:val="20"/>
                <w:szCs w:val="20"/>
                <w:u w:val="single"/>
              </w:rPr>
              <w:instrText>https://fses.uniba.sk/studium/informacie-pre-studentky-a-studentov/harmonogram-a-organizacia-studia/</w:instrText>
            </w:r>
            <w:r>
              <w:rPr>
                <w:rFonts w:eastAsia="Times New Roman" w:asciiTheme="minorHAnsi" w:hAnsiTheme="minorHAnsi" w:cstheme="minorHAnsi"/>
                <w:color w:val="0000FF"/>
                <w:sz w:val="20"/>
                <w:szCs w:val="20"/>
                <w:u w:val="single"/>
              </w:rPr>
              <w:instrText xml:space="preserve">" </w:instrText>
            </w:r>
            <w:r>
              <w:rPr>
                <w:rFonts w:eastAsia="Times New Roman" w:asciiTheme="minorHAnsi" w:hAnsiTheme="minorHAnsi" w:cstheme="minorHAnsi"/>
                <w:color w:val="0000FF"/>
                <w:sz w:val="20"/>
                <w:szCs w:val="20"/>
                <w:u w:val="single"/>
              </w:rPr>
            </w:r>
            <w:r>
              <w:rPr>
                <w:rFonts w:eastAsia="Times New Roman" w:asciiTheme="minorHAnsi" w:hAnsiTheme="minorHAnsi" w:cstheme="minorHAnsi"/>
                <w:color w:val="0000FF"/>
                <w:sz w:val="20"/>
                <w:szCs w:val="20"/>
                <w:u w:val="single"/>
              </w:rPr>
              <w:fldChar w:fldCharType="separate"/>
            </w:r>
            <w:r w:rsidRPr="00925304">
              <w:rPr>
                <w:rStyle w:val="Hypertextovprepojenie"/>
                <w:rFonts w:eastAsia="Times New Roman" w:asciiTheme="minorHAnsi" w:hAnsiTheme="minorHAnsi" w:cstheme="minorHAnsi"/>
                <w:sz w:val="20"/>
                <w:szCs w:val="20"/>
              </w:rPr>
              <w:t>https://fses.uniba.sk/studium/informacie-pre-studentky-a-studentov/harmonogram-a-organizacia-studia/</w:t>
            </w:r>
            <w:r>
              <w:rPr>
                <w:rFonts w:eastAsia="Times New Roman" w:asciiTheme="minorHAnsi" w:hAnsiTheme="minorHAnsi" w:cstheme="minorHAnsi"/>
                <w:color w:val="0000FF"/>
                <w:sz w:val="20"/>
                <w:szCs w:val="20"/>
                <w:u w:val="single"/>
              </w:rPr>
              <w:fldChar w:fldCharType="end"/>
            </w:r>
          </w:p>
          <w:p w:rsidRPr="00314ABE" w:rsidR="005F5F48" w:rsidRDefault="000762F0" w14:paraId="7CF2ADE0" w14:textId="3850FCC1">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rsidRPr="00314ABE" w:rsidR="005F5F48" w:rsidRDefault="00000000" w14:paraId="05055AFF" w14:textId="6E854357">
            <w:pPr>
              <w:rPr>
                <w:rFonts w:eastAsia="Times New Roman" w:asciiTheme="minorHAnsi" w:hAnsiTheme="minorHAnsi" w:cstheme="minorHAnsi"/>
                <w:b/>
                <w:sz w:val="20"/>
                <w:szCs w:val="20"/>
              </w:rPr>
            </w:pPr>
            <w:hyperlink w:history="1" r:id="rId28">
              <w:r w:rsidRPr="00B41CE1" w:rsidR="00AF5237">
                <w:rPr>
                  <w:rStyle w:val="Hypertextovprepojenie"/>
                  <w:rFonts w:asciiTheme="minorHAnsi" w:hAnsiTheme="minorHAnsi" w:cstheme="minorHAnsi"/>
                  <w:sz w:val="20"/>
                  <w:szCs w:val="20"/>
                </w:rPr>
                <w:t>http://ais2.uniba.sk</w:t>
              </w:r>
            </w:hyperlink>
            <w:r w:rsidRPr="00314ABE" w:rsidR="000762F0">
              <w:rPr>
                <w:rFonts w:asciiTheme="minorHAnsi" w:hAnsiTheme="minorHAnsi" w:cstheme="minorHAnsi"/>
                <w:sz w:val="20"/>
                <w:szCs w:val="20"/>
              </w:rPr>
              <w:t xml:space="preserve"> </w:t>
            </w:r>
          </w:p>
        </w:tc>
      </w:tr>
      <w:tr w:rsidRPr="00314ABE" w:rsidR="005F5F48" w:rsidTr="485A8141" w14:paraId="32CD3035" w14:textId="77777777">
        <w:tc>
          <w:tcPr>
            <w:tcW w:w="9062" w:type="dxa"/>
            <w:gridSpan w:val="6"/>
            <w:shd w:val="clear" w:color="auto" w:fill="E7E6E6" w:themeFill="background2"/>
            <w:tcMar/>
          </w:tcPr>
          <w:p w:rsidRPr="00314ABE" w:rsidR="005F5F48" w:rsidRDefault="000762F0" w14:paraId="15FD55B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7. Personálne zabezpečenie študijného programu</w:t>
            </w:r>
          </w:p>
        </w:tc>
      </w:tr>
      <w:tr w:rsidRPr="00314ABE" w:rsidR="005F5F48" w:rsidTr="485A8141" w14:paraId="35C6CADA" w14:textId="77777777">
        <w:trPr>
          <w:trHeight w:val="567"/>
        </w:trPr>
        <w:tc>
          <w:tcPr>
            <w:tcW w:w="9062" w:type="dxa"/>
            <w:gridSpan w:val="6"/>
            <w:tcMar/>
          </w:tcPr>
          <w:p w:rsidRPr="00314ABE" w:rsidR="005F5F48" w:rsidRDefault="000762F0" w14:paraId="04BF30F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a) Osoba zodpovedná za uskutočňovanie, rozvoj a kvalitu študijného programu</w:t>
            </w:r>
          </w:p>
        </w:tc>
      </w:tr>
      <w:tr w:rsidRPr="00314ABE" w:rsidR="005F5F48" w:rsidTr="485A8141" w14:paraId="462E01DB" w14:textId="77777777">
        <w:tc>
          <w:tcPr>
            <w:tcW w:w="4106" w:type="dxa"/>
            <w:gridSpan w:val="2"/>
            <w:tcMar/>
          </w:tcPr>
          <w:p w:rsidRPr="00314ABE" w:rsidR="005F5F48" w:rsidRDefault="000762F0" w14:paraId="2660D37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i/>
                <w:sz w:val="20"/>
                <w:szCs w:val="20"/>
              </w:rPr>
              <w:t>Zodpovedné osoby</w:t>
            </w:r>
          </w:p>
        </w:tc>
        <w:tc>
          <w:tcPr>
            <w:tcW w:w="1843" w:type="dxa"/>
            <w:gridSpan w:val="3"/>
            <w:tcMar/>
          </w:tcPr>
          <w:p w:rsidRPr="00314ABE" w:rsidR="005F5F48" w:rsidRDefault="000762F0" w14:paraId="6B9DD7B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113" w:type="dxa"/>
            <w:tcMar/>
          </w:tcPr>
          <w:p w:rsidRPr="00F53FD1" w:rsidR="005F5F48" w:rsidRDefault="000762F0" w14:paraId="2168A27B" w14:textId="0290ED60">
            <w:pPr>
              <w:rPr>
                <w:rFonts w:eastAsia="Times New Roman" w:asciiTheme="minorHAnsi" w:hAnsiTheme="minorHAnsi" w:cstheme="minorHAnsi"/>
                <w:b/>
                <w:i/>
                <w:sz w:val="20"/>
                <w:szCs w:val="20"/>
              </w:rPr>
            </w:pPr>
            <w:r w:rsidRPr="00F53FD1">
              <w:rPr>
                <w:rFonts w:eastAsia="Times New Roman" w:asciiTheme="minorHAnsi" w:hAnsiTheme="minorHAnsi" w:cstheme="minorHAnsi"/>
                <w:b/>
                <w:i/>
                <w:sz w:val="20"/>
                <w:szCs w:val="20"/>
              </w:rPr>
              <w:t>Kontaktné údaje</w:t>
            </w:r>
            <w:r w:rsidRPr="00F53FD1" w:rsidR="00BF5502">
              <w:rPr>
                <w:rFonts w:eastAsia="Times New Roman" w:asciiTheme="minorHAnsi" w:hAnsiTheme="minorHAnsi" w:cstheme="minorHAnsi"/>
                <w:b/>
                <w:i/>
                <w:sz w:val="20"/>
                <w:szCs w:val="20"/>
              </w:rPr>
              <w:t xml:space="preserve"> (fakultný mail) </w:t>
            </w:r>
          </w:p>
        </w:tc>
      </w:tr>
      <w:tr w:rsidRPr="00314ABE" w:rsidR="002C3639" w:rsidTr="485A8141" w14:paraId="64B903C8" w14:textId="77777777">
        <w:tc>
          <w:tcPr>
            <w:tcW w:w="4106" w:type="dxa"/>
            <w:gridSpan w:val="2"/>
            <w:tcMar/>
          </w:tcPr>
          <w:p w:rsidRPr="00314ABE" w:rsidR="002C3639" w:rsidP="00A85A0A" w:rsidRDefault="002C3639" w14:paraId="34F10AC2" w14:textId="17F15EAA">
            <w:pPr>
              <w:rPr>
                <w:rFonts w:eastAsia="Times New Roman" w:asciiTheme="minorHAnsi" w:hAnsiTheme="minorHAnsi" w:cstheme="minorHAnsi"/>
                <w:sz w:val="20"/>
                <w:szCs w:val="20"/>
              </w:rPr>
            </w:pPr>
            <w:r>
              <w:rPr>
                <w:rFonts w:eastAsia="Times New Roman" w:asciiTheme="minorHAnsi" w:hAnsiTheme="minorHAnsi" w:cstheme="minorHAnsi"/>
                <w:sz w:val="20"/>
                <w:szCs w:val="20"/>
              </w:rPr>
              <w:t>p</w:t>
            </w:r>
            <w:r w:rsidRPr="0001090A">
              <w:rPr>
                <w:rFonts w:eastAsia="Times New Roman" w:asciiTheme="minorHAnsi" w:hAnsiTheme="minorHAnsi" w:cstheme="minorHAnsi"/>
                <w:sz w:val="20"/>
                <w:szCs w:val="20"/>
              </w:rPr>
              <w:t xml:space="preserve">rof. Mgr. </w:t>
            </w:r>
            <w:r w:rsidR="008430F3">
              <w:rPr>
                <w:rFonts w:eastAsia="Times New Roman" w:asciiTheme="minorHAnsi" w:hAnsiTheme="minorHAnsi" w:cstheme="minorHAnsi"/>
                <w:sz w:val="20"/>
                <w:szCs w:val="20"/>
              </w:rPr>
              <w:t>Martin Kanovský</w:t>
            </w:r>
            <w:r w:rsidRPr="0001090A">
              <w:rPr>
                <w:rFonts w:eastAsia="Times New Roman" w:asciiTheme="minorHAnsi" w:hAnsiTheme="minorHAnsi" w:cstheme="minorHAnsi"/>
                <w:sz w:val="20"/>
                <w:szCs w:val="20"/>
              </w:rPr>
              <w:t>, PhD.</w:t>
            </w:r>
            <w:r w:rsidR="00CA3FE5">
              <w:rPr>
                <w:rFonts w:eastAsia="Times New Roman" w:asciiTheme="minorHAnsi" w:hAnsiTheme="minorHAnsi" w:cstheme="minorHAnsi"/>
                <w:sz w:val="20"/>
                <w:szCs w:val="20"/>
              </w:rPr>
              <w:t xml:space="preserve"> (hlavná zodpovedná osoba)</w:t>
            </w:r>
          </w:p>
        </w:tc>
        <w:tc>
          <w:tcPr>
            <w:tcW w:w="1843" w:type="dxa"/>
            <w:gridSpan w:val="3"/>
            <w:tcMar/>
          </w:tcPr>
          <w:p w:rsidRPr="00314ABE" w:rsidR="002C3639" w:rsidP="00A85A0A" w:rsidRDefault="002C3639" w14:paraId="1E367152" w14:textId="77777777">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Profesor </w:t>
            </w:r>
          </w:p>
        </w:tc>
        <w:tc>
          <w:tcPr>
            <w:tcW w:w="3113" w:type="dxa"/>
            <w:tcMar/>
          </w:tcPr>
          <w:p w:rsidRPr="00314ABE" w:rsidR="002C3639" w:rsidP="00A85A0A" w:rsidRDefault="008430F3" w14:paraId="29A61D26" w14:textId="7F68C6BD">
            <w:pPr>
              <w:rPr>
                <w:rFonts w:eastAsia="Times New Roman" w:asciiTheme="minorHAnsi" w:hAnsiTheme="minorHAnsi" w:cstheme="minorHAnsi"/>
                <w:sz w:val="20"/>
                <w:szCs w:val="20"/>
              </w:rPr>
            </w:pPr>
            <w:r>
              <w:rPr>
                <w:rFonts w:eastAsia="Times New Roman" w:asciiTheme="minorHAnsi" w:hAnsiTheme="minorHAnsi" w:cstheme="minorHAnsi"/>
                <w:sz w:val="20"/>
                <w:szCs w:val="20"/>
              </w:rPr>
              <w:t>martin</w:t>
            </w:r>
            <w:r w:rsidRPr="0016313B" w:rsidR="002C3639">
              <w:rPr>
                <w:rFonts w:eastAsia="Times New Roman" w:asciiTheme="minorHAnsi" w:hAnsiTheme="minorHAnsi" w:cstheme="minorHAnsi"/>
                <w:sz w:val="20"/>
                <w:szCs w:val="20"/>
              </w:rPr>
              <w:t>.kanovsk</w:t>
            </w:r>
            <w:r>
              <w:rPr>
                <w:rFonts w:eastAsia="Times New Roman" w:asciiTheme="minorHAnsi" w:hAnsiTheme="minorHAnsi" w:cstheme="minorHAnsi"/>
                <w:sz w:val="20"/>
                <w:szCs w:val="20"/>
              </w:rPr>
              <w:t>y</w:t>
            </w:r>
            <w:r w:rsidRPr="0016313B" w:rsidR="002C3639">
              <w:rPr>
                <w:rFonts w:eastAsia="Times New Roman" w:asciiTheme="minorHAnsi" w:hAnsiTheme="minorHAnsi" w:cstheme="minorHAnsi"/>
                <w:sz w:val="20"/>
                <w:szCs w:val="20"/>
              </w:rPr>
              <w:t>@</w:t>
            </w:r>
            <w:r w:rsidR="002C3639">
              <w:rPr>
                <w:rFonts w:eastAsia="Times New Roman" w:asciiTheme="minorHAnsi" w:hAnsiTheme="minorHAnsi" w:cstheme="minorHAnsi"/>
                <w:sz w:val="20"/>
                <w:szCs w:val="20"/>
              </w:rPr>
              <w:t>fses.</w:t>
            </w:r>
            <w:r w:rsidRPr="0016313B" w:rsidR="002C3639">
              <w:rPr>
                <w:rFonts w:eastAsia="Times New Roman" w:asciiTheme="minorHAnsi" w:hAnsiTheme="minorHAnsi" w:cstheme="minorHAnsi"/>
                <w:sz w:val="20"/>
                <w:szCs w:val="20"/>
              </w:rPr>
              <w:t>uniba.s</w:t>
            </w:r>
            <w:r w:rsidR="002C3639">
              <w:rPr>
                <w:rFonts w:eastAsia="Times New Roman" w:asciiTheme="minorHAnsi" w:hAnsiTheme="minorHAnsi" w:cstheme="minorHAnsi"/>
                <w:sz w:val="20"/>
                <w:szCs w:val="20"/>
              </w:rPr>
              <w:t xml:space="preserve">k </w:t>
            </w:r>
          </w:p>
        </w:tc>
      </w:tr>
      <w:tr w:rsidRPr="00314ABE" w:rsidR="00E77E70" w:rsidTr="485A8141" w14:paraId="44E6F3EF" w14:textId="77777777">
        <w:tc>
          <w:tcPr>
            <w:tcW w:w="4106" w:type="dxa"/>
            <w:gridSpan w:val="2"/>
            <w:tcMar/>
          </w:tcPr>
          <w:p w:rsidR="00E77E70" w:rsidP="00A85A0A" w:rsidRDefault="00E77E70" w14:paraId="10EEBA6E" w14:textId="08E1CD76">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doc. Mgr. Juraj Buzalka, PhD.</w:t>
            </w:r>
          </w:p>
        </w:tc>
        <w:tc>
          <w:tcPr>
            <w:tcW w:w="1843" w:type="dxa"/>
            <w:gridSpan w:val="3"/>
            <w:tcMar/>
          </w:tcPr>
          <w:p w:rsidR="00E77E70" w:rsidP="00A85A0A" w:rsidRDefault="00BF3363" w14:paraId="3172BD3E" w14:textId="09DFF3FD">
            <w:pPr>
              <w:rPr>
                <w:rFonts w:eastAsia="Times New Roman" w:asciiTheme="minorHAnsi" w:hAnsiTheme="minorHAnsi" w:cstheme="minorHAnsi"/>
                <w:sz w:val="20"/>
                <w:szCs w:val="20"/>
              </w:rPr>
            </w:pPr>
            <w:r>
              <w:rPr>
                <w:rFonts w:eastAsia="Times New Roman" w:asciiTheme="minorHAnsi" w:hAnsiTheme="minorHAnsi" w:cstheme="minorHAnsi"/>
                <w:sz w:val="20"/>
                <w:szCs w:val="20"/>
              </w:rPr>
              <w:t>Profesor</w:t>
            </w:r>
          </w:p>
        </w:tc>
        <w:tc>
          <w:tcPr>
            <w:tcW w:w="3113" w:type="dxa"/>
            <w:tcMar/>
          </w:tcPr>
          <w:p w:rsidR="00E77E70" w:rsidP="00A85A0A" w:rsidRDefault="00904FA7" w14:paraId="19D2BE9B" w14:textId="44D3615D">
            <w:pPr>
              <w:rPr>
                <w:rFonts w:eastAsia="Times New Roman" w:asciiTheme="minorHAnsi" w:hAnsiTheme="minorHAnsi" w:cstheme="minorHAnsi"/>
                <w:sz w:val="20"/>
                <w:szCs w:val="20"/>
              </w:rPr>
            </w:pPr>
            <w:r w:rsidRPr="00F96246">
              <w:rPr>
                <w:rFonts w:eastAsia="Times New Roman" w:asciiTheme="minorHAnsi" w:hAnsiTheme="minorHAnsi" w:cstheme="minorHAnsi"/>
                <w:sz w:val="20"/>
                <w:szCs w:val="20"/>
              </w:rPr>
              <w:t>juraj.buzalka@fses.uniba.sk</w:t>
            </w:r>
          </w:p>
        </w:tc>
      </w:tr>
      <w:tr w:rsidRPr="00314ABE" w:rsidR="00E77E70" w:rsidTr="485A8141" w14:paraId="4D6514E5" w14:textId="77777777">
        <w:tc>
          <w:tcPr>
            <w:tcW w:w="4106" w:type="dxa"/>
            <w:gridSpan w:val="2"/>
            <w:tcMar/>
          </w:tcPr>
          <w:p w:rsidR="00E77E70" w:rsidP="00A85A0A" w:rsidRDefault="00E77E70" w14:paraId="74DB208F" w14:textId="241225B3">
            <w:pPr>
              <w:rPr>
                <w:rFonts w:eastAsia="Times New Roman" w:asciiTheme="minorHAnsi" w:hAnsiTheme="minorHAnsi" w:cstheme="minorHAnsi"/>
                <w:sz w:val="20"/>
                <w:szCs w:val="20"/>
              </w:rPr>
            </w:pPr>
            <w:r w:rsidRPr="00430BBD">
              <w:rPr>
                <w:sz w:val="20"/>
                <w:szCs w:val="20"/>
              </w:rPr>
              <w:t xml:space="preserve">doc. </w:t>
            </w:r>
            <w:r>
              <w:rPr>
                <w:sz w:val="20"/>
                <w:szCs w:val="20"/>
              </w:rPr>
              <w:t>PhDr</w:t>
            </w:r>
            <w:r w:rsidRPr="00430BBD">
              <w:rPr>
                <w:sz w:val="20"/>
                <w:szCs w:val="20"/>
              </w:rPr>
              <w:t>. Juraj Podoba, PhD.</w:t>
            </w:r>
          </w:p>
        </w:tc>
        <w:tc>
          <w:tcPr>
            <w:tcW w:w="1843" w:type="dxa"/>
            <w:gridSpan w:val="3"/>
            <w:tcMar/>
          </w:tcPr>
          <w:p w:rsidR="00E77E70" w:rsidP="00A85A0A" w:rsidRDefault="00904FA7" w14:paraId="157CF667" w14:textId="44D0A247">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Docent </w:t>
            </w:r>
          </w:p>
        </w:tc>
        <w:tc>
          <w:tcPr>
            <w:tcW w:w="3113" w:type="dxa"/>
            <w:tcMar/>
          </w:tcPr>
          <w:p w:rsidR="00E77E70" w:rsidP="00A85A0A" w:rsidRDefault="00904FA7" w14:paraId="760588FC" w14:textId="63CE8ADE">
            <w:pPr>
              <w:rPr>
                <w:rFonts w:eastAsia="Times New Roman" w:asciiTheme="minorHAnsi" w:hAnsiTheme="minorHAnsi" w:cstheme="minorHAnsi"/>
                <w:sz w:val="20"/>
                <w:szCs w:val="20"/>
              </w:rPr>
            </w:pPr>
            <w:r w:rsidRPr="00F96246">
              <w:rPr>
                <w:rFonts w:eastAsia="Times New Roman" w:asciiTheme="minorHAnsi" w:hAnsiTheme="minorHAnsi" w:cstheme="minorHAnsi"/>
                <w:sz w:val="20"/>
                <w:szCs w:val="20"/>
              </w:rPr>
              <w:t>juraj.podoba@fses.uniba.sk</w:t>
            </w:r>
          </w:p>
        </w:tc>
      </w:tr>
      <w:tr w:rsidRPr="00314ABE" w:rsidR="00E77E70" w:rsidTr="485A8141" w14:paraId="66DA6CB2" w14:textId="77777777">
        <w:tc>
          <w:tcPr>
            <w:tcW w:w="4106" w:type="dxa"/>
            <w:gridSpan w:val="2"/>
            <w:tcMar/>
          </w:tcPr>
          <w:p w:rsidR="00E77E70" w:rsidP="00A85A0A" w:rsidRDefault="00E77E70" w14:paraId="22AA9FDE" w14:textId="5054B699">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doc. Mgr. Yazid Ben Hounet, PhD.</w:t>
            </w:r>
          </w:p>
        </w:tc>
        <w:tc>
          <w:tcPr>
            <w:tcW w:w="1843" w:type="dxa"/>
            <w:gridSpan w:val="3"/>
            <w:tcMar/>
          </w:tcPr>
          <w:p w:rsidR="00E77E70" w:rsidP="00A85A0A" w:rsidRDefault="00904FA7" w14:paraId="06C3D401" w14:textId="430E9973">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Docent </w:t>
            </w:r>
          </w:p>
        </w:tc>
        <w:tc>
          <w:tcPr>
            <w:tcW w:w="3113" w:type="dxa"/>
            <w:tcMar/>
          </w:tcPr>
          <w:p w:rsidR="00E77E70" w:rsidP="00A85A0A" w:rsidRDefault="00904FA7" w14:paraId="21A8E15D" w14:textId="0E835395">
            <w:pPr>
              <w:rPr>
                <w:rFonts w:eastAsia="Times New Roman" w:asciiTheme="minorHAnsi" w:hAnsiTheme="minorHAnsi" w:cstheme="minorHAnsi"/>
                <w:sz w:val="20"/>
                <w:szCs w:val="20"/>
              </w:rPr>
            </w:pPr>
            <w:r>
              <w:rPr>
                <w:rFonts w:eastAsia="Times New Roman" w:asciiTheme="minorHAnsi" w:hAnsiTheme="minorHAnsi" w:cstheme="minorHAnsi"/>
                <w:sz w:val="20"/>
                <w:szCs w:val="20"/>
              </w:rPr>
              <w:t>yazid.benhounet@fses.uniba.sk</w:t>
            </w:r>
          </w:p>
        </w:tc>
      </w:tr>
      <w:tr w:rsidRPr="00314ABE" w:rsidR="00E77E70" w:rsidTr="485A8141" w14:paraId="48CF53C7" w14:textId="77777777">
        <w:tc>
          <w:tcPr>
            <w:tcW w:w="4106" w:type="dxa"/>
            <w:gridSpan w:val="2"/>
            <w:tcMar/>
          </w:tcPr>
          <w:p w:rsidR="00E77E70" w:rsidP="00A85A0A" w:rsidRDefault="00E77E70" w14:paraId="22C4B744" w14:textId="48571A6A">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Mgr. Andrej Mentel, PhD.</w:t>
            </w:r>
          </w:p>
        </w:tc>
        <w:tc>
          <w:tcPr>
            <w:tcW w:w="1843" w:type="dxa"/>
            <w:gridSpan w:val="3"/>
            <w:tcMar/>
          </w:tcPr>
          <w:p w:rsidR="00E77E70" w:rsidP="00A85A0A" w:rsidRDefault="00BF3363" w14:paraId="6FB7756E" w14:textId="24A78654">
            <w:pPr>
              <w:rPr>
                <w:rFonts w:eastAsia="Times New Roman" w:asciiTheme="minorHAnsi" w:hAnsiTheme="minorHAnsi" w:cstheme="minorHAnsi"/>
                <w:sz w:val="20"/>
                <w:szCs w:val="20"/>
              </w:rPr>
            </w:pPr>
            <w:r>
              <w:rPr>
                <w:rFonts w:eastAsia="Times New Roman" w:asciiTheme="minorHAnsi" w:hAnsiTheme="minorHAnsi" w:cstheme="minorHAnsi"/>
                <w:sz w:val="20"/>
                <w:szCs w:val="20"/>
              </w:rPr>
              <w:t>Docent</w:t>
            </w:r>
          </w:p>
        </w:tc>
        <w:tc>
          <w:tcPr>
            <w:tcW w:w="3113" w:type="dxa"/>
            <w:tcMar/>
          </w:tcPr>
          <w:p w:rsidR="00E77E70" w:rsidP="00A85A0A" w:rsidRDefault="00904FA7" w14:paraId="6C20FE79" w14:textId="7F52BD1A">
            <w:pPr>
              <w:rPr>
                <w:rFonts w:eastAsia="Times New Roman" w:asciiTheme="minorHAnsi" w:hAnsiTheme="minorHAnsi" w:cstheme="minorHAnsi"/>
                <w:sz w:val="20"/>
                <w:szCs w:val="20"/>
              </w:rPr>
            </w:pPr>
            <w:r>
              <w:rPr>
                <w:rFonts w:eastAsia="Times New Roman" w:asciiTheme="minorHAnsi" w:hAnsiTheme="minorHAnsi" w:cstheme="minorHAnsi"/>
                <w:sz w:val="20"/>
                <w:szCs w:val="20"/>
              </w:rPr>
              <w:t>andrej.mentel@fses.uniba.sk</w:t>
            </w:r>
          </w:p>
        </w:tc>
      </w:tr>
      <w:tr w:rsidRPr="00314ABE" w:rsidR="005F5F48" w:rsidTr="485A8141" w14:paraId="0A99B7F5" w14:textId="77777777">
        <w:trPr>
          <w:trHeight w:val="567"/>
        </w:trPr>
        <w:tc>
          <w:tcPr>
            <w:tcW w:w="9062" w:type="dxa"/>
            <w:gridSpan w:val="6"/>
            <w:tcMar/>
          </w:tcPr>
          <w:p w:rsidRPr="00314ABE" w:rsidR="005F5F48" w:rsidRDefault="000762F0" w14:paraId="1AF6D6C3" w14:textId="73587202">
            <w:pPr>
              <w:rPr>
                <w:rFonts w:eastAsia="Times New Roman" w:asciiTheme="minorHAnsi" w:hAnsiTheme="minorHAnsi" w:cstheme="minorHAnsi"/>
                <w:strike/>
                <w:sz w:val="20"/>
                <w:szCs w:val="20"/>
              </w:rPr>
            </w:pPr>
            <w:r w:rsidRPr="00314ABE">
              <w:rPr>
                <w:rFonts w:eastAsia="Times New Roman" w:asciiTheme="minorHAnsi" w:hAnsiTheme="minorHAnsi" w:cstheme="minorHAnsi"/>
                <w:b/>
                <w:sz w:val="20"/>
                <w:szCs w:val="20"/>
              </w:rPr>
              <w:t>b) Osoby zabezpečujúcich profilové predmety študijného programu</w:t>
            </w:r>
            <w:r w:rsidR="00BF5502">
              <w:rPr>
                <w:rFonts w:eastAsia="Times New Roman" w:asciiTheme="minorHAnsi" w:hAnsiTheme="minorHAnsi" w:cstheme="minorHAnsi"/>
                <w:b/>
                <w:sz w:val="20"/>
                <w:szCs w:val="20"/>
              </w:rPr>
              <w:t xml:space="preserve"> (</w:t>
            </w:r>
            <w:r w:rsidRPr="00C4749C" w:rsidR="00BF5502">
              <w:t xml:space="preserve">Vyplniť za </w:t>
            </w:r>
            <w:r w:rsidRPr="00C4749C" w:rsidR="00BF5502">
              <w:rPr>
                <w:b/>
                <w:bCs/>
              </w:rPr>
              <w:t>všetky zodpovedné</w:t>
            </w:r>
            <w:r w:rsidRPr="00C4749C" w:rsidR="00BF5502">
              <w:t xml:space="preserve"> osoby na študijnom programe, nakopírovať pod seba)</w:t>
            </w:r>
            <w:r w:rsidR="00BF5502">
              <w:t xml:space="preserve"> </w:t>
            </w:r>
          </w:p>
        </w:tc>
      </w:tr>
      <w:tr w:rsidRPr="00BF5502" w:rsidR="005F5F48" w:rsidTr="485A8141" w14:paraId="1D40DC17" w14:textId="77777777">
        <w:tc>
          <w:tcPr>
            <w:tcW w:w="4531" w:type="dxa"/>
            <w:gridSpan w:val="3"/>
            <w:tcMar/>
          </w:tcPr>
          <w:p w:rsidRPr="00F53FD1" w:rsidR="005F5F48" w:rsidRDefault="000762F0" w14:paraId="4632DF8F" w14:textId="77777777">
            <w:pPr>
              <w:rPr>
                <w:rFonts w:eastAsia="Times New Roman" w:asciiTheme="minorHAnsi" w:hAnsiTheme="minorHAnsi" w:cstheme="minorHAnsi"/>
                <w:b/>
                <w:i/>
                <w:sz w:val="20"/>
                <w:szCs w:val="20"/>
              </w:rPr>
            </w:pPr>
            <w:r w:rsidRPr="00F53FD1">
              <w:rPr>
                <w:rFonts w:eastAsia="Times New Roman" w:asciiTheme="minorHAnsi" w:hAnsiTheme="minorHAnsi" w:cstheme="minorHAnsi"/>
                <w:b/>
                <w:i/>
                <w:sz w:val="20"/>
                <w:szCs w:val="20"/>
              </w:rPr>
              <w:t>Zodpovedná osoba</w:t>
            </w:r>
          </w:p>
        </w:tc>
        <w:tc>
          <w:tcPr>
            <w:tcW w:w="4531" w:type="dxa"/>
            <w:gridSpan w:val="3"/>
            <w:tcMar/>
          </w:tcPr>
          <w:p w:rsidRPr="00F53FD1" w:rsidR="005F5F48" w:rsidRDefault="000762F0" w14:paraId="28B75B93" w14:textId="34C9A6CA">
            <w:pPr>
              <w:rPr>
                <w:rFonts w:eastAsia="Times New Roman" w:asciiTheme="minorHAnsi" w:hAnsiTheme="minorHAnsi" w:cstheme="minorHAnsi"/>
                <w:b/>
                <w:i/>
                <w:sz w:val="20"/>
                <w:szCs w:val="20"/>
              </w:rPr>
            </w:pPr>
            <w:r w:rsidRPr="00F53FD1">
              <w:rPr>
                <w:rFonts w:eastAsia="Times New Roman" w:asciiTheme="minorHAnsi" w:hAnsiTheme="minorHAnsi" w:cstheme="minorHAnsi"/>
                <w:b/>
                <w:i/>
                <w:sz w:val="20"/>
                <w:szCs w:val="20"/>
              </w:rPr>
              <w:t>Profilový predmet</w:t>
            </w:r>
          </w:p>
        </w:tc>
      </w:tr>
      <w:tr w:rsidRPr="004558E7" w:rsidR="004558E7" w:rsidTr="485A8141" w14:paraId="08FFC65E" w14:textId="77777777">
        <w:tc>
          <w:tcPr>
            <w:tcW w:w="4531" w:type="dxa"/>
            <w:gridSpan w:val="3"/>
            <w:tcMar/>
          </w:tcPr>
          <w:p w:rsidRPr="00430BBD" w:rsidR="005F27BF" w:rsidP="00A85A0A" w:rsidRDefault="00C30565" w14:paraId="3C895367" w14:textId="224BC795">
            <w:pPr>
              <w:rPr>
                <w:rFonts w:eastAsia="Times New Roman" w:asciiTheme="minorHAnsi" w:hAnsiTheme="minorHAnsi" w:cstheme="minorHAnsi"/>
                <w:sz w:val="20"/>
                <w:szCs w:val="20"/>
                <w:highlight w:val="yellow"/>
              </w:rPr>
            </w:pPr>
            <w:r w:rsidRPr="00430BBD">
              <w:rPr>
                <w:rFonts w:eastAsia="Times New Roman" w:asciiTheme="minorHAnsi" w:hAnsiTheme="minorHAnsi" w:cstheme="minorHAnsi"/>
                <w:sz w:val="20"/>
                <w:szCs w:val="20"/>
              </w:rPr>
              <w:t>p</w:t>
            </w:r>
            <w:r w:rsidRPr="00430BBD" w:rsidR="005F27BF">
              <w:rPr>
                <w:rFonts w:eastAsia="Times New Roman" w:asciiTheme="minorHAnsi" w:hAnsiTheme="minorHAnsi" w:cstheme="minorHAnsi"/>
                <w:sz w:val="20"/>
                <w:szCs w:val="20"/>
              </w:rPr>
              <w:t xml:space="preserve">rof. Mgr. </w:t>
            </w:r>
            <w:r w:rsidRPr="00430BBD" w:rsidR="00225A7B">
              <w:rPr>
                <w:rFonts w:eastAsia="Times New Roman" w:asciiTheme="minorHAnsi" w:hAnsiTheme="minorHAnsi" w:cstheme="minorHAnsi"/>
                <w:sz w:val="20"/>
                <w:szCs w:val="20"/>
              </w:rPr>
              <w:t>Martin Kanovský</w:t>
            </w:r>
            <w:r w:rsidRPr="00430BBD" w:rsidR="005F27BF">
              <w:rPr>
                <w:rFonts w:eastAsia="Times New Roman" w:asciiTheme="minorHAnsi" w:hAnsiTheme="minorHAnsi" w:cstheme="minorHAnsi"/>
                <w:sz w:val="20"/>
                <w:szCs w:val="20"/>
              </w:rPr>
              <w:t>, PhD.</w:t>
            </w:r>
          </w:p>
        </w:tc>
        <w:tc>
          <w:tcPr>
            <w:tcW w:w="4531" w:type="dxa"/>
            <w:gridSpan w:val="3"/>
            <w:tcMar/>
          </w:tcPr>
          <w:p w:rsidRPr="00430BBD" w:rsidR="005F27BF" w:rsidP="00A85A0A" w:rsidRDefault="005B51D6" w14:paraId="619CE62F" w14:textId="7777777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Socializácia a osvojovanie kultúry</w:t>
            </w:r>
          </w:p>
          <w:p w:rsidRPr="00430BBD" w:rsidR="005B51D6" w:rsidP="00A85A0A" w:rsidRDefault="005B51D6" w14:paraId="2B9330EF" w14:textId="1EBCFA08">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Pokročilá štatistická analýza</w:t>
            </w:r>
            <w:r w:rsidR="00E63079">
              <w:rPr>
                <w:rFonts w:eastAsia="Times New Roman" w:asciiTheme="minorHAnsi" w:hAnsiTheme="minorHAnsi" w:cstheme="minorHAnsi"/>
                <w:sz w:val="20"/>
                <w:szCs w:val="20"/>
              </w:rPr>
              <w:t xml:space="preserve"> a pokročilé kódovanie etnografických dát</w:t>
            </w:r>
          </w:p>
          <w:p w:rsidRPr="00430BBD" w:rsidR="00E6195A" w:rsidP="00A85A0A" w:rsidRDefault="00E6195A" w14:paraId="622D9025" w14:textId="55B5AD8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Etnografia sociálneho učenia sa</w:t>
            </w:r>
          </w:p>
        </w:tc>
      </w:tr>
      <w:tr w:rsidRPr="004558E7" w:rsidR="004558E7" w:rsidTr="485A8141" w14:paraId="038E5F96" w14:textId="77777777">
        <w:tc>
          <w:tcPr>
            <w:tcW w:w="4531" w:type="dxa"/>
            <w:gridSpan w:val="3"/>
            <w:tcMar/>
          </w:tcPr>
          <w:p w:rsidRPr="00430BBD" w:rsidR="005F27BF" w:rsidP="00A85A0A" w:rsidRDefault="00225A7B" w14:paraId="0044A7BA" w14:textId="2C32C386">
            <w:pPr>
              <w:rPr>
                <w:rFonts w:eastAsia="Times New Roman" w:asciiTheme="minorHAnsi" w:hAnsiTheme="minorHAnsi" w:cstheme="minorHAnsi"/>
                <w:sz w:val="20"/>
                <w:szCs w:val="20"/>
                <w:highlight w:val="yellow"/>
              </w:rPr>
            </w:pPr>
            <w:r w:rsidRPr="00430BBD">
              <w:rPr>
                <w:rFonts w:eastAsia="Times New Roman" w:asciiTheme="minorHAnsi" w:hAnsiTheme="minorHAnsi" w:cstheme="minorHAnsi"/>
                <w:sz w:val="20"/>
                <w:szCs w:val="20"/>
              </w:rPr>
              <w:t>doc</w:t>
            </w:r>
            <w:r w:rsidRPr="00430BBD" w:rsidR="005F27BF">
              <w:rPr>
                <w:rFonts w:eastAsia="Times New Roman" w:asciiTheme="minorHAnsi" w:hAnsiTheme="minorHAnsi" w:cstheme="minorHAnsi"/>
                <w:sz w:val="20"/>
                <w:szCs w:val="20"/>
              </w:rPr>
              <w:t xml:space="preserve">. Mgr. </w:t>
            </w:r>
            <w:r w:rsidRPr="00430BBD">
              <w:rPr>
                <w:rFonts w:eastAsia="Times New Roman" w:asciiTheme="minorHAnsi" w:hAnsiTheme="minorHAnsi" w:cstheme="minorHAnsi"/>
                <w:sz w:val="20"/>
                <w:szCs w:val="20"/>
              </w:rPr>
              <w:t>Juraj Buzalka</w:t>
            </w:r>
            <w:r w:rsidRPr="00430BBD" w:rsidR="005F27BF">
              <w:rPr>
                <w:rFonts w:eastAsia="Times New Roman" w:asciiTheme="minorHAnsi" w:hAnsiTheme="minorHAnsi" w:cstheme="minorHAnsi"/>
                <w:sz w:val="20"/>
                <w:szCs w:val="20"/>
              </w:rPr>
              <w:t>, PhD.</w:t>
            </w:r>
          </w:p>
        </w:tc>
        <w:tc>
          <w:tcPr>
            <w:tcW w:w="4531" w:type="dxa"/>
            <w:gridSpan w:val="3"/>
            <w:tcMar/>
          </w:tcPr>
          <w:p w:rsidRPr="00430BBD" w:rsidR="00E6195A" w:rsidP="00A85A0A" w:rsidRDefault="00E6195A" w14:paraId="6B30C77B" w14:textId="5717C8FC">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Politické a ekonomické vzťahy a kultúry</w:t>
            </w:r>
          </w:p>
          <w:p w:rsidRPr="00430BBD" w:rsidR="005F27BF" w:rsidP="00A85A0A" w:rsidRDefault="005B51D6" w14:paraId="7B7CF34A" w14:textId="35A5A8EF">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Seminár k</w:t>
            </w:r>
            <w:r w:rsidR="00DC5A4C">
              <w:rPr>
                <w:rFonts w:eastAsia="Times New Roman" w:asciiTheme="minorHAnsi" w:hAnsiTheme="minorHAnsi" w:cstheme="minorHAnsi"/>
                <w:sz w:val="20"/>
                <w:szCs w:val="20"/>
              </w:rPr>
              <w:t xml:space="preserve"> pokročilému</w:t>
            </w:r>
            <w:r w:rsidRPr="00430BBD">
              <w:rPr>
                <w:rFonts w:eastAsia="Times New Roman" w:asciiTheme="minorHAnsi" w:hAnsiTheme="minorHAnsi" w:cstheme="minorHAnsi"/>
                <w:sz w:val="20"/>
                <w:szCs w:val="20"/>
              </w:rPr>
              <w:t xml:space="preserve"> kódovaniu etnografických dát</w:t>
            </w:r>
          </w:p>
        </w:tc>
      </w:tr>
      <w:tr w:rsidRPr="004558E7" w:rsidR="004558E7" w:rsidTr="485A8141" w14:paraId="17A763D9" w14:textId="77777777">
        <w:tc>
          <w:tcPr>
            <w:tcW w:w="4531" w:type="dxa"/>
            <w:gridSpan w:val="3"/>
            <w:tcMar/>
          </w:tcPr>
          <w:p w:rsidRPr="00430BBD" w:rsidR="00B32CC3" w:rsidP="00A85A0A" w:rsidRDefault="00B32CC3" w14:paraId="6A9C1F9D" w14:textId="25D035A9">
            <w:pPr>
              <w:rPr>
                <w:sz w:val="20"/>
                <w:szCs w:val="20"/>
              </w:rPr>
            </w:pPr>
            <w:r w:rsidRPr="00430BBD">
              <w:rPr>
                <w:sz w:val="20"/>
                <w:szCs w:val="20"/>
              </w:rPr>
              <w:t xml:space="preserve">doc. </w:t>
            </w:r>
            <w:r w:rsidR="00E77E70">
              <w:rPr>
                <w:sz w:val="20"/>
                <w:szCs w:val="20"/>
              </w:rPr>
              <w:t>PhDr</w:t>
            </w:r>
            <w:r w:rsidRPr="00430BBD">
              <w:rPr>
                <w:sz w:val="20"/>
                <w:szCs w:val="20"/>
              </w:rPr>
              <w:t xml:space="preserve">. </w:t>
            </w:r>
            <w:r w:rsidRPr="00430BBD" w:rsidR="00225A7B">
              <w:rPr>
                <w:sz w:val="20"/>
                <w:szCs w:val="20"/>
              </w:rPr>
              <w:t>Juraj Podoba, PhD.</w:t>
            </w:r>
          </w:p>
        </w:tc>
        <w:tc>
          <w:tcPr>
            <w:tcW w:w="4531" w:type="dxa"/>
            <w:gridSpan w:val="3"/>
            <w:tcMar/>
          </w:tcPr>
          <w:p w:rsidRPr="00430BBD" w:rsidR="005B51D6" w:rsidP="00A85A0A" w:rsidRDefault="005B51D6" w14:paraId="73D6EF4D" w14:textId="2D80C59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Terénny projekt a</w:t>
            </w:r>
            <w:r w:rsidRPr="00430BBD" w:rsidR="00E6195A">
              <w:rPr>
                <w:rFonts w:eastAsia="Times New Roman" w:asciiTheme="minorHAnsi" w:hAnsiTheme="minorHAnsi" w:cstheme="minorHAnsi"/>
                <w:sz w:val="20"/>
                <w:szCs w:val="20"/>
              </w:rPr>
              <w:t> </w:t>
            </w:r>
            <w:r w:rsidRPr="00430BBD">
              <w:rPr>
                <w:rFonts w:eastAsia="Times New Roman" w:asciiTheme="minorHAnsi" w:hAnsiTheme="minorHAnsi" w:cstheme="minorHAnsi"/>
                <w:sz w:val="20"/>
                <w:szCs w:val="20"/>
              </w:rPr>
              <w:t>výskum</w:t>
            </w:r>
          </w:p>
        </w:tc>
      </w:tr>
      <w:tr w:rsidRPr="004558E7" w:rsidR="004558E7" w:rsidTr="485A8141" w14:paraId="7216C7B0" w14:textId="77777777">
        <w:tc>
          <w:tcPr>
            <w:tcW w:w="4531" w:type="dxa"/>
            <w:gridSpan w:val="3"/>
            <w:tcMar/>
          </w:tcPr>
          <w:p w:rsidRPr="00430BBD" w:rsidR="005F27BF" w:rsidP="00A85A0A" w:rsidRDefault="005F27BF" w14:paraId="76A4A5B0" w14:textId="55120CC9">
            <w:pPr>
              <w:rPr>
                <w:rFonts w:eastAsia="Times New Roman" w:asciiTheme="minorHAnsi" w:hAnsiTheme="minorHAnsi" w:cstheme="minorHAnsi"/>
                <w:sz w:val="20"/>
                <w:szCs w:val="20"/>
                <w:highlight w:val="yellow"/>
              </w:rPr>
            </w:pPr>
            <w:r w:rsidRPr="00430BBD">
              <w:rPr>
                <w:rFonts w:eastAsia="Times New Roman" w:asciiTheme="minorHAnsi" w:hAnsiTheme="minorHAnsi" w:cstheme="minorHAnsi"/>
                <w:sz w:val="20"/>
                <w:szCs w:val="20"/>
              </w:rPr>
              <w:t xml:space="preserve">doc. </w:t>
            </w:r>
            <w:r w:rsidRPr="00430BBD" w:rsidR="00225A7B">
              <w:rPr>
                <w:rFonts w:eastAsia="Times New Roman" w:asciiTheme="minorHAnsi" w:hAnsiTheme="minorHAnsi" w:cstheme="minorHAnsi"/>
                <w:sz w:val="20"/>
                <w:szCs w:val="20"/>
              </w:rPr>
              <w:t>Mgr. Yazid Ben Hounet</w:t>
            </w:r>
            <w:r w:rsidRPr="00430BBD">
              <w:rPr>
                <w:rFonts w:eastAsia="Times New Roman" w:asciiTheme="minorHAnsi" w:hAnsiTheme="minorHAnsi" w:cstheme="minorHAnsi"/>
                <w:sz w:val="20"/>
                <w:szCs w:val="20"/>
              </w:rPr>
              <w:t>, PhD.</w:t>
            </w:r>
          </w:p>
        </w:tc>
        <w:tc>
          <w:tcPr>
            <w:tcW w:w="4531" w:type="dxa"/>
            <w:gridSpan w:val="3"/>
            <w:tcMar/>
          </w:tcPr>
          <w:p w:rsidRPr="00430BBD" w:rsidR="005F27BF" w:rsidP="00A85A0A" w:rsidRDefault="005B51D6" w14:paraId="2FDAA5C8" w14:textId="0219F8AF">
            <w:pPr>
              <w:rPr>
                <w:rFonts w:eastAsia="Times New Roman" w:asciiTheme="minorHAnsi" w:hAnsiTheme="minorHAnsi" w:cstheme="minorHAnsi"/>
                <w:sz w:val="20"/>
                <w:szCs w:val="20"/>
              </w:rPr>
            </w:pPr>
            <w:r w:rsidRPr="00430BBD">
              <w:rPr>
                <w:sz w:val="20"/>
                <w:szCs w:val="20"/>
              </w:rPr>
              <w:t>Etnografia moci a</w:t>
            </w:r>
            <w:r w:rsidRPr="00430BBD" w:rsidR="00E6195A">
              <w:rPr>
                <w:sz w:val="20"/>
                <w:szCs w:val="20"/>
              </w:rPr>
              <w:t> </w:t>
            </w:r>
            <w:r w:rsidRPr="00430BBD">
              <w:rPr>
                <w:sz w:val="20"/>
                <w:szCs w:val="20"/>
              </w:rPr>
              <w:t>živobytia</w:t>
            </w:r>
          </w:p>
        </w:tc>
      </w:tr>
      <w:tr w:rsidRPr="004558E7" w:rsidR="004558E7" w:rsidTr="485A8141" w14:paraId="0C3C5575" w14:textId="77777777">
        <w:tc>
          <w:tcPr>
            <w:tcW w:w="4531" w:type="dxa"/>
            <w:gridSpan w:val="3"/>
            <w:tcMar/>
          </w:tcPr>
          <w:p w:rsidRPr="00430BBD" w:rsidR="005F27BF" w:rsidP="00A85A0A" w:rsidRDefault="005F27BF" w14:paraId="1390B1E6" w14:textId="799DA557">
            <w:pPr>
              <w:rPr>
                <w:rFonts w:eastAsia="Times New Roman" w:asciiTheme="minorHAnsi" w:hAnsiTheme="minorHAnsi" w:cstheme="minorHAnsi"/>
                <w:sz w:val="20"/>
                <w:szCs w:val="20"/>
                <w:highlight w:val="yellow"/>
              </w:rPr>
            </w:pPr>
            <w:r w:rsidRPr="00430BBD">
              <w:rPr>
                <w:rFonts w:eastAsia="Times New Roman" w:asciiTheme="minorHAnsi" w:hAnsiTheme="minorHAnsi" w:cstheme="minorHAnsi"/>
                <w:sz w:val="20"/>
                <w:szCs w:val="20"/>
              </w:rPr>
              <w:t xml:space="preserve">Mgr. </w:t>
            </w:r>
            <w:r w:rsidRPr="00430BBD" w:rsidR="00225A7B">
              <w:rPr>
                <w:rFonts w:eastAsia="Times New Roman" w:asciiTheme="minorHAnsi" w:hAnsiTheme="minorHAnsi" w:cstheme="minorHAnsi"/>
                <w:sz w:val="20"/>
                <w:szCs w:val="20"/>
              </w:rPr>
              <w:t>Andrej Mentel</w:t>
            </w:r>
            <w:r w:rsidRPr="00430BBD">
              <w:rPr>
                <w:rFonts w:eastAsia="Times New Roman" w:asciiTheme="minorHAnsi" w:hAnsiTheme="minorHAnsi" w:cstheme="minorHAnsi"/>
                <w:sz w:val="20"/>
                <w:szCs w:val="20"/>
              </w:rPr>
              <w:t>, PhD.</w:t>
            </w:r>
          </w:p>
        </w:tc>
        <w:tc>
          <w:tcPr>
            <w:tcW w:w="4531" w:type="dxa"/>
            <w:gridSpan w:val="3"/>
            <w:tcMar/>
          </w:tcPr>
          <w:p w:rsidRPr="00430BBD" w:rsidR="005F27BF" w:rsidP="00A85A0A" w:rsidRDefault="005B51D6" w14:paraId="0BCF6373" w14:textId="7777777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Terénne metódy 1</w:t>
            </w:r>
          </w:p>
          <w:p w:rsidRPr="00430BBD" w:rsidR="005B51D6" w:rsidP="00A85A0A" w:rsidRDefault="005B51D6" w14:paraId="0B041AB3" w14:textId="7777777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Terénne metódy 2</w:t>
            </w:r>
          </w:p>
          <w:p w:rsidRPr="00430BBD" w:rsidR="005B51D6" w:rsidP="00A85A0A" w:rsidRDefault="00E6195A" w14:paraId="23D3B7BB" w14:textId="67AD6233">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Seminár k</w:t>
            </w:r>
            <w:r w:rsidR="00DC5A4C">
              <w:rPr>
                <w:rFonts w:eastAsia="Times New Roman" w:asciiTheme="minorHAnsi" w:hAnsiTheme="minorHAnsi" w:cstheme="minorHAnsi"/>
                <w:sz w:val="20"/>
                <w:szCs w:val="20"/>
              </w:rPr>
              <w:t xml:space="preserve"> pokročilým </w:t>
            </w:r>
            <w:r w:rsidRPr="00430BBD">
              <w:rPr>
                <w:rFonts w:eastAsia="Times New Roman" w:asciiTheme="minorHAnsi" w:hAnsiTheme="minorHAnsi" w:cstheme="minorHAnsi"/>
                <w:sz w:val="20"/>
                <w:szCs w:val="20"/>
              </w:rPr>
              <w:t>štatistickým analýzam</w:t>
            </w:r>
          </w:p>
        </w:tc>
      </w:tr>
      <w:tr w:rsidRPr="00314ABE" w:rsidR="002D6730" w:rsidTr="485A8141" w14:paraId="3F128238" w14:textId="77777777">
        <w:tc>
          <w:tcPr>
            <w:tcW w:w="4531" w:type="dxa"/>
            <w:gridSpan w:val="3"/>
            <w:tcMar/>
          </w:tcPr>
          <w:p w:rsidRPr="00F53FD1" w:rsidR="002D6730" w:rsidP="00A85A0A" w:rsidRDefault="002D6730" w14:paraId="0CE55024" w14:textId="77777777">
            <w:pPr>
              <w:rPr>
                <w:rFonts w:eastAsia="Times New Roman" w:asciiTheme="minorHAnsi" w:hAnsiTheme="minorHAnsi" w:cstheme="minorHAnsi"/>
                <w:b/>
                <w:i/>
                <w:sz w:val="20"/>
                <w:szCs w:val="20"/>
              </w:rPr>
            </w:pPr>
            <w:r w:rsidRPr="00F53FD1">
              <w:rPr>
                <w:rFonts w:eastAsia="Times New Roman" w:asciiTheme="minorHAnsi" w:hAnsiTheme="minorHAnsi" w:cstheme="minorHAnsi"/>
                <w:b/>
                <w:i/>
                <w:sz w:val="20"/>
                <w:szCs w:val="20"/>
              </w:rPr>
              <w:t>Register zamestnancov vysokých škôl:</w:t>
            </w:r>
          </w:p>
        </w:tc>
        <w:tc>
          <w:tcPr>
            <w:tcW w:w="4531" w:type="dxa"/>
            <w:gridSpan w:val="3"/>
            <w:tcMar/>
          </w:tcPr>
          <w:p w:rsidRPr="00F53FD1" w:rsidR="002D6730" w:rsidP="00A85A0A" w:rsidRDefault="002D6730" w14:paraId="54403A89" w14:textId="77777777">
            <w:pPr>
              <w:rPr>
                <w:rFonts w:eastAsia="Times New Roman" w:asciiTheme="minorHAnsi" w:hAnsiTheme="minorHAnsi" w:cstheme="minorHAnsi"/>
                <w:b/>
                <w:i/>
                <w:sz w:val="20"/>
                <w:szCs w:val="20"/>
              </w:rPr>
            </w:pPr>
            <w:r w:rsidRPr="00F53FD1">
              <w:rPr>
                <w:rFonts w:eastAsia="Times New Roman" w:asciiTheme="minorHAnsi" w:hAnsiTheme="minorHAnsi" w:cstheme="minorHAnsi"/>
                <w:b/>
                <w:i/>
                <w:sz w:val="20"/>
                <w:szCs w:val="20"/>
              </w:rPr>
              <w:t>Kontaktné údaje</w:t>
            </w:r>
          </w:p>
        </w:tc>
      </w:tr>
      <w:tr w:rsidRPr="00BF5502" w:rsidR="002D6730" w:rsidTr="485A8141" w14:paraId="0AD485F0" w14:textId="77777777">
        <w:tc>
          <w:tcPr>
            <w:tcW w:w="4531" w:type="dxa"/>
            <w:gridSpan w:val="3"/>
            <w:tcMar/>
          </w:tcPr>
          <w:p w:rsidRPr="0001090A" w:rsidR="002D6730" w:rsidP="002D6730" w:rsidRDefault="002D6730" w14:paraId="6971A61D" w14:textId="01948CF9">
            <w:pPr>
              <w:rPr>
                <w:rFonts w:eastAsia="Times New Roman" w:asciiTheme="minorHAnsi" w:hAnsiTheme="minorHAnsi" w:cstheme="minorHAnsi"/>
                <w:sz w:val="20"/>
                <w:szCs w:val="20"/>
              </w:rPr>
            </w:pPr>
            <w:r w:rsidRPr="002D6730">
              <w:rPr>
                <w:rFonts w:eastAsia="Times New Roman" w:asciiTheme="minorHAnsi" w:hAnsiTheme="minorHAnsi" w:cstheme="minorHAnsi"/>
                <w:sz w:val="20"/>
                <w:szCs w:val="20"/>
              </w:rPr>
              <w:t>https://www.portalvs.sk/regzam/detail/15995</w:t>
            </w:r>
          </w:p>
        </w:tc>
        <w:tc>
          <w:tcPr>
            <w:tcW w:w="4531" w:type="dxa"/>
            <w:gridSpan w:val="3"/>
            <w:tcMar/>
          </w:tcPr>
          <w:p w:rsidR="002D6730" w:rsidP="002D6730" w:rsidRDefault="00E6195A" w14:paraId="47FE88D7" w14:textId="68D374A8">
            <w:pPr>
              <w:rPr>
                <w:rFonts w:eastAsia="Times New Roman" w:asciiTheme="minorHAnsi" w:hAnsiTheme="minorHAnsi" w:cstheme="minorHAnsi"/>
                <w:sz w:val="20"/>
                <w:szCs w:val="20"/>
              </w:rPr>
            </w:pPr>
            <w:r>
              <w:rPr>
                <w:rFonts w:eastAsia="Times New Roman" w:asciiTheme="minorHAnsi" w:hAnsiTheme="minorHAnsi" w:cstheme="minorHAnsi"/>
                <w:sz w:val="20"/>
                <w:szCs w:val="20"/>
              </w:rPr>
              <w:t>martin.</w:t>
            </w:r>
            <w:r w:rsidRPr="0016313B" w:rsidR="002D6730">
              <w:rPr>
                <w:rFonts w:eastAsia="Times New Roman" w:asciiTheme="minorHAnsi" w:hAnsiTheme="minorHAnsi" w:cstheme="minorHAnsi"/>
                <w:sz w:val="20"/>
                <w:szCs w:val="20"/>
              </w:rPr>
              <w:t>kanovsk</w:t>
            </w:r>
            <w:r>
              <w:rPr>
                <w:rFonts w:eastAsia="Times New Roman" w:asciiTheme="minorHAnsi" w:hAnsiTheme="minorHAnsi" w:cstheme="minorHAnsi"/>
                <w:sz w:val="20"/>
                <w:szCs w:val="20"/>
              </w:rPr>
              <w:t>y</w:t>
            </w:r>
            <w:r w:rsidRPr="0016313B" w:rsidR="002D6730">
              <w:rPr>
                <w:rFonts w:eastAsia="Times New Roman" w:asciiTheme="minorHAnsi" w:hAnsiTheme="minorHAnsi" w:cstheme="minorHAnsi"/>
                <w:sz w:val="20"/>
                <w:szCs w:val="20"/>
              </w:rPr>
              <w:t>@</w:t>
            </w:r>
            <w:r w:rsidR="00C30565">
              <w:rPr>
                <w:rFonts w:eastAsia="Times New Roman" w:asciiTheme="minorHAnsi" w:hAnsiTheme="minorHAnsi" w:cstheme="minorHAnsi"/>
                <w:sz w:val="20"/>
                <w:szCs w:val="20"/>
              </w:rPr>
              <w:t>fses.</w:t>
            </w:r>
            <w:r w:rsidRPr="0016313B" w:rsidR="002D6730">
              <w:rPr>
                <w:rFonts w:eastAsia="Times New Roman" w:asciiTheme="minorHAnsi" w:hAnsiTheme="minorHAnsi" w:cstheme="minorHAnsi"/>
                <w:sz w:val="20"/>
                <w:szCs w:val="20"/>
              </w:rPr>
              <w:t>uniba.s</w:t>
            </w:r>
            <w:r w:rsidR="002D6730">
              <w:rPr>
                <w:rFonts w:eastAsia="Times New Roman" w:asciiTheme="minorHAnsi" w:hAnsiTheme="minorHAnsi" w:cstheme="minorHAnsi"/>
                <w:sz w:val="20"/>
                <w:szCs w:val="20"/>
              </w:rPr>
              <w:t xml:space="preserve">k </w:t>
            </w:r>
          </w:p>
        </w:tc>
      </w:tr>
      <w:tr w:rsidRPr="00BF5502" w:rsidR="00E6195A" w:rsidTr="485A8141" w14:paraId="2444832F" w14:textId="77777777">
        <w:tc>
          <w:tcPr>
            <w:tcW w:w="4531" w:type="dxa"/>
            <w:gridSpan w:val="3"/>
            <w:tcMar/>
          </w:tcPr>
          <w:p w:rsidRPr="0001090A" w:rsidR="00E6195A" w:rsidP="00E6195A" w:rsidRDefault="00E6195A" w14:paraId="18907530" w14:textId="65D4EFF9">
            <w:pPr>
              <w:rPr>
                <w:rFonts w:eastAsia="Times New Roman" w:asciiTheme="minorHAnsi" w:hAnsiTheme="minorHAnsi" w:cstheme="minorHAnsi"/>
                <w:sz w:val="20"/>
                <w:szCs w:val="20"/>
              </w:rPr>
            </w:pPr>
            <w:r w:rsidRPr="005F27BF">
              <w:rPr>
                <w:rFonts w:eastAsia="Times New Roman" w:asciiTheme="minorHAnsi" w:hAnsiTheme="minorHAnsi" w:cstheme="minorHAnsi"/>
                <w:sz w:val="20"/>
                <w:szCs w:val="20"/>
              </w:rPr>
              <w:t>https://www.portalvs.sk/regzam/detail/15155</w:t>
            </w:r>
          </w:p>
        </w:tc>
        <w:tc>
          <w:tcPr>
            <w:tcW w:w="4531" w:type="dxa"/>
            <w:gridSpan w:val="3"/>
            <w:tcMar/>
          </w:tcPr>
          <w:p w:rsidR="00E6195A" w:rsidP="00E6195A" w:rsidRDefault="00E6195A" w14:paraId="78EC8202" w14:textId="2362812C">
            <w:pPr>
              <w:rPr>
                <w:rFonts w:eastAsia="Times New Roman" w:asciiTheme="minorHAnsi" w:hAnsiTheme="minorHAnsi" w:cstheme="minorHAnsi"/>
                <w:sz w:val="20"/>
                <w:szCs w:val="20"/>
              </w:rPr>
            </w:pPr>
            <w:r>
              <w:rPr>
                <w:rFonts w:eastAsia="Times New Roman" w:asciiTheme="minorHAnsi" w:hAnsiTheme="minorHAnsi" w:cstheme="minorHAnsi"/>
                <w:sz w:val="20"/>
                <w:szCs w:val="20"/>
              </w:rPr>
              <w:t>juraj.buzalka</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195A" w:rsidTr="485A8141" w14:paraId="4194BA7D" w14:textId="77777777">
        <w:tc>
          <w:tcPr>
            <w:tcW w:w="4531" w:type="dxa"/>
            <w:gridSpan w:val="3"/>
            <w:tcMar/>
          </w:tcPr>
          <w:p w:rsidR="00E6195A" w:rsidP="00E6195A" w:rsidRDefault="00E6195A" w14:paraId="2562E0DC" w14:textId="77777777">
            <w:pPr>
              <w:rPr>
                <w:rFonts w:eastAsia="Times New Roman" w:asciiTheme="minorHAnsi" w:hAnsiTheme="minorHAnsi" w:cstheme="minorHAnsi"/>
                <w:sz w:val="20"/>
                <w:szCs w:val="20"/>
              </w:rPr>
            </w:pPr>
            <w:r w:rsidRPr="00BB5A97">
              <w:rPr>
                <w:rFonts w:eastAsia="Times New Roman" w:asciiTheme="minorHAnsi" w:hAnsiTheme="minorHAnsi" w:cstheme="minorHAnsi"/>
                <w:sz w:val="20"/>
                <w:szCs w:val="20"/>
              </w:rPr>
              <w:t>https://www.portalvs.sk/regzam/detail/18066</w:t>
            </w:r>
          </w:p>
        </w:tc>
        <w:tc>
          <w:tcPr>
            <w:tcW w:w="4531" w:type="dxa"/>
            <w:gridSpan w:val="3"/>
            <w:tcMar/>
          </w:tcPr>
          <w:p w:rsidRPr="00446902" w:rsidR="00E6195A" w:rsidP="00E6195A" w:rsidRDefault="00E6195A" w14:paraId="5D593009" w14:textId="09ED46F7">
            <w:pPr>
              <w:rPr>
                <w:rFonts w:eastAsia="Times New Roman" w:asciiTheme="minorHAnsi" w:hAnsiTheme="minorHAnsi" w:cstheme="minorHAnsi"/>
                <w:sz w:val="20"/>
                <w:szCs w:val="20"/>
              </w:rPr>
            </w:pPr>
            <w:r>
              <w:rPr>
                <w:rFonts w:eastAsia="Times New Roman" w:asciiTheme="minorHAnsi" w:hAnsiTheme="minorHAnsi" w:cstheme="minorHAnsi"/>
                <w:sz w:val="20"/>
                <w:szCs w:val="20"/>
              </w:rPr>
              <w:t>Juraj.podoba</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195A" w:rsidTr="485A8141" w14:paraId="03F6F6A0" w14:textId="77777777">
        <w:tc>
          <w:tcPr>
            <w:tcW w:w="4531" w:type="dxa"/>
            <w:gridSpan w:val="3"/>
            <w:tcMar/>
          </w:tcPr>
          <w:p w:rsidRPr="0001090A" w:rsidR="00E6195A" w:rsidP="00E6195A" w:rsidRDefault="00E6195A" w14:paraId="52A53B23" w14:textId="27BE9041">
            <w:pPr>
              <w:rPr>
                <w:rFonts w:eastAsia="Times New Roman" w:asciiTheme="minorHAnsi" w:hAnsiTheme="minorHAnsi" w:cstheme="minorHAnsi"/>
                <w:sz w:val="20"/>
                <w:szCs w:val="20"/>
              </w:rPr>
            </w:pPr>
            <w:r w:rsidRPr="005F27BF">
              <w:rPr>
                <w:rFonts w:eastAsia="Times New Roman" w:asciiTheme="minorHAnsi" w:hAnsiTheme="minorHAnsi" w:cstheme="minorHAnsi"/>
                <w:sz w:val="20"/>
                <w:szCs w:val="20"/>
              </w:rPr>
              <w:t>https://www.portalvs.sk/regzam/detail/4943</w:t>
            </w:r>
          </w:p>
        </w:tc>
        <w:tc>
          <w:tcPr>
            <w:tcW w:w="4531" w:type="dxa"/>
            <w:gridSpan w:val="3"/>
            <w:tcMar/>
          </w:tcPr>
          <w:p w:rsidR="00E6195A" w:rsidP="00E6195A" w:rsidRDefault="00E6195A" w14:paraId="27DA7CEA" w14:textId="08AACB85">
            <w:pPr>
              <w:rPr>
                <w:rFonts w:eastAsia="Times New Roman" w:asciiTheme="minorHAnsi" w:hAnsiTheme="minorHAnsi" w:cstheme="minorHAnsi"/>
                <w:sz w:val="20"/>
                <w:szCs w:val="20"/>
              </w:rPr>
            </w:pPr>
            <w:r>
              <w:rPr>
                <w:rFonts w:eastAsia="Times New Roman" w:asciiTheme="minorHAnsi" w:hAnsiTheme="minorHAnsi" w:cstheme="minorHAnsi"/>
                <w:sz w:val="20"/>
                <w:szCs w:val="20"/>
              </w:rPr>
              <w:t>yazid.benhounet</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195A" w:rsidTr="485A8141" w14:paraId="6D910F2D" w14:textId="77777777">
        <w:tc>
          <w:tcPr>
            <w:tcW w:w="4531" w:type="dxa"/>
            <w:gridSpan w:val="3"/>
            <w:tcMar/>
          </w:tcPr>
          <w:p w:rsidRPr="0001090A" w:rsidR="00E6195A" w:rsidP="00E6195A" w:rsidRDefault="00E6195A" w14:paraId="71CFA53A" w14:textId="694D7312">
            <w:pPr>
              <w:rPr>
                <w:rFonts w:eastAsia="Times New Roman" w:asciiTheme="minorHAnsi" w:hAnsiTheme="minorHAnsi" w:cstheme="minorHAnsi"/>
                <w:sz w:val="20"/>
                <w:szCs w:val="20"/>
              </w:rPr>
            </w:pPr>
            <w:r w:rsidRPr="005F27BF">
              <w:rPr>
                <w:rFonts w:eastAsia="Times New Roman" w:asciiTheme="minorHAnsi" w:hAnsiTheme="minorHAnsi" w:cstheme="minorHAnsi"/>
                <w:sz w:val="20"/>
                <w:szCs w:val="20"/>
              </w:rPr>
              <w:t>https://www.portalvs.sk/regzam/detail/5375</w:t>
            </w:r>
          </w:p>
        </w:tc>
        <w:tc>
          <w:tcPr>
            <w:tcW w:w="4531" w:type="dxa"/>
            <w:gridSpan w:val="3"/>
            <w:tcMar/>
          </w:tcPr>
          <w:p w:rsidR="00E6195A" w:rsidP="00E6195A" w:rsidRDefault="00E6195A" w14:paraId="46029EC0" w14:textId="3D600E2C">
            <w:pPr>
              <w:rPr>
                <w:rFonts w:eastAsia="Times New Roman" w:asciiTheme="minorHAnsi" w:hAnsiTheme="minorHAnsi" w:cstheme="minorHAnsi"/>
                <w:sz w:val="20"/>
                <w:szCs w:val="20"/>
              </w:rPr>
            </w:pPr>
            <w:r>
              <w:rPr>
                <w:rFonts w:eastAsia="Times New Roman" w:asciiTheme="minorHAnsi" w:hAnsiTheme="minorHAnsi" w:cstheme="minorHAnsi"/>
                <w:sz w:val="20"/>
                <w:szCs w:val="20"/>
              </w:rPr>
              <w:t>andrej.mentel</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314ABE" w:rsidR="00E6195A" w:rsidTr="485A8141" w14:paraId="11941DD1" w14:textId="77777777">
        <w:trPr>
          <w:trHeight w:val="567"/>
        </w:trPr>
        <w:tc>
          <w:tcPr>
            <w:tcW w:w="9062" w:type="dxa"/>
            <w:gridSpan w:val="6"/>
            <w:tcMar/>
          </w:tcPr>
          <w:p w:rsidRPr="00314ABE" w:rsidR="00E6195A" w:rsidP="00E6195A" w:rsidRDefault="00E6195A" w14:paraId="50DEE21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c) Odkaz na vedecko/umelecko-pedagogické charakteristiky osôb zabezpečujúcich profilové predmety študijného programu</w:t>
            </w:r>
          </w:p>
        </w:tc>
      </w:tr>
      <w:tr w:rsidRPr="00314ABE" w:rsidR="00E6195A" w:rsidTr="485A8141" w14:paraId="3F29A6C8" w14:textId="77777777">
        <w:tc>
          <w:tcPr>
            <w:tcW w:w="4531" w:type="dxa"/>
            <w:gridSpan w:val="3"/>
            <w:tcMar/>
          </w:tcPr>
          <w:p w:rsidRPr="00904FA7" w:rsidR="00E6195A" w:rsidP="00E6195A" w:rsidRDefault="00E6195A" w14:paraId="7A489AC3" w14:textId="77777777">
            <w:pPr>
              <w:rPr>
                <w:rFonts w:eastAsia="Times New Roman" w:asciiTheme="minorHAnsi" w:hAnsiTheme="minorHAnsi" w:cstheme="minorHAnsi"/>
                <w:b/>
                <w:i/>
                <w:sz w:val="20"/>
                <w:szCs w:val="20"/>
              </w:rPr>
            </w:pPr>
            <w:r w:rsidRPr="00904FA7">
              <w:rPr>
                <w:rFonts w:eastAsia="Times New Roman" w:asciiTheme="minorHAnsi" w:hAnsiTheme="minorHAnsi" w:cstheme="minorHAnsi"/>
                <w:b/>
                <w:i/>
                <w:sz w:val="20"/>
                <w:szCs w:val="20"/>
              </w:rPr>
              <w:t>Zodpovedné osoby</w:t>
            </w:r>
          </w:p>
        </w:tc>
        <w:tc>
          <w:tcPr>
            <w:tcW w:w="4531" w:type="dxa"/>
            <w:gridSpan w:val="3"/>
            <w:tcMar/>
          </w:tcPr>
          <w:p w:rsidRPr="00314ABE" w:rsidR="00E6195A" w:rsidP="00E6195A" w:rsidRDefault="00E6195A" w14:paraId="4E6621C0" w14:textId="3FA76565">
            <w:pPr>
              <w:rPr>
                <w:rFonts w:eastAsia="Times New Roman" w:asciiTheme="minorHAnsi" w:hAnsiTheme="minorHAnsi" w:cstheme="minorHAnsi"/>
                <w:b/>
                <w:i/>
                <w:sz w:val="20"/>
                <w:szCs w:val="20"/>
              </w:rPr>
            </w:pPr>
            <w:r w:rsidRPr="00222351">
              <w:rPr>
                <w:rFonts w:eastAsia="Times New Roman" w:asciiTheme="minorHAnsi" w:hAnsiTheme="minorHAnsi" w:cstheme="minorHAnsi"/>
                <w:b/>
                <w:i/>
                <w:sz w:val="20"/>
                <w:szCs w:val="20"/>
              </w:rPr>
              <w:t>Link na VUPCH</w:t>
            </w:r>
            <w:r>
              <w:rPr>
                <w:rFonts w:eastAsia="Times New Roman" w:asciiTheme="minorHAnsi" w:hAnsiTheme="minorHAnsi" w:cstheme="minorHAnsi"/>
                <w:b/>
                <w:i/>
                <w:sz w:val="20"/>
                <w:szCs w:val="20"/>
              </w:rPr>
              <w:t xml:space="preserve"> </w:t>
            </w:r>
          </w:p>
        </w:tc>
      </w:tr>
      <w:tr w:rsidRPr="00314ABE" w:rsidR="00904FA7" w:rsidTr="485A8141" w14:paraId="7952DE1F" w14:textId="77777777">
        <w:tc>
          <w:tcPr>
            <w:tcW w:w="4531" w:type="dxa"/>
            <w:gridSpan w:val="3"/>
            <w:tcMar/>
          </w:tcPr>
          <w:p w:rsidRPr="00314ABE" w:rsidR="00904FA7" w:rsidP="00904FA7" w:rsidRDefault="00904FA7" w14:paraId="3BF00CF1" w14:textId="2EAB93CB">
            <w:pPr>
              <w:rPr>
                <w:rFonts w:eastAsia="Times New Roman" w:asciiTheme="minorHAnsi" w:hAnsiTheme="minorHAnsi" w:cstheme="minorHAnsi"/>
                <w:b/>
                <w:sz w:val="20"/>
                <w:szCs w:val="20"/>
              </w:rPr>
            </w:pPr>
            <w:r w:rsidRPr="00100720">
              <w:rPr>
                <w:rFonts w:eastAsia="Times New Roman" w:asciiTheme="minorHAnsi" w:hAnsiTheme="minorHAnsi" w:cstheme="minorHAnsi"/>
                <w:sz w:val="24"/>
                <w:szCs w:val="24"/>
              </w:rPr>
              <w:t>prof. Mgr. Martin Kanovský, PhD.</w:t>
            </w:r>
          </w:p>
        </w:tc>
        <w:tc>
          <w:tcPr>
            <w:tcW w:w="4531" w:type="dxa"/>
            <w:gridSpan w:val="3"/>
            <w:tcMar/>
          </w:tcPr>
          <w:p w:rsidRPr="00314ABE" w:rsidR="00904FA7" w:rsidP="485A8141" w:rsidRDefault="00904FA7" w14:paraId="032D3B91" w14:textId="32E46053">
            <w:pPr>
              <w:rPr>
                <w:rFonts w:ascii="Calibri" w:hAnsi="Calibri" w:eastAsia="Times New Roman" w:cs="Calibri" w:asciiTheme="minorAscii" w:hAnsiTheme="minorAscii" w:cstheme="minorAscii"/>
                <w:sz w:val="20"/>
                <w:szCs w:val="20"/>
              </w:rPr>
            </w:pPr>
            <w:r w:rsidR="6C25EE29">
              <w:rPr/>
              <w:t>https://fses.uniba.sk/studium/studijne-programy-a-plany/magistersky-stupen/socialna-antropologia/</w:t>
            </w:r>
          </w:p>
        </w:tc>
      </w:tr>
      <w:tr w:rsidRPr="00314ABE" w:rsidR="00904FA7" w:rsidTr="485A8141" w14:paraId="0819A9A0" w14:textId="77777777">
        <w:tc>
          <w:tcPr>
            <w:tcW w:w="4531" w:type="dxa"/>
            <w:gridSpan w:val="3"/>
            <w:tcMar/>
          </w:tcPr>
          <w:p w:rsidRPr="00314ABE" w:rsidR="00904FA7" w:rsidP="00904FA7" w:rsidRDefault="00904FA7" w14:paraId="78F458A3" w14:textId="76D54F9B">
            <w:pPr>
              <w:rPr>
                <w:rFonts w:eastAsia="Times New Roman" w:asciiTheme="minorHAnsi" w:hAnsiTheme="minorHAnsi" w:cstheme="minorHAnsi"/>
                <w:b/>
                <w:sz w:val="20"/>
                <w:szCs w:val="20"/>
              </w:rPr>
            </w:pPr>
            <w:r>
              <w:rPr>
                <w:rFonts w:eastAsia="Times New Roman" w:asciiTheme="minorHAnsi" w:hAnsiTheme="minorHAnsi" w:cstheme="minorHAnsi"/>
                <w:sz w:val="24"/>
                <w:szCs w:val="24"/>
              </w:rPr>
              <w:t>doc</w:t>
            </w:r>
            <w:r w:rsidRPr="00100720">
              <w:rPr>
                <w:rFonts w:eastAsia="Times New Roman" w:asciiTheme="minorHAnsi" w:hAnsiTheme="minorHAnsi" w:cstheme="minorHAnsi"/>
                <w:sz w:val="24"/>
                <w:szCs w:val="24"/>
              </w:rPr>
              <w:t xml:space="preserve">. Mgr. </w:t>
            </w:r>
            <w:r>
              <w:rPr>
                <w:rFonts w:eastAsia="Times New Roman" w:asciiTheme="minorHAnsi" w:hAnsiTheme="minorHAnsi" w:cstheme="minorHAnsi"/>
                <w:sz w:val="24"/>
                <w:szCs w:val="24"/>
              </w:rPr>
              <w:t>Juraj Buzalka</w:t>
            </w:r>
            <w:r w:rsidRPr="00100720">
              <w:rPr>
                <w:rFonts w:eastAsia="Times New Roman" w:asciiTheme="minorHAnsi" w:hAnsiTheme="minorHAnsi" w:cstheme="minorHAnsi"/>
                <w:sz w:val="24"/>
                <w:szCs w:val="24"/>
              </w:rPr>
              <w:t>, PhD.</w:t>
            </w:r>
          </w:p>
        </w:tc>
        <w:tc>
          <w:tcPr>
            <w:tcW w:w="4531" w:type="dxa"/>
            <w:gridSpan w:val="3"/>
            <w:tcMar/>
          </w:tcPr>
          <w:p w:rsidRPr="00314ABE" w:rsidR="00904FA7" w:rsidP="485A8141" w:rsidRDefault="00904FA7" w14:paraId="50F95408" w14:textId="3B6C989E">
            <w:pPr/>
            <w:r w:rsidR="5A315FA4">
              <w:rPr/>
              <w:t>https://fses.uniba.sk/studium/studijne-programy-a-plany/magistersky-stupen/socialna-antropologia/</w:t>
            </w:r>
          </w:p>
        </w:tc>
      </w:tr>
      <w:tr w:rsidRPr="00314ABE" w:rsidR="00904FA7" w:rsidTr="485A8141" w14:paraId="6A947751" w14:textId="77777777">
        <w:tc>
          <w:tcPr>
            <w:tcW w:w="4531" w:type="dxa"/>
            <w:gridSpan w:val="3"/>
            <w:tcMar/>
          </w:tcPr>
          <w:p w:rsidRPr="00CA3FE5" w:rsidR="00904FA7" w:rsidP="00904FA7" w:rsidRDefault="00904FA7" w14:paraId="084F12BE" w14:textId="63995EED">
            <w:r w:rsidRPr="005B51D6">
              <w:rPr>
                <w:sz w:val="24"/>
                <w:szCs w:val="24"/>
              </w:rPr>
              <w:t>doc. Mgr. Juraj Podoba, PhD.</w:t>
            </w:r>
          </w:p>
        </w:tc>
        <w:tc>
          <w:tcPr>
            <w:tcW w:w="4531" w:type="dxa"/>
            <w:gridSpan w:val="3"/>
            <w:tcMar/>
          </w:tcPr>
          <w:p w:rsidRPr="00314ABE" w:rsidR="00904FA7" w:rsidP="485A8141" w:rsidRDefault="00904FA7" w14:paraId="5C8EBA78" w14:textId="42C79580">
            <w:pPr/>
            <w:r w:rsidR="39007BD7">
              <w:rPr/>
              <w:t>https://fses.uniba.sk/studium/studijne-programy-a-plany/magistersky-stupen/socialna-antropologia/</w:t>
            </w:r>
          </w:p>
        </w:tc>
      </w:tr>
      <w:tr w:rsidRPr="00314ABE" w:rsidR="00904FA7" w:rsidTr="485A8141" w14:paraId="00274AA7" w14:textId="77777777">
        <w:tc>
          <w:tcPr>
            <w:tcW w:w="4531" w:type="dxa"/>
            <w:gridSpan w:val="3"/>
            <w:tcMar/>
          </w:tcPr>
          <w:p w:rsidRPr="00314ABE" w:rsidR="00904FA7" w:rsidP="00904FA7" w:rsidRDefault="00904FA7" w14:paraId="5B8D161F" w14:textId="39BD5BB9">
            <w:pPr>
              <w:rPr>
                <w:rFonts w:eastAsia="Times New Roman" w:asciiTheme="minorHAnsi" w:hAnsiTheme="minorHAnsi" w:cstheme="minorHAnsi"/>
                <w:b/>
                <w:sz w:val="20"/>
                <w:szCs w:val="20"/>
              </w:rPr>
            </w:pPr>
            <w:r w:rsidRPr="005B51D6">
              <w:rPr>
                <w:rFonts w:eastAsia="Times New Roman" w:asciiTheme="minorHAnsi" w:hAnsiTheme="minorHAnsi" w:cstheme="minorHAnsi"/>
                <w:sz w:val="24"/>
                <w:szCs w:val="24"/>
              </w:rPr>
              <w:t>doc. Mgr. Yazid Ben Hounet, PhD.</w:t>
            </w:r>
          </w:p>
        </w:tc>
        <w:tc>
          <w:tcPr>
            <w:tcW w:w="4531" w:type="dxa"/>
            <w:gridSpan w:val="3"/>
            <w:tcMar/>
          </w:tcPr>
          <w:p w:rsidRPr="00314ABE" w:rsidR="00904FA7" w:rsidP="485A8141" w:rsidRDefault="00904FA7" w14:paraId="4E96898A" w14:textId="62E7D199">
            <w:pPr/>
            <w:r w:rsidR="6FD193E2">
              <w:rPr/>
              <w:t>https://fses.uniba.sk/studium/studijne-programy-a-plany/magistersky-stupen/socialna-antropologia/</w:t>
            </w:r>
          </w:p>
        </w:tc>
      </w:tr>
      <w:tr w:rsidRPr="00314ABE" w:rsidR="00904FA7" w:rsidTr="485A8141" w14:paraId="42119C90" w14:textId="77777777">
        <w:tc>
          <w:tcPr>
            <w:tcW w:w="4531" w:type="dxa"/>
            <w:gridSpan w:val="3"/>
            <w:tcMar/>
          </w:tcPr>
          <w:p w:rsidRPr="00314ABE" w:rsidR="00904FA7" w:rsidP="00904FA7" w:rsidRDefault="00904FA7" w14:paraId="7E67A222" w14:textId="02E455C8">
            <w:pPr>
              <w:rPr>
                <w:rFonts w:eastAsia="Times New Roman" w:asciiTheme="minorHAnsi" w:hAnsiTheme="minorHAnsi" w:cstheme="minorHAnsi"/>
                <w:b/>
                <w:sz w:val="20"/>
                <w:szCs w:val="20"/>
              </w:rPr>
            </w:pPr>
            <w:r w:rsidRPr="005B51D6">
              <w:rPr>
                <w:rFonts w:eastAsia="Times New Roman" w:asciiTheme="minorHAnsi" w:hAnsiTheme="minorHAnsi" w:cstheme="minorHAnsi"/>
                <w:sz w:val="24"/>
                <w:szCs w:val="24"/>
              </w:rPr>
              <w:lastRenderedPageBreak/>
              <w:t>Mgr. Andrej Mentel, PhD.</w:t>
            </w:r>
          </w:p>
        </w:tc>
        <w:tc>
          <w:tcPr>
            <w:tcW w:w="4531" w:type="dxa"/>
            <w:gridSpan w:val="3"/>
            <w:tcMar/>
          </w:tcPr>
          <w:p w:rsidRPr="00314ABE" w:rsidR="00904FA7" w:rsidP="485A8141" w:rsidRDefault="00904FA7" w14:paraId="68C3FEC4" w14:textId="59610811">
            <w:pPr/>
            <w:r w:rsidR="7106E6B5">
              <w:rPr/>
              <w:t>https://fses.uniba.sk/studium/studijne-programy-a-plany/magistersky-stupen/socialna-antropologia/</w:t>
            </w:r>
          </w:p>
        </w:tc>
      </w:tr>
      <w:tr w:rsidRPr="00314ABE" w:rsidR="00E6195A" w:rsidTr="485A8141" w14:paraId="58F0646E" w14:textId="77777777">
        <w:trPr>
          <w:trHeight w:val="567"/>
        </w:trPr>
        <w:tc>
          <w:tcPr>
            <w:tcW w:w="9062" w:type="dxa"/>
            <w:gridSpan w:val="6"/>
            <w:tcMar/>
          </w:tcPr>
          <w:p w:rsidRPr="00314ABE" w:rsidR="00E6195A" w:rsidP="00E6195A" w:rsidRDefault="00E6195A" w14:paraId="38B027B7" w14:textId="0444FA93">
            <w:pPr>
              <w:rPr>
                <w:rFonts w:eastAsia="Times New Roman" w:asciiTheme="minorHAnsi" w:hAnsiTheme="minorHAnsi" w:cstheme="minorHAnsi"/>
                <w:strike/>
                <w:sz w:val="20"/>
                <w:szCs w:val="20"/>
              </w:rPr>
            </w:pPr>
            <w:r w:rsidRPr="007C10DF">
              <w:rPr>
                <w:rFonts w:eastAsia="Times New Roman" w:asciiTheme="minorHAnsi" w:hAnsiTheme="minorHAnsi" w:cstheme="minorHAnsi"/>
                <w:b/>
                <w:sz w:val="20"/>
                <w:szCs w:val="20"/>
              </w:rPr>
              <w:t>d) Zoznam učiteľov študijného programu  (</w:t>
            </w:r>
            <w:r w:rsidRPr="007C10DF">
              <w:t xml:space="preserve">Vyplniť za </w:t>
            </w:r>
            <w:r w:rsidRPr="007C10DF">
              <w:rPr>
                <w:b/>
                <w:bCs/>
              </w:rPr>
              <w:t xml:space="preserve">všetky osoby </w:t>
            </w:r>
            <w:r w:rsidRPr="007C10DF">
              <w:t>na študijnom programe, nakopírovať pod seba)</w:t>
            </w:r>
          </w:p>
        </w:tc>
      </w:tr>
      <w:tr w:rsidRPr="00BF5502" w:rsidR="00E6195A" w:rsidTr="485A8141" w14:paraId="72B79F53" w14:textId="77777777">
        <w:tc>
          <w:tcPr>
            <w:tcW w:w="4531" w:type="dxa"/>
            <w:gridSpan w:val="3"/>
            <w:tcMar/>
          </w:tcPr>
          <w:p w:rsidRPr="007C10DF" w:rsidR="00E6195A" w:rsidP="00E6195A" w:rsidRDefault="00E6195A" w14:paraId="1949BEB5" w14:textId="77777777">
            <w:pPr>
              <w:rPr>
                <w:rFonts w:eastAsia="Times New Roman" w:asciiTheme="minorHAnsi" w:hAnsiTheme="minorHAnsi" w:cstheme="minorHAnsi"/>
                <w:b/>
                <w:i/>
                <w:sz w:val="20"/>
                <w:szCs w:val="20"/>
              </w:rPr>
            </w:pPr>
            <w:r w:rsidRPr="007C10DF">
              <w:rPr>
                <w:rFonts w:eastAsia="Times New Roman" w:asciiTheme="minorHAnsi" w:hAnsiTheme="minorHAnsi" w:cstheme="minorHAnsi"/>
                <w:b/>
                <w:i/>
                <w:sz w:val="20"/>
                <w:szCs w:val="20"/>
              </w:rPr>
              <w:t>Učitelia</w:t>
            </w:r>
          </w:p>
        </w:tc>
        <w:tc>
          <w:tcPr>
            <w:tcW w:w="4531" w:type="dxa"/>
            <w:gridSpan w:val="3"/>
            <w:tcMar/>
          </w:tcPr>
          <w:p w:rsidRPr="007C10DF" w:rsidR="00E6195A" w:rsidP="00E6195A" w:rsidRDefault="00E6195A" w14:paraId="3D25EB10" w14:textId="427B4A68">
            <w:pPr>
              <w:rPr>
                <w:rFonts w:eastAsia="Times New Roman" w:asciiTheme="minorHAnsi" w:hAnsiTheme="minorHAnsi" w:cstheme="minorHAnsi"/>
                <w:b/>
                <w:i/>
                <w:sz w:val="20"/>
                <w:szCs w:val="20"/>
              </w:rPr>
            </w:pPr>
            <w:r w:rsidRPr="007C10DF">
              <w:rPr>
                <w:rFonts w:eastAsia="Times New Roman" w:asciiTheme="minorHAnsi" w:hAnsiTheme="minorHAnsi" w:cstheme="minorHAnsi"/>
                <w:b/>
                <w:i/>
                <w:sz w:val="20"/>
                <w:szCs w:val="20"/>
              </w:rPr>
              <w:t xml:space="preserve">Predmet </w:t>
            </w:r>
          </w:p>
        </w:tc>
      </w:tr>
      <w:tr w:rsidRPr="00BF5502" w:rsidR="00E63079" w:rsidTr="485A8141" w14:paraId="79540C4C" w14:textId="77777777">
        <w:tc>
          <w:tcPr>
            <w:tcW w:w="4531" w:type="dxa"/>
            <w:gridSpan w:val="3"/>
            <w:tcMar/>
          </w:tcPr>
          <w:p w:rsidR="00E63079" w:rsidP="00E63079" w:rsidRDefault="00E63079" w14:paraId="56CE3F62" w14:textId="4A8C0692">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prof. Mgr. Martin Kanovský, PhD.</w:t>
            </w:r>
          </w:p>
        </w:tc>
        <w:tc>
          <w:tcPr>
            <w:tcW w:w="4531" w:type="dxa"/>
            <w:gridSpan w:val="3"/>
            <w:tcMar/>
          </w:tcPr>
          <w:p w:rsidRPr="00430BBD" w:rsidR="00E63079" w:rsidP="00E63079" w:rsidRDefault="00E63079" w14:paraId="78E4E295" w14:textId="7777777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Socializácia a osvojovanie kultúry</w:t>
            </w:r>
          </w:p>
          <w:p w:rsidRPr="00430BBD" w:rsidR="00E63079" w:rsidP="00E63079" w:rsidRDefault="00E63079" w14:paraId="7FD55C45" w14:textId="2BA26CBE">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Pokročilá štatistická analýza</w:t>
            </w:r>
            <w:r>
              <w:rPr>
                <w:rFonts w:eastAsia="Times New Roman" w:asciiTheme="minorHAnsi" w:hAnsiTheme="minorHAnsi" w:cstheme="minorHAnsi"/>
                <w:sz w:val="20"/>
                <w:szCs w:val="20"/>
              </w:rPr>
              <w:t xml:space="preserve"> a pokročilé kódovanie etnografických dát</w:t>
            </w:r>
          </w:p>
          <w:p w:rsidRPr="004558E7" w:rsidR="00E63079" w:rsidP="00E63079" w:rsidRDefault="00E63079" w14:paraId="416275F5" w14:textId="3741C3DE">
            <w:pPr>
              <w:rPr>
                <w:bCs/>
              </w:rPr>
            </w:pPr>
            <w:r w:rsidRPr="00430BBD">
              <w:rPr>
                <w:rFonts w:eastAsia="Times New Roman" w:asciiTheme="minorHAnsi" w:hAnsiTheme="minorHAnsi" w:cstheme="minorHAnsi"/>
                <w:sz w:val="20"/>
                <w:szCs w:val="20"/>
              </w:rPr>
              <w:t>Etnografia sociálneho učenia sa</w:t>
            </w:r>
          </w:p>
        </w:tc>
      </w:tr>
      <w:tr w:rsidRPr="00BF5502" w:rsidR="00E63079" w:rsidTr="485A8141" w14:paraId="60D882CF" w14:textId="77777777">
        <w:tc>
          <w:tcPr>
            <w:tcW w:w="4531" w:type="dxa"/>
            <w:gridSpan w:val="3"/>
            <w:tcMar/>
          </w:tcPr>
          <w:p w:rsidR="00E63079" w:rsidP="00E63079" w:rsidRDefault="00E63079" w14:paraId="0978E517" w14:textId="7103FEC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doc. Mgr. Juraj Buzalka, PhD.</w:t>
            </w:r>
          </w:p>
        </w:tc>
        <w:tc>
          <w:tcPr>
            <w:tcW w:w="4531" w:type="dxa"/>
            <w:gridSpan w:val="3"/>
            <w:tcMar/>
          </w:tcPr>
          <w:p w:rsidRPr="00430BBD" w:rsidR="00E63079" w:rsidP="00E63079" w:rsidRDefault="00E63079" w14:paraId="4151FE0C" w14:textId="587644DC">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Politické a ekonomické vzťahy a</w:t>
            </w:r>
            <w:r>
              <w:rPr>
                <w:rFonts w:eastAsia="Times New Roman" w:asciiTheme="minorHAnsi" w:hAnsiTheme="minorHAnsi" w:cstheme="minorHAnsi"/>
                <w:sz w:val="20"/>
                <w:szCs w:val="20"/>
              </w:rPr>
              <w:t> </w:t>
            </w:r>
            <w:r w:rsidRPr="00430BBD">
              <w:rPr>
                <w:rFonts w:eastAsia="Times New Roman" w:asciiTheme="minorHAnsi" w:hAnsiTheme="minorHAnsi" w:cstheme="minorHAnsi"/>
                <w:sz w:val="20"/>
                <w:szCs w:val="20"/>
              </w:rPr>
              <w:t>kultúry</w:t>
            </w:r>
          </w:p>
          <w:p w:rsidRPr="004558E7" w:rsidR="00E63079" w:rsidP="00E63079" w:rsidRDefault="00E63079" w14:paraId="7DF95255" w14:textId="1D176FA7">
            <w:pPr>
              <w:rPr>
                <w:bCs/>
              </w:rPr>
            </w:pPr>
            <w:r w:rsidRPr="00430BBD">
              <w:rPr>
                <w:rFonts w:eastAsia="Times New Roman" w:asciiTheme="minorHAnsi" w:hAnsiTheme="minorHAnsi" w:cstheme="minorHAnsi"/>
                <w:sz w:val="20"/>
                <w:szCs w:val="20"/>
              </w:rPr>
              <w:t>Seminár k</w:t>
            </w:r>
            <w:r w:rsidR="0002397B">
              <w:rPr>
                <w:rFonts w:eastAsia="Times New Roman" w:asciiTheme="minorHAnsi" w:hAnsiTheme="minorHAnsi" w:cstheme="minorHAnsi"/>
                <w:sz w:val="20"/>
                <w:szCs w:val="20"/>
              </w:rPr>
              <w:t xml:space="preserve"> pokročilému</w:t>
            </w:r>
            <w:r w:rsidRPr="00430BBD">
              <w:rPr>
                <w:rFonts w:eastAsia="Times New Roman" w:asciiTheme="minorHAnsi" w:hAnsiTheme="minorHAnsi" w:cstheme="minorHAnsi"/>
                <w:sz w:val="20"/>
                <w:szCs w:val="20"/>
              </w:rPr>
              <w:t xml:space="preserve"> kódovaniu etnografických dát</w:t>
            </w:r>
          </w:p>
        </w:tc>
      </w:tr>
      <w:tr w:rsidRPr="00BF5502" w:rsidR="00E63079" w:rsidTr="485A8141" w14:paraId="6DBC288F" w14:textId="77777777">
        <w:tc>
          <w:tcPr>
            <w:tcW w:w="4531" w:type="dxa"/>
            <w:gridSpan w:val="3"/>
            <w:tcMar/>
          </w:tcPr>
          <w:p w:rsidR="00E63079" w:rsidP="00E63079" w:rsidRDefault="00E63079" w14:paraId="0FD010A2" w14:textId="6E0E47EC">
            <w:pPr>
              <w:rPr>
                <w:rFonts w:eastAsia="Times New Roman" w:asciiTheme="minorHAnsi" w:hAnsiTheme="minorHAnsi" w:cstheme="minorHAnsi"/>
                <w:sz w:val="20"/>
                <w:szCs w:val="20"/>
              </w:rPr>
            </w:pPr>
            <w:r w:rsidRPr="00430BBD">
              <w:rPr>
                <w:sz w:val="20"/>
                <w:szCs w:val="20"/>
              </w:rPr>
              <w:t>doc. Mgr. Juraj Podoba, PhD.</w:t>
            </w:r>
          </w:p>
        </w:tc>
        <w:tc>
          <w:tcPr>
            <w:tcW w:w="4531" w:type="dxa"/>
            <w:gridSpan w:val="3"/>
            <w:tcMar/>
          </w:tcPr>
          <w:p w:rsidRPr="004558E7" w:rsidR="00E63079" w:rsidP="00E63079" w:rsidRDefault="00E63079" w14:paraId="3C1ADDCF" w14:textId="6C23D74C">
            <w:pPr>
              <w:rPr>
                <w:bCs/>
              </w:rPr>
            </w:pPr>
            <w:r w:rsidRPr="00430BBD">
              <w:rPr>
                <w:rFonts w:eastAsia="Times New Roman" w:asciiTheme="minorHAnsi" w:hAnsiTheme="minorHAnsi" w:cstheme="minorHAnsi"/>
                <w:sz w:val="20"/>
                <w:szCs w:val="20"/>
              </w:rPr>
              <w:t>Terénny projekt a</w:t>
            </w:r>
            <w:r>
              <w:rPr>
                <w:rFonts w:eastAsia="Times New Roman" w:asciiTheme="minorHAnsi" w:hAnsiTheme="minorHAnsi" w:cstheme="minorHAnsi"/>
                <w:sz w:val="20"/>
                <w:szCs w:val="20"/>
              </w:rPr>
              <w:t> </w:t>
            </w:r>
            <w:r w:rsidRPr="00430BBD">
              <w:rPr>
                <w:rFonts w:eastAsia="Times New Roman" w:asciiTheme="minorHAnsi" w:hAnsiTheme="minorHAnsi" w:cstheme="minorHAnsi"/>
                <w:sz w:val="20"/>
                <w:szCs w:val="20"/>
              </w:rPr>
              <w:t>výskum</w:t>
            </w:r>
          </w:p>
        </w:tc>
      </w:tr>
      <w:tr w:rsidRPr="00BF5502" w:rsidR="00E63079" w:rsidTr="485A8141" w14:paraId="4DFE7ECE" w14:textId="77777777">
        <w:tc>
          <w:tcPr>
            <w:tcW w:w="4531" w:type="dxa"/>
            <w:gridSpan w:val="3"/>
            <w:tcMar/>
          </w:tcPr>
          <w:p w:rsidR="00E63079" w:rsidP="00E63079" w:rsidRDefault="00E63079" w14:paraId="7140638B" w14:textId="16651A26">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doc. Mgr. Yazid Ben Hounet, PhD.</w:t>
            </w:r>
          </w:p>
        </w:tc>
        <w:tc>
          <w:tcPr>
            <w:tcW w:w="4531" w:type="dxa"/>
            <w:gridSpan w:val="3"/>
            <w:tcMar/>
          </w:tcPr>
          <w:p w:rsidRPr="004558E7" w:rsidR="00E63079" w:rsidP="00E63079" w:rsidRDefault="00E63079" w14:paraId="4E37CE9F" w14:textId="0DC4AE91">
            <w:pPr>
              <w:rPr>
                <w:bCs/>
              </w:rPr>
            </w:pPr>
            <w:r w:rsidRPr="00430BBD">
              <w:rPr>
                <w:sz w:val="20"/>
                <w:szCs w:val="20"/>
              </w:rPr>
              <w:t>Etnografia moci a</w:t>
            </w:r>
            <w:r>
              <w:rPr>
                <w:sz w:val="20"/>
                <w:szCs w:val="20"/>
              </w:rPr>
              <w:t> </w:t>
            </w:r>
            <w:r w:rsidRPr="00430BBD">
              <w:rPr>
                <w:sz w:val="20"/>
                <w:szCs w:val="20"/>
              </w:rPr>
              <w:t>živobytia</w:t>
            </w:r>
          </w:p>
        </w:tc>
      </w:tr>
      <w:tr w:rsidRPr="00BF5502" w:rsidR="00E63079" w:rsidTr="485A8141" w14:paraId="1F856D8B" w14:textId="77777777">
        <w:tc>
          <w:tcPr>
            <w:tcW w:w="4531" w:type="dxa"/>
            <w:gridSpan w:val="3"/>
            <w:tcMar/>
          </w:tcPr>
          <w:p w:rsidR="00E63079" w:rsidP="00E63079" w:rsidRDefault="00E63079" w14:paraId="15CEC0BF" w14:textId="4C8B48FD">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Mgr. Andrej Mentel, PhD.</w:t>
            </w:r>
          </w:p>
        </w:tc>
        <w:tc>
          <w:tcPr>
            <w:tcW w:w="4531" w:type="dxa"/>
            <w:gridSpan w:val="3"/>
            <w:tcMar/>
          </w:tcPr>
          <w:p w:rsidRPr="00430BBD" w:rsidR="00E63079" w:rsidP="00E63079" w:rsidRDefault="00E63079" w14:paraId="167BFEB5" w14:textId="7777777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Terénne metódy 1</w:t>
            </w:r>
          </w:p>
          <w:p w:rsidRPr="00430BBD" w:rsidR="00E63079" w:rsidP="00E63079" w:rsidRDefault="00E63079" w14:paraId="2DE735B4" w14:textId="77777777">
            <w:pPr>
              <w:rPr>
                <w:rFonts w:eastAsia="Times New Roman" w:asciiTheme="minorHAnsi" w:hAnsiTheme="minorHAnsi" w:cstheme="minorHAnsi"/>
                <w:sz w:val="20"/>
                <w:szCs w:val="20"/>
              </w:rPr>
            </w:pPr>
            <w:r w:rsidRPr="00430BBD">
              <w:rPr>
                <w:rFonts w:eastAsia="Times New Roman" w:asciiTheme="minorHAnsi" w:hAnsiTheme="minorHAnsi" w:cstheme="minorHAnsi"/>
                <w:sz w:val="20"/>
                <w:szCs w:val="20"/>
              </w:rPr>
              <w:t>Terénne metódy 2</w:t>
            </w:r>
          </w:p>
          <w:p w:rsidRPr="004558E7" w:rsidR="00E63079" w:rsidP="00E63079" w:rsidRDefault="00E63079" w14:paraId="37C51A0E" w14:textId="78D0A816">
            <w:pPr>
              <w:rPr>
                <w:bCs/>
              </w:rPr>
            </w:pPr>
            <w:r w:rsidRPr="00430BBD">
              <w:rPr>
                <w:rFonts w:eastAsia="Times New Roman" w:asciiTheme="minorHAnsi" w:hAnsiTheme="minorHAnsi" w:cstheme="minorHAnsi"/>
                <w:sz w:val="20"/>
                <w:szCs w:val="20"/>
              </w:rPr>
              <w:t>Seminár k</w:t>
            </w:r>
            <w:r w:rsidR="0002397B">
              <w:rPr>
                <w:rFonts w:eastAsia="Times New Roman" w:asciiTheme="minorHAnsi" w:hAnsiTheme="minorHAnsi" w:cstheme="minorHAnsi"/>
                <w:sz w:val="20"/>
                <w:szCs w:val="20"/>
              </w:rPr>
              <w:t xml:space="preserve"> pokročilým </w:t>
            </w:r>
            <w:r w:rsidRPr="00430BBD">
              <w:rPr>
                <w:rFonts w:eastAsia="Times New Roman" w:asciiTheme="minorHAnsi" w:hAnsiTheme="minorHAnsi" w:cstheme="minorHAnsi"/>
                <w:sz w:val="20"/>
                <w:szCs w:val="20"/>
              </w:rPr>
              <w:t>štatistickým analýzam</w:t>
            </w:r>
          </w:p>
        </w:tc>
      </w:tr>
      <w:tr w:rsidRPr="00BF5502" w:rsidR="00E63079" w:rsidTr="485A8141" w14:paraId="3D0C7E8F" w14:textId="77777777">
        <w:tc>
          <w:tcPr>
            <w:tcW w:w="4531" w:type="dxa"/>
            <w:gridSpan w:val="3"/>
            <w:tcMar/>
          </w:tcPr>
          <w:p w:rsidRPr="00BF5502" w:rsidR="00E63079" w:rsidP="00E63079" w:rsidRDefault="00E63079" w14:paraId="09681D2E" w14:textId="493426F0">
            <w:pPr>
              <w:rPr>
                <w:rFonts w:eastAsia="Times New Roman" w:asciiTheme="minorHAnsi" w:hAnsiTheme="minorHAnsi" w:cstheme="minorHAnsi"/>
                <w:sz w:val="20"/>
                <w:szCs w:val="20"/>
                <w:highlight w:val="yellow"/>
              </w:rPr>
            </w:pPr>
            <w:r>
              <w:rPr>
                <w:rFonts w:eastAsia="Times New Roman" w:asciiTheme="minorHAnsi" w:hAnsiTheme="minorHAnsi" w:cstheme="minorHAnsi"/>
                <w:sz w:val="20"/>
                <w:szCs w:val="20"/>
              </w:rPr>
              <w:t>Mgr. Daša Bombjaková, PhD.</w:t>
            </w:r>
          </w:p>
        </w:tc>
        <w:tc>
          <w:tcPr>
            <w:tcW w:w="4531" w:type="dxa"/>
            <w:gridSpan w:val="3"/>
            <w:tcMar/>
          </w:tcPr>
          <w:p w:rsidR="00E63079" w:rsidP="00E63079" w:rsidRDefault="00E63079" w14:paraId="336D7CB0" w14:textId="77777777">
            <w:pPr>
              <w:rPr>
                <w:bCs/>
              </w:rPr>
            </w:pPr>
            <w:r>
              <w:rPr>
                <w:bCs/>
              </w:rPr>
              <w:t>Záverečná práca</w:t>
            </w:r>
          </w:p>
          <w:p w:rsidRPr="00BF5502" w:rsidR="00DC5A4C" w:rsidP="00E63079" w:rsidRDefault="00DC5A4C" w14:paraId="7A342215" w14:textId="272F6D16">
            <w:pPr>
              <w:rPr>
                <w:rFonts w:eastAsia="Times New Roman" w:asciiTheme="minorHAnsi" w:hAnsiTheme="minorHAnsi" w:cstheme="minorHAnsi"/>
                <w:sz w:val="20"/>
                <w:szCs w:val="20"/>
                <w:highlight w:val="yellow"/>
              </w:rPr>
            </w:pPr>
            <w:r>
              <w:rPr>
                <w:bCs/>
              </w:rPr>
              <w:t>Odborná prax</w:t>
            </w:r>
          </w:p>
        </w:tc>
      </w:tr>
      <w:tr w:rsidRPr="00BF5502" w:rsidR="00E63079" w:rsidTr="485A8141" w14:paraId="7D5F3D0F" w14:textId="77777777">
        <w:tc>
          <w:tcPr>
            <w:tcW w:w="4531" w:type="dxa"/>
            <w:gridSpan w:val="3"/>
            <w:tcMar/>
          </w:tcPr>
          <w:p w:rsidRPr="00BF5502" w:rsidR="00E63079" w:rsidP="00E63079" w:rsidRDefault="00E63079" w14:paraId="2129E194" w14:textId="54D261B9">
            <w:pPr>
              <w:rPr>
                <w:rFonts w:eastAsia="Times New Roman" w:asciiTheme="minorHAnsi" w:hAnsiTheme="minorHAnsi" w:cstheme="minorHAnsi"/>
                <w:sz w:val="20"/>
                <w:szCs w:val="20"/>
                <w:highlight w:val="yellow"/>
              </w:rPr>
            </w:pPr>
            <w:r>
              <w:rPr>
                <w:rFonts w:eastAsia="Times New Roman" w:asciiTheme="minorHAnsi" w:hAnsiTheme="minorHAnsi" w:cstheme="minorHAnsi"/>
                <w:sz w:val="20"/>
                <w:szCs w:val="20"/>
              </w:rPr>
              <w:t>Mgr. Jaroslav Skupnik, PhD.</w:t>
            </w:r>
          </w:p>
        </w:tc>
        <w:tc>
          <w:tcPr>
            <w:tcW w:w="4531" w:type="dxa"/>
            <w:gridSpan w:val="3"/>
            <w:tcMar/>
          </w:tcPr>
          <w:p w:rsidR="00E63079" w:rsidP="00E63079" w:rsidRDefault="00E63079" w14:paraId="0B8FF19F" w14:textId="77777777">
            <w:r>
              <w:t>Antropológia príbuzenstva</w:t>
            </w:r>
          </w:p>
          <w:p w:rsidRPr="00BF5502" w:rsidR="00E63079" w:rsidP="00E63079" w:rsidRDefault="00E63079" w14:paraId="5EBFC115" w14:textId="33977E69">
            <w:pPr>
              <w:rPr>
                <w:rFonts w:eastAsia="Times New Roman" w:asciiTheme="minorHAnsi" w:hAnsiTheme="minorHAnsi" w:cstheme="minorHAnsi"/>
                <w:sz w:val="20"/>
                <w:szCs w:val="20"/>
                <w:highlight w:val="yellow"/>
              </w:rPr>
            </w:pPr>
            <w:r>
              <w:t>Seminár k antropológii príbuzenstva</w:t>
            </w:r>
          </w:p>
        </w:tc>
      </w:tr>
      <w:tr w:rsidRPr="00BF5502" w:rsidR="00F96246" w:rsidTr="485A8141" w14:paraId="18D99A76" w14:textId="77777777">
        <w:tc>
          <w:tcPr>
            <w:tcW w:w="4531" w:type="dxa"/>
            <w:gridSpan w:val="3"/>
            <w:tcMar/>
          </w:tcPr>
          <w:p w:rsidR="00F96246" w:rsidP="00E63079" w:rsidRDefault="00F96246" w14:paraId="07A5D61E" w14:textId="6DC0B1A3">
            <w:pPr>
              <w:rPr>
                <w:rFonts w:eastAsia="Times New Roman" w:asciiTheme="minorHAnsi" w:hAnsiTheme="minorHAnsi" w:cstheme="minorHAnsi"/>
                <w:sz w:val="20"/>
                <w:szCs w:val="20"/>
              </w:rPr>
            </w:pPr>
            <w:r>
              <w:rPr>
                <w:rFonts w:eastAsia="Times New Roman" w:asciiTheme="minorHAnsi" w:hAnsiTheme="minorHAnsi" w:cstheme="minorHAnsi"/>
                <w:sz w:val="20"/>
                <w:szCs w:val="20"/>
              </w:rPr>
              <w:t>Mgr. Danijela Jerotijevič, PhD.</w:t>
            </w:r>
          </w:p>
        </w:tc>
        <w:tc>
          <w:tcPr>
            <w:tcW w:w="4531" w:type="dxa"/>
            <w:gridSpan w:val="3"/>
            <w:tcMar/>
          </w:tcPr>
          <w:p w:rsidRPr="00F96246" w:rsidR="00F96246" w:rsidP="00E63079" w:rsidRDefault="00F96246" w14:paraId="0013F639" w14:textId="74F8144E">
            <w:pPr>
              <w:rPr>
                <w:bCs/>
              </w:rPr>
            </w:pPr>
            <w:r w:rsidRPr="004558E7">
              <w:rPr>
                <w:bCs/>
              </w:rPr>
              <w:t>Diplomový seminár</w:t>
            </w:r>
          </w:p>
        </w:tc>
      </w:tr>
      <w:tr w:rsidRPr="00314ABE" w:rsidR="00E63079" w:rsidTr="485A8141" w14:paraId="4854A318" w14:textId="77777777">
        <w:tc>
          <w:tcPr>
            <w:tcW w:w="4531" w:type="dxa"/>
            <w:gridSpan w:val="3"/>
            <w:tcMar/>
          </w:tcPr>
          <w:p w:rsidRPr="00965786" w:rsidR="00E63079" w:rsidP="00E63079" w:rsidRDefault="00E63079" w14:paraId="23600267" w14:textId="77777777">
            <w:pPr>
              <w:rPr>
                <w:rFonts w:eastAsia="Times New Roman" w:asciiTheme="minorHAnsi" w:hAnsiTheme="minorHAnsi" w:cstheme="minorHAnsi"/>
                <w:b/>
                <w:i/>
                <w:sz w:val="20"/>
                <w:szCs w:val="20"/>
              </w:rPr>
            </w:pPr>
            <w:r w:rsidRPr="00965786">
              <w:rPr>
                <w:rFonts w:eastAsia="Times New Roman" w:asciiTheme="minorHAnsi" w:hAnsiTheme="minorHAnsi" w:cstheme="minorHAnsi"/>
                <w:b/>
                <w:i/>
                <w:sz w:val="20"/>
                <w:szCs w:val="20"/>
              </w:rPr>
              <w:t>Register zamestnancov vysokých škôl:</w:t>
            </w:r>
          </w:p>
        </w:tc>
        <w:tc>
          <w:tcPr>
            <w:tcW w:w="4531" w:type="dxa"/>
            <w:gridSpan w:val="3"/>
            <w:tcMar/>
          </w:tcPr>
          <w:p w:rsidRPr="00314ABE" w:rsidR="00E63079" w:rsidP="00E63079" w:rsidRDefault="00E63079" w14:paraId="3548E3B7" w14:textId="77777777">
            <w:pPr>
              <w:rPr>
                <w:rFonts w:eastAsia="Times New Roman" w:asciiTheme="minorHAnsi" w:hAnsiTheme="minorHAnsi" w:cstheme="minorHAnsi"/>
                <w:b/>
                <w:i/>
                <w:sz w:val="20"/>
                <w:szCs w:val="20"/>
              </w:rPr>
            </w:pPr>
            <w:r w:rsidRPr="00965786">
              <w:rPr>
                <w:rFonts w:eastAsia="Times New Roman" w:asciiTheme="minorHAnsi" w:hAnsiTheme="minorHAnsi" w:cstheme="minorHAnsi"/>
                <w:b/>
                <w:i/>
                <w:sz w:val="20"/>
                <w:szCs w:val="20"/>
              </w:rPr>
              <w:t>Kontaktné údaje</w:t>
            </w:r>
          </w:p>
        </w:tc>
      </w:tr>
      <w:tr w:rsidRPr="00BF5502" w:rsidR="00E63079" w:rsidTr="485A8141" w14:paraId="63B1B3B0" w14:textId="77777777">
        <w:tc>
          <w:tcPr>
            <w:tcW w:w="4531" w:type="dxa"/>
            <w:gridSpan w:val="3"/>
            <w:tcMar/>
          </w:tcPr>
          <w:p w:rsidRPr="00B36FAE" w:rsidR="00E63079" w:rsidP="00E63079" w:rsidRDefault="00E63079" w14:paraId="5B984179" w14:textId="54DE21D8">
            <w:pPr>
              <w:rPr>
                <w:rFonts w:eastAsia="Times New Roman" w:asciiTheme="minorHAnsi" w:hAnsiTheme="minorHAnsi" w:cstheme="minorHAnsi"/>
                <w:sz w:val="20"/>
                <w:szCs w:val="20"/>
              </w:rPr>
            </w:pPr>
            <w:r w:rsidRPr="000C552D">
              <w:rPr>
                <w:rFonts w:eastAsia="Times New Roman" w:asciiTheme="minorHAnsi" w:hAnsiTheme="minorHAnsi" w:cstheme="minorHAnsi"/>
                <w:sz w:val="20"/>
                <w:szCs w:val="20"/>
              </w:rPr>
              <w:t>https://www.portalvs.sk/regzam/detail/5207</w:t>
            </w:r>
          </w:p>
        </w:tc>
        <w:tc>
          <w:tcPr>
            <w:tcW w:w="4531" w:type="dxa"/>
            <w:gridSpan w:val="3"/>
            <w:tcMar/>
          </w:tcPr>
          <w:p w:rsidR="00E63079" w:rsidP="00E63079" w:rsidRDefault="00E63079" w14:paraId="7B14B005" w14:textId="68C52F8A">
            <w:pPr>
              <w:rPr>
                <w:rFonts w:eastAsia="Times New Roman" w:asciiTheme="minorHAnsi" w:hAnsiTheme="minorHAnsi" w:cstheme="minorHAnsi"/>
                <w:sz w:val="20"/>
                <w:szCs w:val="20"/>
              </w:rPr>
            </w:pPr>
            <w:r>
              <w:rPr>
                <w:rFonts w:eastAsia="Times New Roman" w:asciiTheme="minorHAnsi" w:hAnsiTheme="minorHAnsi" w:cstheme="minorHAnsi"/>
                <w:sz w:val="20"/>
                <w:szCs w:val="20"/>
              </w:rPr>
              <w:t>martin.</w:t>
            </w:r>
            <w:r w:rsidRPr="0016313B">
              <w:rPr>
                <w:rFonts w:eastAsia="Times New Roman" w:asciiTheme="minorHAnsi" w:hAnsiTheme="minorHAnsi" w:cstheme="minorHAnsi"/>
                <w:sz w:val="20"/>
                <w:szCs w:val="20"/>
              </w:rPr>
              <w:t>kanovsk</w:t>
            </w:r>
            <w:r>
              <w:rPr>
                <w:rFonts w:eastAsia="Times New Roman" w:asciiTheme="minorHAnsi" w:hAnsiTheme="minorHAnsi" w:cstheme="minorHAnsi"/>
                <w:sz w:val="20"/>
                <w:szCs w:val="20"/>
              </w:rPr>
              <w:t>y</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3079" w:rsidTr="485A8141" w14:paraId="0BE3EDA3" w14:textId="77777777">
        <w:tc>
          <w:tcPr>
            <w:tcW w:w="4531" w:type="dxa"/>
            <w:gridSpan w:val="3"/>
            <w:tcMar/>
          </w:tcPr>
          <w:p w:rsidRPr="00B36FAE" w:rsidR="00E63079" w:rsidP="00E63079" w:rsidRDefault="00E63079" w14:paraId="33475B27" w14:textId="6FBD9ECA">
            <w:pPr>
              <w:rPr>
                <w:rFonts w:eastAsia="Times New Roman" w:asciiTheme="minorHAnsi" w:hAnsiTheme="minorHAnsi" w:cstheme="minorHAnsi"/>
                <w:sz w:val="20"/>
                <w:szCs w:val="20"/>
              </w:rPr>
            </w:pPr>
            <w:r w:rsidRPr="005F27BF">
              <w:rPr>
                <w:rFonts w:eastAsia="Times New Roman" w:asciiTheme="minorHAnsi" w:hAnsiTheme="minorHAnsi" w:cstheme="minorHAnsi"/>
                <w:sz w:val="20"/>
                <w:szCs w:val="20"/>
              </w:rPr>
              <w:t>https://www.portalvs.sk/regzam/detail/</w:t>
            </w:r>
            <w:r>
              <w:rPr>
                <w:rFonts w:eastAsia="Times New Roman" w:asciiTheme="minorHAnsi" w:hAnsiTheme="minorHAnsi" w:cstheme="minorHAnsi"/>
                <w:sz w:val="20"/>
                <w:szCs w:val="20"/>
              </w:rPr>
              <w:t>5183</w:t>
            </w:r>
          </w:p>
        </w:tc>
        <w:tc>
          <w:tcPr>
            <w:tcW w:w="4531" w:type="dxa"/>
            <w:gridSpan w:val="3"/>
            <w:tcMar/>
          </w:tcPr>
          <w:p w:rsidR="00E63079" w:rsidP="00E63079" w:rsidRDefault="00E63079" w14:paraId="5380B671" w14:textId="5881AD88">
            <w:pPr>
              <w:rPr>
                <w:rFonts w:eastAsia="Times New Roman" w:asciiTheme="minorHAnsi" w:hAnsiTheme="minorHAnsi" w:cstheme="minorHAnsi"/>
                <w:sz w:val="20"/>
                <w:szCs w:val="20"/>
              </w:rPr>
            </w:pPr>
            <w:r>
              <w:rPr>
                <w:rFonts w:eastAsia="Times New Roman" w:asciiTheme="minorHAnsi" w:hAnsiTheme="minorHAnsi" w:cstheme="minorHAnsi"/>
                <w:sz w:val="20"/>
                <w:szCs w:val="20"/>
              </w:rPr>
              <w:t>juraj.buzalka</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3079" w:rsidTr="485A8141" w14:paraId="44C3104D" w14:textId="77777777">
        <w:tc>
          <w:tcPr>
            <w:tcW w:w="4531" w:type="dxa"/>
            <w:gridSpan w:val="3"/>
            <w:tcMar/>
          </w:tcPr>
          <w:p w:rsidRPr="002D6730" w:rsidR="00E63079" w:rsidP="00E63079" w:rsidRDefault="00E63079" w14:paraId="42203EDC" w14:textId="01EB27E1">
            <w:pPr>
              <w:rPr>
                <w:rFonts w:eastAsia="Times New Roman" w:asciiTheme="minorHAnsi" w:hAnsiTheme="minorHAnsi" w:cstheme="minorHAnsi"/>
                <w:sz w:val="20"/>
                <w:szCs w:val="20"/>
              </w:rPr>
            </w:pPr>
            <w:r w:rsidRPr="00BB5A97">
              <w:rPr>
                <w:rFonts w:eastAsia="Times New Roman" w:asciiTheme="minorHAnsi" w:hAnsiTheme="minorHAnsi" w:cstheme="minorHAnsi"/>
                <w:sz w:val="20"/>
                <w:szCs w:val="20"/>
              </w:rPr>
              <w:t>https://www.portalvs.sk/regzam/detail/</w:t>
            </w:r>
            <w:r>
              <w:rPr>
                <w:rFonts w:eastAsia="Times New Roman" w:asciiTheme="minorHAnsi" w:hAnsiTheme="minorHAnsi" w:cstheme="minorHAnsi"/>
                <w:sz w:val="20"/>
                <w:szCs w:val="20"/>
              </w:rPr>
              <w:t>5219</w:t>
            </w:r>
          </w:p>
        </w:tc>
        <w:tc>
          <w:tcPr>
            <w:tcW w:w="4531" w:type="dxa"/>
            <w:gridSpan w:val="3"/>
            <w:tcMar/>
          </w:tcPr>
          <w:p w:rsidRPr="0016313B" w:rsidR="00E63079" w:rsidP="00E63079" w:rsidRDefault="00E63079" w14:paraId="6A18640C" w14:textId="3565A4AD">
            <w:pPr>
              <w:rPr>
                <w:rFonts w:eastAsia="Times New Roman" w:asciiTheme="minorHAnsi" w:hAnsiTheme="minorHAnsi" w:cstheme="minorHAnsi"/>
                <w:sz w:val="20"/>
                <w:szCs w:val="20"/>
              </w:rPr>
            </w:pPr>
            <w:r>
              <w:rPr>
                <w:rFonts w:eastAsia="Times New Roman" w:asciiTheme="minorHAnsi" w:hAnsiTheme="minorHAnsi" w:cstheme="minorHAnsi"/>
                <w:sz w:val="20"/>
                <w:szCs w:val="20"/>
              </w:rPr>
              <w:t>Juraj.podoba</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3079" w:rsidTr="485A8141" w14:paraId="438F54CB" w14:textId="77777777">
        <w:tc>
          <w:tcPr>
            <w:tcW w:w="4531" w:type="dxa"/>
            <w:gridSpan w:val="3"/>
            <w:tcMar/>
          </w:tcPr>
          <w:p w:rsidRPr="008C55C3" w:rsidR="00E63079" w:rsidP="00E63079" w:rsidRDefault="00E63079" w14:paraId="01654531" w14:textId="176B54B3">
            <w:pPr>
              <w:rPr>
                <w:rFonts w:eastAsia="Times New Roman" w:asciiTheme="minorHAnsi" w:hAnsiTheme="minorHAnsi" w:cstheme="minorHAnsi"/>
                <w:sz w:val="20"/>
                <w:szCs w:val="20"/>
              </w:rPr>
            </w:pPr>
            <w:r w:rsidRPr="005F27BF">
              <w:rPr>
                <w:rFonts w:eastAsia="Times New Roman" w:asciiTheme="minorHAnsi" w:hAnsiTheme="minorHAnsi" w:cstheme="minorHAnsi"/>
                <w:sz w:val="20"/>
                <w:szCs w:val="20"/>
              </w:rPr>
              <w:t>https://www.portalvs.sk/regzam/detail/</w:t>
            </w:r>
            <w:r>
              <w:rPr>
                <w:rFonts w:eastAsia="Times New Roman" w:asciiTheme="minorHAnsi" w:hAnsiTheme="minorHAnsi" w:cstheme="minorHAnsi"/>
                <w:sz w:val="20"/>
                <w:szCs w:val="20"/>
              </w:rPr>
              <w:t>31974</w:t>
            </w:r>
          </w:p>
        </w:tc>
        <w:tc>
          <w:tcPr>
            <w:tcW w:w="4531" w:type="dxa"/>
            <w:gridSpan w:val="3"/>
            <w:tcMar/>
          </w:tcPr>
          <w:p w:rsidR="00E63079" w:rsidP="00E63079" w:rsidRDefault="00E63079" w14:paraId="251C239F" w14:textId="0B9D04F6">
            <w:pPr>
              <w:rPr>
                <w:rFonts w:eastAsia="Times New Roman" w:asciiTheme="minorHAnsi" w:hAnsiTheme="minorHAnsi" w:cstheme="minorHAnsi"/>
                <w:sz w:val="20"/>
                <w:szCs w:val="20"/>
              </w:rPr>
            </w:pPr>
            <w:r>
              <w:rPr>
                <w:rFonts w:eastAsia="Times New Roman" w:asciiTheme="minorHAnsi" w:hAnsiTheme="minorHAnsi" w:cstheme="minorHAnsi"/>
                <w:sz w:val="20"/>
                <w:szCs w:val="20"/>
              </w:rPr>
              <w:t>yazid.benhounet</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3079" w:rsidTr="485A8141" w14:paraId="38D45621" w14:textId="77777777">
        <w:tc>
          <w:tcPr>
            <w:tcW w:w="4531" w:type="dxa"/>
            <w:gridSpan w:val="3"/>
            <w:tcMar/>
          </w:tcPr>
          <w:p w:rsidRPr="008C55C3" w:rsidR="00E63079" w:rsidP="00E63079" w:rsidRDefault="00E63079" w14:paraId="6CB4C067" w14:textId="21D4121B">
            <w:pPr>
              <w:rPr>
                <w:rFonts w:eastAsia="Times New Roman" w:asciiTheme="minorHAnsi" w:hAnsiTheme="minorHAnsi" w:cstheme="minorHAnsi"/>
                <w:sz w:val="20"/>
                <w:szCs w:val="20"/>
              </w:rPr>
            </w:pPr>
            <w:r w:rsidRPr="005F27BF">
              <w:rPr>
                <w:rFonts w:eastAsia="Times New Roman" w:asciiTheme="minorHAnsi" w:hAnsiTheme="minorHAnsi" w:cstheme="minorHAnsi"/>
                <w:sz w:val="20"/>
                <w:szCs w:val="20"/>
              </w:rPr>
              <w:t>https://www.portalvs.sk/regzam/detail/</w:t>
            </w:r>
            <w:r>
              <w:rPr>
                <w:rFonts w:eastAsia="Times New Roman" w:asciiTheme="minorHAnsi" w:hAnsiTheme="minorHAnsi" w:cstheme="minorHAnsi"/>
                <w:sz w:val="20"/>
                <w:szCs w:val="20"/>
              </w:rPr>
              <w:t>5213</w:t>
            </w:r>
          </w:p>
        </w:tc>
        <w:tc>
          <w:tcPr>
            <w:tcW w:w="4531" w:type="dxa"/>
            <w:gridSpan w:val="3"/>
            <w:tcMar/>
          </w:tcPr>
          <w:p w:rsidR="00E63079" w:rsidP="00E63079" w:rsidRDefault="00E63079" w14:paraId="6D46310B" w14:textId="5FC76D40">
            <w:pPr>
              <w:rPr>
                <w:rFonts w:eastAsia="Times New Roman" w:asciiTheme="minorHAnsi" w:hAnsiTheme="minorHAnsi" w:cstheme="minorHAnsi"/>
                <w:sz w:val="20"/>
                <w:szCs w:val="20"/>
              </w:rPr>
            </w:pPr>
            <w:r>
              <w:rPr>
                <w:rFonts w:eastAsia="Times New Roman" w:asciiTheme="minorHAnsi" w:hAnsiTheme="minorHAnsi" w:cstheme="minorHAnsi"/>
                <w:sz w:val="20"/>
                <w:szCs w:val="20"/>
              </w:rPr>
              <w:t>andrej.mentel</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3079" w:rsidTr="485A8141" w14:paraId="31F92ED1" w14:textId="77777777">
        <w:tc>
          <w:tcPr>
            <w:tcW w:w="4531" w:type="dxa"/>
            <w:gridSpan w:val="3"/>
            <w:tcMar/>
          </w:tcPr>
          <w:p w:rsidRPr="005F27BF" w:rsidR="00E63079" w:rsidP="00E63079" w:rsidRDefault="00E63079" w14:paraId="44F8EF74" w14:textId="00B7091F">
            <w:pPr>
              <w:rPr>
                <w:rFonts w:eastAsia="Times New Roman" w:asciiTheme="minorHAnsi" w:hAnsiTheme="minorHAnsi" w:cstheme="minorHAnsi"/>
                <w:sz w:val="20"/>
                <w:szCs w:val="20"/>
              </w:rPr>
            </w:pPr>
            <w:r w:rsidRPr="005F27BF">
              <w:rPr>
                <w:rFonts w:eastAsia="Times New Roman" w:asciiTheme="minorHAnsi" w:hAnsiTheme="minorHAnsi" w:cstheme="minorHAnsi"/>
                <w:sz w:val="20"/>
                <w:szCs w:val="20"/>
              </w:rPr>
              <w:t>https://www.portalvs.sk/regzam/detail/</w:t>
            </w:r>
            <w:r>
              <w:rPr>
                <w:rFonts w:eastAsia="Times New Roman" w:asciiTheme="minorHAnsi" w:hAnsiTheme="minorHAnsi" w:cstheme="minorHAnsi"/>
                <w:sz w:val="20"/>
                <w:szCs w:val="20"/>
              </w:rPr>
              <w:t>25886</w:t>
            </w:r>
          </w:p>
        </w:tc>
        <w:tc>
          <w:tcPr>
            <w:tcW w:w="4531" w:type="dxa"/>
            <w:gridSpan w:val="3"/>
            <w:tcMar/>
          </w:tcPr>
          <w:p w:rsidR="00E63079" w:rsidP="00E63079" w:rsidRDefault="00E63079" w14:paraId="1D070936" w14:textId="08E587B6">
            <w:pPr>
              <w:rPr>
                <w:rFonts w:eastAsia="Times New Roman" w:asciiTheme="minorHAnsi" w:hAnsiTheme="minorHAnsi" w:cstheme="minorHAnsi"/>
                <w:sz w:val="20"/>
                <w:szCs w:val="20"/>
              </w:rPr>
            </w:pPr>
            <w:r>
              <w:rPr>
                <w:rFonts w:eastAsia="Times New Roman" w:asciiTheme="minorHAnsi" w:hAnsiTheme="minorHAnsi" w:cstheme="minorHAnsi"/>
                <w:sz w:val="20"/>
                <w:szCs w:val="20"/>
              </w:rPr>
              <w:t>jaroslav.skupnik</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E63079" w:rsidTr="485A8141" w14:paraId="3A4BBECE" w14:textId="77777777">
        <w:tc>
          <w:tcPr>
            <w:tcW w:w="4531" w:type="dxa"/>
            <w:gridSpan w:val="3"/>
            <w:tcMar/>
          </w:tcPr>
          <w:p w:rsidRPr="005F27BF" w:rsidR="00E63079" w:rsidP="00E63079" w:rsidRDefault="00E63079" w14:paraId="6E7C4581" w14:textId="7CC118DC">
            <w:pPr>
              <w:rPr>
                <w:rFonts w:eastAsia="Times New Roman" w:asciiTheme="minorHAnsi" w:hAnsiTheme="minorHAnsi" w:cstheme="minorHAnsi"/>
                <w:sz w:val="20"/>
                <w:szCs w:val="20"/>
              </w:rPr>
            </w:pPr>
            <w:r w:rsidRPr="005F27BF">
              <w:rPr>
                <w:rFonts w:eastAsia="Times New Roman" w:asciiTheme="minorHAnsi" w:hAnsiTheme="minorHAnsi" w:cstheme="minorHAnsi"/>
                <w:sz w:val="20"/>
                <w:szCs w:val="20"/>
              </w:rPr>
              <w:t>https://www.portalvs.sk/regzam/detail/</w:t>
            </w:r>
            <w:r>
              <w:rPr>
                <w:rFonts w:eastAsia="Times New Roman" w:asciiTheme="minorHAnsi" w:hAnsiTheme="minorHAnsi" w:cstheme="minorHAnsi"/>
                <w:sz w:val="20"/>
                <w:szCs w:val="20"/>
              </w:rPr>
              <w:t>36720</w:t>
            </w:r>
          </w:p>
        </w:tc>
        <w:tc>
          <w:tcPr>
            <w:tcW w:w="4531" w:type="dxa"/>
            <w:gridSpan w:val="3"/>
            <w:tcMar/>
          </w:tcPr>
          <w:p w:rsidR="00E63079" w:rsidP="00E63079" w:rsidRDefault="00E63079" w14:paraId="30835B21" w14:textId="16E3B8AB">
            <w:pPr>
              <w:rPr>
                <w:rFonts w:eastAsia="Times New Roman" w:asciiTheme="minorHAnsi" w:hAnsiTheme="minorHAnsi" w:cstheme="minorHAnsi"/>
                <w:sz w:val="20"/>
                <w:szCs w:val="20"/>
              </w:rPr>
            </w:pPr>
            <w:r>
              <w:rPr>
                <w:rFonts w:eastAsia="Times New Roman" w:asciiTheme="minorHAnsi" w:hAnsiTheme="minorHAnsi" w:cstheme="minorHAnsi"/>
                <w:sz w:val="20"/>
                <w:szCs w:val="20"/>
              </w:rPr>
              <w:t>dasa.bombjakova</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 xml:space="preserve">k </w:t>
            </w:r>
          </w:p>
        </w:tc>
      </w:tr>
      <w:tr w:rsidRPr="00BF5502" w:rsidR="00F96246" w:rsidTr="485A8141" w14:paraId="5C57AAA9" w14:textId="77777777">
        <w:tc>
          <w:tcPr>
            <w:tcW w:w="4531" w:type="dxa"/>
            <w:gridSpan w:val="3"/>
            <w:tcMar/>
          </w:tcPr>
          <w:p w:rsidRPr="005F27BF" w:rsidR="00F96246" w:rsidP="00E63079" w:rsidRDefault="00F96246" w14:paraId="6C49261C" w14:textId="7EADC3C6">
            <w:pPr>
              <w:rPr>
                <w:rFonts w:eastAsia="Times New Roman" w:asciiTheme="minorHAnsi" w:hAnsiTheme="minorHAnsi" w:cstheme="minorHAnsi"/>
                <w:sz w:val="20"/>
                <w:szCs w:val="20"/>
              </w:rPr>
            </w:pPr>
            <w:r w:rsidRPr="00F96246">
              <w:rPr>
                <w:rFonts w:eastAsia="Times New Roman" w:asciiTheme="minorHAnsi" w:hAnsiTheme="minorHAnsi" w:cstheme="minorHAnsi"/>
                <w:sz w:val="20"/>
                <w:szCs w:val="20"/>
              </w:rPr>
              <w:t>https://www.portalvs.sk/regzam/detail/5782</w:t>
            </w:r>
          </w:p>
        </w:tc>
        <w:tc>
          <w:tcPr>
            <w:tcW w:w="4531" w:type="dxa"/>
            <w:gridSpan w:val="3"/>
            <w:tcMar/>
          </w:tcPr>
          <w:p w:rsidR="00F96246" w:rsidP="00E63079" w:rsidRDefault="00F96246" w14:paraId="4D47F390" w14:textId="4FCC0553">
            <w:pPr>
              <w:rPr>
                <w:rFonts w:eastAsia="Times New Roman" w:asciiTheme="minorHAnsi" w:hAnsiTheme="minorHAnsi" w:cstheme="minorHAnsi"/>
                <w:sz w:val="20"/>
                <w:szCs w:val="20"/>
              </w:rPr>
            </w:pPr>
            <w:r>
              <w:rPr>
                <w:rFonts w:eastAsia="Times New Roman" w:asciiTheme="minorHAnsi" w:hAnsiTheme="minorHAnsi" w:cstheme="minorHAnsi"/>
                <w:sz w:val="20"/>
                <w:szCs w:val="20"/>
              </w:rPr>
              <w:t>danijela.jerotijevic</w:t>
            </w:r>
            <w:r w:rsidRPr="0016313B">
              <w:rPr>
                <w:rFonts w:eastAsia="Times New Roman" w:asciiTheme="minorHAnsi" w:hAnsiTheme="minorHAnsi" w:cstheme="minorHAnsi"/>
                <w:sz w:val="20"/>
                <w:szCs w:val="20"/>
              </w:rPr>
              <w:t>@</w:t>
            </w:r>
            <w:r>
              <w:rPr>
                <w:rFonts w:eastAsia="Times New Roman" w:asciiTheme="minorHAnsi" w:hAnsiTheme="minorHAnsi" w:cstheme="minorHAnsi"/>
                <w:sz w:val="20"/>
                <w:szCs w:val="20"/>
              </w:rPr>
              <w:t>fses.</w:t>
            </w:r>
            <w:r w:rsidRPr="0016313B">
              <w:rPr>
                <w:rFonts w:eastAsia="Times New Roman" w:asciiTheme="minorHAnsi" w:hAnsiTheme="minorHAnsi" w:cstheme="minorHAnsi"/>
                <w:sz w:val="20"/>
                <w:szCs w:val="20"/>
              </w:rPr>
              <w:t>uniba.s</w:t>
            </w:r>
            <w:r>
              <w:rPr>
                <w:rFonts w:eastAsia="Times New Roman" w:asciiTheme="minorHAnsi" w:hAnsiTheme="minorHAnsi" w:cstheme="minorHAnsi"/>
                <w:sz w:val="20"/>
                <w:szCs w:val="20"/>
              </w:rPr>
              <w:t>k</w:t>
            </w:r>
          </w:p>
        </w:tc>
      </w:tr>
      <w:tr w:rsidRPr="00314ABE" w:rsidR="00E63079" w:rsidTr="485A8141" w14:paraId="3524CBC3" w14:textId="77777777">
        <w:trPr>
          <w:trHeight w:val="567"/>
        </w:trPr>
        <w:tc>
          <w:tcPr>
            <w:tcW w:w="9062" w:type="dxa"/>
            <w:gridSpan w:val="6"/>
            <w:tcMar/>
          </w:tcPr>
          <w:p w:rsidRPr="00BF5502" w:rsidR="00E63079" w:rsidP="00E63079" w:rsidRDefault="00E63079" w14:paraId="6534C98B" w14:textId="06B1060F">
            <w:pPr>
              <w:rPr>
                <w:rFonts w:eastAsia="Times New Roman" w:asciiTheme="minorHAnsi" w:hAnsiTheme="minorHAnsi" w:cstheme="minorHAnsi"/>
                <w:bCs/>
                <w:strike/>
                <w:sz w:val="20"/>
                <w:szCs w:val="20"/>
              </w:rPr>
            </w:pPr>
            <w:r w:rsidRPr="00314ABE">
              <w:rPr>
                <w:rFonts w:eastAsia="Times New Roman" w:asciiTheme="minorHAnsi" w:hAnsiTheme="minorHAnsi" w:cstheme="minorHAnsi"/>
                <w:b/>
                <w:sz w:val="20"/>
                <w:szCs w:val="20"/>
              </w:rPr>
              <w:t xml:space="preserve">e) Zoznam školiteľov záverečných prác </w:t>
            </w:r>
            <w:r w:rsidRPr="00467BD3">
              <w:rPr>
                <w:rFonts w:eastAsia="Times New Roman" w:asciiTheme="minorHAnsi" w:hAnsiTheme="minorHAnsi" w:cstheme="minorHAnsi"/>
                <w:bCs/>
                <w:sz w:val="20"/>
                <w:szCs w:val="20"/>
              </w:rPr>
              <w:t>(vyplniť za schválených školiteľov v príslušnom študijnom programe + témy / okruhy záverečných prác)</w:t>
            </w:r>
          </w:p>
        </w:tc>
      </w:tr>
      <w:tr w:rsidRPr="00314ABE" w:rsidR="00E63079" w:rsidTr="485A8141" w14:paraId="17100E62" w14:textId="77777777">
        <w:tc>
          <w:tcPr>
            <w:tcW w:w="4531" w:type="dxa"/>
            <w:gridSpan w:val="3"/>
            <w:tcMar/>
          </w:tcPr>
          <w:p w:rsidRPr="00314ABE" w:rsidR="00E63079" w:rsidP="00E63079" w:rsidRDefault="00E63079" w14:paraId="5FA9D1C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Školitelia/kontaktné údaje</w:t>
            </w:r>
          </w:p>
        </w:tc>
        <w:tc>
          <w:tcPr>
            <w:tcW w:w="4531" w:type="dxa"/>
            <w:gridSpan w:val="3"/>
            <w:tcMar/>
          </w:tcPr>
          <w:p w:rsidRPr="00314ABE" w:rsidR="00E63079" w:rsidP="00E63079" w:rsidRDefault="00E63079" w14:paraId="10E0B1C2" w14:textId="37BEBF76">
            <w:pPr>
              <w:rPr>
                <w:rFonts w:eastAsia="Times New Roman" w:asciiTheme="minorHAnsi" w:hAnsiTheme="minorHAnsi" w:cstheme="minorHAnsi"/>
                <w:b/>
                <w:i/>
                <w:sz w:val="20"/>
                <w:szCs w:val="20"/>
              </w:rPr>
            </w:pPr>
            <w:r w:rsidRPr="00467BD3">
              <w:rPr>
                <w:rFonts w:eastAsia="Times New Roman" w:asciiTheme="minorHAnsi" w:hAnsiTheme="minorHAnsi" w:cstheme="minorHAnsi"/>
                <w:b/>
                <w:i/>
                <w:sz w:val="20"/>
                <w:szCs w:val="20"/>
              </w:rPr>
              <w:t>Téma záverečnej práce:</w:t>
            </w:r>
            <w:r>
              <w:rPr>
                <w:rFonts w:eastAsia="Times New Roman" w:asciiTheme="minorHAnsi" w:hAnsiTheme="minorHAnsi" w:cstheme="minorHAnsi"/>
                <w:b/>
                <w:i/>
                <w:sz w:val="20"/>
                <w:szCs w:val="20"/>
              </w:rPr>
              <w:t xml:space="preserve"> </w:t>
            </w:r>
          </w:p>
        </w:tc>
      </w:tr>
      <w:tr w:rsidRPr="00314ABE" w:rsidR="00E63079" w:rsidTr="485A8141" w14:paraId="1E391E00" w14:textId="77777777">
        <w:tc>
          <w:tcPr>
            <w:tcW w:w="4531" w:type="dxa"/>
            <w:gridSpan w:val="3"/>
            <w:tcMar/>
          </w:tcPr>
          <w:p w:rsidRPr="00314ABE" w:rsidR="00E63079" w:rsidP="00E63079" w:rsidRDefault="00E63079" w14:paraId="5E049433" w14:textId="72832217">
            <w:pPr>
              <w:rPr>
                <w:rFonts w:eastAsia="Times New Roman" w:asciiTheme="minorHAnsi" w:hAnsiTheme="minorHAnsi" w:cstheme="minorHAnsi"/>
                <w:b/>
                <w:sz w:val="20"/>
                <w:szCs w:val="20"/>
              </w:rPr>
            </w:pPr>
            <w:r w:rsidRPr="00FF2C0A">
              <w:rPr>
                <w:rFonts w:eastAsia="Times New Roman" w:asciiTheme="minorHAnsi" w:hAnsiTheme="minorHAnsi" w:cstheme="minorHAnsi"/>
              </w:rPr>
              <w:t>prof. Mgr. Martin Kanovský, PhD.</w:t>
            </w:r>
          </w:p>
        </w:tc>
        <w:tc>
          <w:tcPr>
            <w:tcW w:w="4531" w:type="dxa"/>
            <w:gridSpan w:val="3"/>
            <w:tcMar/>
          </w:tcPr>
          <w:p w:rsidRPr="00314ABE" w:rsidR="00E63079" w:rsidP="00E63079" w:rsidRDefault="00E63079" w14:paraId="70B6571E" w14:textId="4F46767A">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Sociálne siete známych: ako fungujú sociálne vzťahy, ktoré nie sú rodinné, priateľské ani pracovné?</w:t>
            </w:r>
          </w:p>
        </w:tc>
      </w:tr>
      <w:tr w:rsidRPr="00314ABE" w:rsidR="00E63079" w:rsidTr="485A8141" w14:paraId="14BAFFBA" w14:textId="77777777">
        <w:tc>
          <w:tcPr>
            <w:tcW w:w="4531" w:type="dxa"/>
            <w:gridSpan w:val="3"/>
            <w:tcMar/>
          </w:tcPr>
          <w:p w:rsidRPr="00314ABE" w:rsidR="00E63079" w:rsidP="00E63079" w:rsidRDefault="00E63079" w14:paraId="62AB2350" w14:textId="2BBFD241">
            <w:pPr>
              <w:rPr>
                <w:rFonts w:eastAsia="Times New Roman" w:asciiTheme="minorHAnsi" w:hAnsiTheme="minorHAnsi" w:cstheme="minorHAnsi"/>
                <w:b/>
                <w:sz w:val="20"/>
                <w:szCs w:val="20"/>
              </w:rPr>
            </w:pPr>
            <w:r w:rsidRPr="00FF2C0A">
              <w:t>doc. Mgr. Juraj Podoba, PhD.</w:t>
            </w:r>
          </w:p>
        </w:tc>
        <w:tc>
          <w:tcPr>
            <w:tcW w:w="4531" w:type="dxa"/>
            <w:gridSpan w:val="3"/>
            <w:tcMar/>
          </w:tcPr>
          <w:p w:rsidRPr="00314ABE" w:rsidR="00E63079" w:rsidP="00E63079" w:rsidRDefault="00E63079" w14:paraId="5A76A594" w14:textId="33D94131">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Materiálna kultúra ako symbol  a reflexia sociálnej zmeny</w:t>
            </w:r>
          </w:p>
        </w:tc>
      </w:tr>
      <w:tr w:rsidRPr="00314ABE" w:rsidR="00E63079" w:rsidTr="485A8141" w14:paraId="3B54CD95" w14:textId="77777777">
        <w:tc>
          <w:tcPr>
            <w:tcW w:w="4531" w:type="dxa"/>
            <w:gridSpan w:val="3"/>
            <w:tcMar/>
          </w:tcPr>
          <w:p w:rsidR="00E63079" w:rsidP="00E63079" w:rsidRDefault="00E63079" w14:paraId="11784E77" w14:textId="78F1D1DD">
            <w:pPr>
              <w:rPr>
                <w:rFonts w:eastAsia="Times New Roman" w:asciiTheme="minorHAnsi" w:hAnsiTheme="minorHAnsi" w:cstheme="minorHAnsi"/>
                <w:sz w:val="20"/>
                <w:szCs w:val="20"/>
              </w:rPr>
            </w:pPr>
            <w:r w:rsidRPr="00FF2C0A">
              <w:rPr>
                <w:rFonts w:eastAsia="Times New Roman" w:asciiTheme="minorHAnsi" w:hAnsiTheme="minorHAnsi" w:cstheme="minorHAnsi"/>
              </w:rPr>
              <w:t>doc. Mgr. Juraj Buzalka, PhD.</w:t>
            </w:r>
          </w:p>
        </w:tc>
        <w:tc>
          <w:tcPr>
            <w:tcW w:w="4531" w:type="dxa"/>
            <w:gridSpan w:val="3"/>
            <w:tcMar/>
          </w:tcPr>
          <w:p w:rsidR="00E63079" w:rsidP="00E63079" w:rsidRDefault="00E63079" w14:paraId="4F66F1BD" w14:textId="06164E38">
            <w:pPr>
              <w:rPr>
                <w:rFonts w:eastAsia="Times New Roman" w:asciiTheme="minorHAnsi" w:hAnsiTheme="minorHAnsi" w:cstheme="minorHAnsi"/>
                <w:sz w:val="20"/>
                <w:szCs w:val="20"/>
              </w:rPr>
            </w:pPr>
            <w:r w:rsidRPr="00E63079">
              <w:rPr>
                <w:rFonts w:eastAsia="Times New Roman" w:asciiTheme="minorHAnsi" w:hAnsiTheme="minorHAnsi" w:cstheme="minorHAnsi"/>
                <w:sz w:val="20"/>
                <w:szCs w:val="20"/>
              </w:rPr>
              <w:t>Antropológia inštitúcií – prípadová štúdia</w:t>
            </w:r>
          </w:p>
        </w:tc>
      </w:tr>
      <w:tr w:rsidRPr="00314ABE" w:rsidR="00E63079" w:rsidTr="485A8141" w14:paraId="351FF1E4" w14:textId="77777777">
        <w:tc>
          <w:tcPr>
            <w:tcW w:w="4531" w:type="dxa"/>
            <w:gridSpan w:val="3"/>
            <w:tcMar/>
          </w:tcPr>
          <w:p w:rsidRPr="00314ABE" w:rsidR="00E63079" w:rsidP="00E63079" w:rsidRDefault="00E63079" w14:paraId="64F137B1" w14:textId="700D0BB6">
            <w:pPr>
              <w:rPr>
                <w:rFonts w:eastAsia="Times New Roman" w:asciiTheme="minorHAnsi" w:hAnsiTheme="minorHAnsi" w:cstheme="minorHAnsi"/>
                <w:b/>
                <w:sz w:val="20"/>
                <w:szCs w:val="20"/>
              </w:rPr>
            </w:pPr>
            <w:r w:rsidRPr="00FF2C0A">
              <w:rPr>
                <w:rFonts w:eastAsia="Times New Roman" w:asciiTheme="minorHAnsi" w:hAnsiTheme="minorHAnsi" w:cstheme="minorHAnsi"/>
              </w:rPr>
              <w:t>Mgr. Andrej Mentel, PhD.</w:t>
            </w:r>
          </w:p>
        </w:tc>
        <w:tc>
          <w:tcPr>
            <w:tcW w:w="4531" w:type="dxa"/>
            <w:gridSpan w:val="3"/>
            <w:tcMar/>
          </w:tcPr>
          <w:p w:rsidRPr="00314ABE" w:rsidR="00E63079" w:rsidP="00E63079" w:rsidRDefault="00580A0B" w14:paraId="14F27930" w14:textId="3086C3DB">
            <w:pPr>
              <w:rPr>
                <w:rFonts w:eastAsia="Times New Roman" w:asciiTheme="minorHAnsi" w:hAnsiTheme="minorHAnsi" w:cstheme="minorHAnsi"/>
                <w:sz w:val="20"/>
                <w:szCs w:val="20"/>
              </w:rPr>
            </w:pPr>
            <w:r w:rsidRPr="00580A0B">
              <w:rPr>
                <w:rFonts w:eastAsia="Times New Roman" w:asciiTheme="minorHAnsi" w:hAnsiTheme="minorHAnsi" w:cstheme="minorHAnsi"/>
                <w:sz w:val="20"/>
                <w:szCs w:val="20"/>
              </w:rPr>
              <w:t>Sociálne a kognitívne faktory rozvoja prírodovednej gramotnosti</w:t>
            </w:r>
          </w:p>
        </w:tc>
      </w:tr>
      <w:tr w:rsidRPr="00314ABE" w:rsidR="00E63079" w:rsidTr="485A8141" w14:paraId="754D8E0E" w14:textId="77777777">
        <w:tc>
          <w:tcPr>
            <w:tcW w:w="4531" w:type="dxa"/>
            <w:gridSpan w:val="3"/>
            <w:tcMar/>
          </w:tcPr>
          <w:p w:rsidRPr="00314ABE" w:rsidR="00E63079" w:rsidP="00E63079" w:rsidRDefault="00E63079" w14:paraId="258F8E4C" w14:textId="3C9FDDA4">
            <w:pPr>
              <w:rPr>
                <w:rFonts w:eastAsia="Times New Roman" w:asciiTheme="minorHAnsi" w:hAnsiTheme="minorHAnsi" w:cstheme="minorHAnsi"/>
                <w:b/>
                <w:sz w:val="20"/>
                <w:szCs w:val="20"/>
              </w:rPr>
            </w:pPr>
            <w:r w:rsidRPr="00FF2C0A">
              <w:rPr>
                <w:rFonts w:eastAsia="Times New Roman" w:asciiTheme="minorHAnsi" w:hAnsiTheme="minorHAnsi" w:cstheme="minorHAnsi"/>
              </w:rPr>
              <w:t xml:space="preserve">Mgr. </w:t>
            </w:r>
            <w:r w:rsidR="0002397B">
              <w:rPr>
                <w:rFonts w:eastAsia="Times New Roman" w:asciiTheme="minorHAnsi" w:hAnsiTheme="minorHAnsi" w:cstheme="minorHAnsi"/>
              </w:rPr>
              <w:t>Daša Bombjak</w:t>
            </w:r>
            <w:r>
              <w:rPr>
                <w:rFonts w:eastAsia="Times New Roman" w:asciiTheme="minorHAnsi" w:hAnsiTheme="minorHAnsi" w:cstheme="minorHAnsi"/>
              </w:rPr>
              <w:t>ová</w:t>
            </w:r>
            <w:r w:rsidRPr="00FF2C0A">
              <w:rPr>
                <w:rFonts w:eastAsia="Times New Roman" w:asciiTheme="minorHAnsi" w:hAnsiTheme="minorHAnsi" w:cstheme="minorHAnsi"/>
              </w:rPr>
              <w:t>, PhD.</w:t>
            </w:r>
          </w:p>
        </w:tc>
        <w:tc>
          <w:tcPr>
            <w:tcW w:w="4531" w:type="dxa"/>
            <w:gridSpan w:val="3"/>
            <w:tcMar/>
          </w:tcPr>
          <w:p w:rsidRPr="00314ABE" w:rsidR="00E63079" w:rsidP="00E63079" w:rsidRDefault="0002397B" w14:paraId="0F52C49E" w14:textId="7E940795">
            <w:pPr>
              <w:rPr>
                <w:rFonts w:eastAsia="Times New Roman" w:asciiTheme="minorHAnsi" w:hAnsiTheme="minorHAnsi" w:cstheme="minorHAnsi"/>
                <w:sz w:val="20"/>
                <w:szCs w:val="20"/>
              </w:rPr>
            </w:pPr>
            <w:r>
              <w:rPr>
                <w:rFonts w:eastAsia="Times New Roman" w:asciiTheme="minorHAnsi" w:hAnsiTheme="minorHAnsi" w:cstheme="minorHAnsi"/>
                <w:sz w:val="20"/>
                <w:szCs w:val="20"/>
              </w:rPr>
              <w:t>Detské predstavy o príbuzenstve</w:t>
            </w:r>
          </w:p>
        </w:tc>
      </w:tr>
      <w:tr w:rsidRPr="00314ABE" w:rsidR="00E63079" w:rsidTr="485A8141" w14:paraId="45828165" w14:textId="77777777">
        <w:tc>
          <w:tcPr>
            <w:tcW w:w="4531" w:type="dxa"/>
            <w:gridSpan w:val="3"/>
            <w:tcMar/>
          </w:tcPr>
          <w:p w:rsidRPr="00314ABE" w:rsidR="00E63079" w:rsidP="00E63079" w:rsidRDefault="00E63079" w14:paraId="3B4F92D1" w14:textId="3FA9D882">
            <w:pPr>
              <w:rPr>
                <w:rFonts w:eastAsia="Times New Roman" w:asciiTheme="minorHAnsi" w:hAnsiTheme="minorHAnsi" w:cstheme="minorHAnsi"/>
                <w:b/>
                <w:sz w:val="20"/>
                <w:szCs w:val="20"/>
              </w:rPr>
            </w:pPr>
            <w:r w:rsidRPr="00FF2C0A">
              <w:rPr>
                <w:rFonts w:eastAsia="Times New Roman" w:asciiTheme="minorHAnsi" w:hAnsiTheme="minorHAnsi" w:cstheme="minorHAnsi"/>
              </w:rPr>
              <w:t>Mgr. Danijela Jerotijevič, PhD.</w:t>
            </w:r>
          </w:p>
        </w:tc>
        <w:tc>
          <w:tcPr>
            <w:tcW w:w="4531" w:type="dxa"/>
            <w:gridSpan w:val="3"/>
            <w:tcMar/>
          </w:tcPr>
          <w:p w:rsidRPr="00314ABE" w:rsidR="00E63079" w:rsidP="00E63079" w:rsidRDefault="00580A0B" w14:paraId="76C02CC5" w14:textId="0473BE52">
            <w:pPr>
              <w:rPr>
                <w:rFonts w:eastAsia="Times New Roman" w:asciiTheme="minorHAnsi" w:hAnsiTheme="minorHAnsi" w:cstheme="minorHAnsi"/>
                <w:sz w:val="20"/>
                <w:szCs w:val="20"/>
              </w:rPr>
            </w:pPr>
            <w:r w:rsidRPr="00580A0B">
              <w:rPr>
                <w:rFonts w:eastAsia="Times New Roman" w:asciiTheme="minorHAnsi" w:hAnsiTheme="minorHAnsi" w:cstheme="minorHAnsi"/>
                <w:sz w:val="20"/>
                <w:szCs w:val="20"/>
              </w:rPr>
              <w:t>Bezdomovectvo žien, užívateliek návykových látok a ich prístup k sociálnej a zdravotnej staros</w:t>
            </w:r>
          </w:p>
        </w:tc>
      </w:tr>
      <w:tr w:rsidRPr="00314ABE" w:rsidR="0002397B" w:rsidTr="485A8141" w14:paraId="3711C0D8" w14:textId="77777777">
        <w:tc>
          <w:tcPr>
            <w:tcW w:w="4531" w:type="dxa"/>
            <w:gridSpan w:val="3"/>
            <w:tcMar/>
          </w:tcPr>
          <w:p w:rsidRPr="00FF2C0A" w:rsidR="0002397B" w:rsidP="0002397B" w:rsidRDefault="0002397B" w14:paraId="56F897C4" w14:textId="75F1DFFD">
            <w:pPr>
              <w:rPr>
                <w:rFonts w:eastAsia="Times New Roman" w:asciiTheme="minorHAnsi" w:hAnsiTheme="minorHAnsi" w:cstheme="minorHAnsi"/>
              </w:rPr>
            </w:pPr>
            <w:r>
              <w:rPr>
                <w:rFonts w:eastAsia="Times New Roman" w:asciiTheme="minorHAnsi" w:hAnsiTheme="minorHAnsi" w:cstheme="minorHAnsi"/>
                <w:sz w:val="20"/>
                <w:szCs w:val="20"/>
              </w:rPr>
              <w:t>Mgr. Jaroslav Skupnik, PhD.</w:t>
            </w:r>
          </w:p>
        </w:tc>
        <w:tc>
          <w:tcPr>
            <w:tcW w:w="4531" w:type="dxa"/>
            <w:gridSpan w:val="3"/>
            <w:tcMar/>
          </w:tcPr>
          <w:p w:rsidRPr="00580A0B" w:rsidR="0002397B" w:rsidP="0002397B" w:rsidRDefault="0002397B" w14:paraId="19E3110C" w14:textId="733EDE87">
            <w:pPr>
              <w:rPr>
                <w:rFonts w:eastAsia="Times New Roman" w:asciiTheme="minorHAnsi" w:hAnsiTheme="minorHAnsi" w:cstheme="minorHAnsi"/>
                <w:sz w:val="20"/>
                <w:szCs w:val="20"/>
              </w:rPr>
            </w:pPr>
            <w:r w:rsidRPr="0002397B">
              <w:t>Současné formy domácnosti a rodiny. Tradice a</w:t>
            </w:r>
            <w:r>
              <w:t> </w:t>
            </w:r>
            <w:r w:rsidRPr="0002397B">
              <w:t>alternativy</w:t>
            </w:r>
          </w:p>
        </w:tc>
      </w:tr>
      <w:tr w:rsidRPr="00314ABE" w:rsidR="0002397B" w:rsidTr="485A8141" w14:paraId="46BB8FD6" w14:textId="77777777">
        <w:trPr>
          <w:trHeight w:val="567"/>
        </w:trPr>
        <w:tc>
          <w:tcPr>
            <w:tcW w:w="9062" w:type="dxa"/>
            <w:gridSpan w:val="6"/>
            <w:tcMar/>
          </w:tcPr>
          <w:p w:rsidRPr="004F5457" w:rsidR="0002397B" w:rsidP="0002397B" w:rsidRDefault="0002397B" w14:paraId="3AAAD509" w14:textId="33B5595B">
            <w:pPr>
              <w:rPr>
                <w:rFonts w:eastAsia="Times New Roman" w:asciiTheme="minorHAnsi" w:hAnsiTheme="minorHAnsi" w:cstheme="minorHAnsi"/>
                <w:bCs/>
                <w:sz w:val="20"/>
                <w:szCs w:val="20"/>
              </w:rPr>
            </w:pPr>
            <w:r w:rsidRPr="00314ABE">
              <w:rPr>
                <w:rFonts w:eastAsia="Times New Roman" w:asciiTheme="minorHAnsi" w:hAnsiTheme="minorHAnsi" w:cstheme="minorHAnsi"/>
                <w:b/>
                <w:sz w:val="20"/>
                <w:szCs w:val="20"/>
              </w:rPr>
              <w:t>f) Odkaz na vedecko/umelecko-pedagogické charakteristiky školiteľov záverečných prác</w:t>
            </w:r>
            <w:r>
              <w:rPr>
                <w:rFonts w:eastAsia="Times New Roman" w:asciiTheme="minorHAnsi" w:hAnsiTheme="minorHAnsi" w:cstheme="minorHAnsi"/>
                <w:b/>
                <w:sz w:val="20"/>
                <w:szCs w:val="20"/>
              </w:rPr>
              <w:t xml:space="preserve"> </w:t>
            </w:r>
          </w:p>
        </w:tc>
      </w:tr>
      <w:tr w:rsidRPr="00314ABE" w:rsidR="0002397B" w:rsidTr="485A8141" w14:paraId="6AA32496" w14:textId="77777777">
        <w:tc>
          <w:tcPr>
            <w:tcW w:w="4531" w:type="dxa"/>
            <w:gridSpan w:val="3"/>
            <w:tcMar/>
          </w:tcPr>
          <w:p w:rsidRPr="00314ABE" w:rsidR="0002397B" w:rsidP="0002397B" w:rsidRDefault="0002397B" w14:paraId="2489EF38"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Školitelia</w:t>
            </w:r>
          </w:p>
        </w:tc>
        <w:tc>
          <w:tcPr>
            <w:tcW w:w="4531" w:type="dxa"/>
            <w:gridSpan w:val="3"/>
            <w:tcMar/>
          </w:tcPr>
          <w:p w:rsidRPr="00314ABE" w:rsidR="0002397B" w:rsidP="0002397B" w:rsidRDefault="0002397B" w14:paraId="5AAAEF17"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Link na VUPCH</w:t>
            </w:r>
          </w:p>
        </w:tc>
      </w:tr>
      <w:tr w:rsidRPr="00314ABE" w:rsidR="0002397B" w:rsidTr="485A8141" w14:paraId="49E9BF40" w14:textId="77777777">
        <w:tc>
          <w:tcPr>
            <w:tcW w:w="4531" w:type="dxa"/>
            <w:gridSpan w:val="3"/>
            <w:tcMar/>
          </w:tcPr>
          <w:p w:rsidRPr="00314ABE" w:rsidR="0002397B" w:rsidP="0002397B" w:rsidRDefault="0002397B" w14:paraId="5D8A7716" w14:textId="6B4E2DB2">
            <w:pPr>
              <w:rPr>
                <w:rFonts w:eastAsia="Times New Roman" w:asciiTheme="minorHAnsi" w:hAnsiTheme="minorHAnsi" w:cstheme="minorHAnsi"/>
                <w:b/>
                <w:sz w:val="20"/>
                <w:szCs w:val="20"/>
              </w:rPr>
            </w:pPr>
            <w:r w:rsidRPr="00FF2C0A">
              <w:rPr>
                <w:rFonts w:eastAsia="Times New Roman" w:asciiTheme="minorHAnsi" w:hAnsiTheme="minorHAnsi" w:cstheme="minorHAnsi"/>
              </w:rPr>
              <w:t>prof. Mgr. Martin Kanovský, PhD.</w:t>
            </w:r>
          </w:p>
        </w:tc>
        <w:tc>
          <w:tcPr>
            <w:tcW w:w="4531" w:type="dxa"/>
            <w:gridSpan w:val="3"/>
            <w:tcMar/>
          </w:tcPr>
          <w:p w:rsidRPr="00314ABE" w:rsidR="0002397B" w:rsidP="0002397B" w:rsidRDefault="0002397B" w14:paraId="24075F8F" w14:textId="2C98E3B2">
            <w:pPr>
              <w:rPr>
                <w:rFonts w:eastAsia="Times New Roman" w:asciiTheme="minorHAnsi" w:hAnsiTheme="minorHAnsi" w:cstheme="minorHAnsi"/>
                <w:sz w:val="20"/>
                <w:szCs w:val="20"/>
              </w:rPr>
            </w:pPr>
            <w:r w:rsidRPr="00C24586">
              <w:t>https://fses.uniba.sk/studium/studijne-programy-a-plany/magistersky-stupen/</w:t>
            </w:r>
            <w:r>
              <w:t>socialna-antropologia</w:t>
            </w:r>
            <w:r w:rsidRPr="00C24586">
              <w:t>/</w:t>
            </w:r>
          </w:p>
        </w:tc>
      </w:tr>
      <w:tr w:rsidRPr="00314ABE" w:rsidR="0002397B" w:rsidTr="485A8141" w14:paraId="0EC1C253" w14:textId="77777777">
        <w:tc>
          <w:tcPr>
            <w:tcW w:w="4531" w:type="dxa"/>
            <w:gridSpan w:val="3"/>
            <w:tcMar/>
          </w:tcPr>
          <w:p w:rsidRPr="00314ABE" w:rsidR="0002397B" w:rsidP="0002397B" w:rsidRDefault="0002397B" w14:paraId="275ACCF9" w14:textId="313BF5FC">
            <w:pPr>
              <w:rPr>
                <w:rFonts w:eastAsia="Times New Roman" w:asciiTheme="minorHAnsi" w:hAnsiTheme="minorHAnsi" w:cstheme="minorHAnsi"/>
                <w:b/>
                <w:sz w:val="20"/>
                <w:szCs w:val="20"/>
              </w:rPr>
            </w:pPr>
            <w:r w:rsidRPr="00FF2C0A">
              <w:lastRenderedPageBreak/>
              <w:t>doc. Mgr. Juraj Podoba, PhD.</w:t>
            </w:r>
          </w:p>
        </w:tc>
        <w:tc>
          <w:tcPr>
            <w:tcW w:w="4531" w:type="dxa"/>
            <w:gridSpan w:val="3"/>
            <w:tcMar/>
          </w:tcPr>
          <w:p w:rsidRPr="00314ABE" w:rsidR="0002397B" w:rsidP="0002397B" w:rsidRDefault="0002397B" w14:paraId="61763450" w14:textId="1526C4E0">
            <w:pPr>
              <w:rPr>
                <w:rFonts w:eastAsia="Times New Roman" w:asciiTheme="minorHAnsi" w:hAnsiTheme="minorHAnsi" w:cstheme="minorHAnsi"/>
                <w:sz w:val="20"/>
                <w:szCs w:val="20"/>
              </w:rPr>
            </w:pPr>
            <w:r w:rsidRPr="00C24586">
              <w:t>https://fses.uniba.sk/studium/studijne-programy-a-plany/magistersky-stupen/</w:t>
            </w:r>
            <w:r>
              <w:t>socialna-antropologia</w:t>
            </w:r>
            <w:r w:rsidRPr="00C24586">
              <w:t>/</w:t>
            </w:r>
          </w:p>
        </w:tc>
      </w:tr>
      <w:tr w:rsidRPr="00314ABE" w:rsidR="0002397B" w:rsidTr="485A8141" w14:paraId="0EBEF4EC" w14:textId="77777777">
        <w:tc>
          <w:tcPr>
            <w:tcW w:w="4531" w:type="dxa"/>
            <w:gridSpan w:val="3"/>
            <w:tcMar/>
          </w:tcPr>
          <w:p w:rsidRPr="00314ABE" w:rsidR="0002397B" w:rsidP="0002397B" w:rsidRDefault="0002397B" w14:paraId="51191CCD" w14:textId="645882CF">
            <w:pPr>
              <w:rPr>
                <w:rFonts w:eastAsia="Times New Roman" w:asciiTheme="minorHAnsi" w:hAnsiTheme="minorHAnsi" w:cstheme="minorHAnsi"/>
                <w:sz w:val="20"/>
                <w:szCs w:val="20"/>
              </w:rPr>
            </w:pPr>
            <w:r w:rsidRPr="00FF2C0A">
              <w:rPr>
                <w:rFonts w:eastAsia="Times New Roman" w:asciiTheme="minorHAnsi" w:hAnsiTheme="minorHAnsi" w:cstheme="minorHAnsi"/>
              </w:rPr>
              <w:t>doc. Mgr. Juraj Buzalka, PhD.</w:t>
            </w:r>
          </w:p>
        </w:tc>
        <w:tc>
          <w:tcPr>
            <w:tcW w:w="4531" w:type="dxa"/>
            <w:gridSpan w:val="3"/>
            <w:tcMar/>
          </w:tcPr>
          <w:p w:rsidRPr="00314ABE" w:rsidR="0002397B" w:rsidP="0002397B" w:rsidRDefault="0002397B" w14:paraId="4B72D0BE" w14:textId="53515408">
            <w:pPr>
              <w:rPr>
                <w:rFonts w:eastAsia="Times New Roman" w:asciiTheme="minorHAnsi" w:hAnsiTheme="minorHAnsi" w:cstheme="minorHAnsi"/>
                <w:sz w:val="20"/>
                <w:szCs w:val="20"/>
              </w:rPr>
            </w:pPr>
            <w:r w:rsidRPr="00C24586">
              <w:t>https://fses.uniba.sk/studium/studijne-programy-a-plany/magistersky-stupen/</w:t>
            </w:r>
            <w:r>
              <w:t>socialna-antropologia</w:t>
            </w:r>
            <w:r w:rsidRPr="00C24586">
              <w:t>/</w:t>
            </w:r>
          </w:p>
        </w:tc>
      </w:tr>
      <w:tr w:rsidRPr="00314ABE" w:rsidR="0002397B" w:rsidTr="485A8141" w14:paraId="20E25E30" w14:textId="77777777">
        <w:tc>
          <w:tcPr>
            <w:tcW w:w="4531" w:type="dxa"/>
            <w:gridSpan w:val="3"/>
            <w:tcMar/>
          </w:tcPr>
          <w:p w:rsidRPr="00314ABE" w:rsidR="0002397B" w:rsidP="0002397B" w:rsidRDefault="0002397B" w14:paraId="3A4894CA" w14:textId="329F3D3B">
            <w:pPr>
              <w:rPr>
                <w:rFonts w:eastAsia="Times New Roman" w:asciiTheme="minorHAnsi" w:hAnsiTheme="minorHAnsi" w:cstheme="minorHAnsi"/>
                <w:b/>
                <w:sz w:val="20"/>
                <w:szCs w:val="20"/>
              </w:rPr>
            </w:pPr>
            <w:r w:rsidRPr="00FF2C0A">
              <w:rPr>
                <w:rFonts w:eastAsia="Times New Roman" w:asciiTheme="minorHAnsi" w:hAnsiTheme="minorHAnsi" w:cstheme="minorHAnsi"/>
              </w:rPr>
              <w:t>Mgr. Andrej Mentel, PhD.</w:t>
            </w:r>
          </w:p>
        </w:tc>
        <w:tc>
          <w:tcPr>
            <w:tcW w:w="4531" w:type="dxa"/>
            <w:gridSpan w:val="3"/>
            <w:tcMar/>
          </w:tcPr>
          <w:p w:rsidRPr="00314ABE" w:rsidR="0002397B" w:rsidP="0002397B" w:rsidRDefault="0002397B" w14:paraId="0D80CA6D" w14:textId="261B126C">
            <w:pPr>
              <w:rPr>
                <w:rFonts w:eastAsia="Times New Roman" w:asciiTheme="minorHAnsi" w:hAnsiTheme="minorHAnsi" w:cstheme="minorHAnsi"/>
                <w:sz w:val="20"/>
                <w:szCs w:val="20"/>
              </w:rPr>
            </w:pPr>
            <w:r w:rsidRPr="00C24586">
              <w:t>https://fses.uniba.sk/studium/studijne-programy-a-plany/magistersky-stupen/</w:t>
            </w:r>
            <w:r>
              <w:t>socialna-antropologia</w:t>
            </w:r>
            <w:r w:rsidRPr="00C24586">
              <w:t>/</w:t>
            </w:r>
          </w:p>
        </w:tc>
      </w:tr>
      <w:tr w:rsidRPr="00314ABE" w:rsidR="0002397B" w:rsidTr="485A8141" w14:paraId="4BA34818" w14:textId="77777777">
        <w:tc>
          <w:tcPr>
            <w:tcW w:w="4531" w:type="dxa"/>
            <w:gridSpan w:val="3"/>
            <w:tcMar/>
          </w:tcPr>
          <w:p w:rsidRPr="00314ABE" w:rsidR="0002397B" w:rsidP="0002397B" w:rsidRDefault="0002397B" w14:paraId="27441FD2" w14:textId="1E471AA4">
            <w:pPr>
              <w:rPr>
                <w:rFonts w:eastAsia="Times New Roman" w:asciiTheme="minorHAnsi" w:hAnsiTheme="minorHAnsi" w:cstheme="minorHAnsi"/>
                <w:b/>
                <w:sz w:val="20"/>
                <w:szCs w:val="20"/>
              </w:rPr>
            </w:pPr>
            <w:r w:rsidRPr="00FF2C0A">
              <w:rPr>
                <w:rFonts w:eastAsia="Times New Roman" w:asciiTheme="minorHAnsi" w:hAnsiTheme="minorHAnsi" w:cstheme="minorHAnsi"/>
              </w:rPr>
              <w:t xml:space="preserve">Mgr. </w:t>
            </w:r>
            <w:r>
              <w:rPr>
                <w:rFonts w:eastAsia="Times New Roman" w:asciiTheme="minorHAnsi" w:hAnsiTheme="minorHAnsi" w:cstheme="minorHAnsi"/>
              </w:rPr>
              <w:t>Daša Bombjaková</w:t>
            </w:r>
            <w:r w:rsidRPr="00FF2C0A">
              <w:rPr>
                <w:rFonts w:eastAsia="Times New Roman" w:asciiTheme="minorHAnsi" w:hAnsiTheme="minorHAnsi" w:cstheme="minorHAnsi"/>
              </w:rPr>
              <w:t>, PhD.</w:t>
            </w:r>
          </w:p>
        </w:tc>
        <w:tc>
          <w:tcPr>
            <w:tcW w:w="4531" w:type="dxa"/>
            <w:gridSpan w:val="3"/>
            <w:tcMar/>
          </w:tcPr>
          <w:p w:rsidRPr="00314ABE" w:rsidR="0002397B" w:rsidP="0002397B" w:rsidRDefault="0002397B" w14:paraId="7B858098" w14:textId="18521F07">
            <w:pPr>
              <w:rPr>
                <w:rFonts w:eastAsia="Times New Roman" w:asciiTheme="minorHAnsi" w:hAnsiTheme="minorHAnsi" w:cstheme="minorHAnsi"/>
                <w:sz w:val="20"/>
                <w:szCs w:val="20"/>
              </w:rPr>
            </w:pPr>
            <w:r w:rsidRPr="00C24586">
              <w:t>https://fses.uniba.sk/studium/studijne-programy-a-plany/magistersky-stupen/</w:t>
            </w:r>
            <w:r>
              <w:t>socialna-antropologia</w:t>
            </w:r>
            <w:r w:rsidRPr="00C24586">
              <w:t>/</w:t>
            </w:r>
          </w:p>
        </w:tc>
      </w:tr>
      <w:tr w:rsidRPr="00314ABE" w:rsidR="0002397B" w:rsidTr="485A8141" w14:paraId="6BDCD288" w14:textId="77777777">
        <w:tc>
          <w:tcPr>
            <w:tcW w:w="4531" w:type="dxa"/>
            <w:gridSpan w:val="3"/>
            <w:tcMar/>
          </w:tcPr>
          <w:p w:rsidRPr="00314ABE" w:rsidR="0002397B" w:rsidP="0002397B" w:rsidRDefault="0002397B" w14:paraId="5211AABE" w14:textId="798B60EA">
            <w:pPr>
              <w:rPr>
                <w:rFonts w:eastAsia="Times New Roman" w:asciiTheme="minorHAnsi" w:hAnsiTheme="minorHAnsi" w:cstheme="minorHAnsi"/>
                <w:b/>
                <w:sz w:val="20"/>
                <w:szCs w:val="20"/>
              </w:rPr>
            </w:pPr>
            <w:r w:rsidRPr="00FF2C0A">
              <w:rPr>
                <w:rFonts w:eastAsia="Times New Roman" w:asciiTheme="minorHAnsi" w:hAnsiTheme="minorHAnsi" w:cstheme="minorHAnsi"/>
              </w:rPr>
              <w:t>Mgr. Danijela Jerotijevič, PhD.</w:t>
            </w:r>
          </w:p>
        </w:tc>
        <w:tc>
          <w:tcPr>
            <w:tcW w:w="4531" w:type="dxa"/>
            <w:gridSpan w:val="3"/>
            <w:tcMar/>
          </w:tcPr>
          <w:p w:rsidRPr="00314ABE" w:rsidR="0002397B" w:rsidP="0002397B" w:rsidRDefault="0002397B" w14:paraId="0AD015B1" w14:textId="54DB1DA0">
            <w:pPr>
              <w:rPr>
                <w:rFonts w:eastAsia="Times New Roman" w:asciiTheme="minorHAnsi" w:hAnsiTheme="minorHAnsi" w:cstheme="minorHAnsi"/>
                <w:sz w:val="20"/>
                <w:szCs w:val="20"/>
              </w:rPr>
            </w:pPr>
            <w:r w:rsidRPr="00C24586">
              <w:t>https://fses.uniba.sk/studium/studijne-programy-a-plany/magistersky-stupen/</w:t>
            </w:r>
            <w:r>
              <w:t>socialna-antropologia</w:t>
            </w:r>
            <w:r w:rsidRPr="00C24586">
              <w:t>/</w:t>
            </w:r>
          </w:p>
        </w:tc>
      </w:tr>
      <w:tr w:rsidRPr="00314ABE" w:rsidR="0002397B" w:rsidTr="485A8141" w14:paraId="73E75093" w14:textId="77777777">
        <w:tc>
          <w:tcPr>
            <w:tcW w:w="4531" w:type="dxa"/>
            <w:gridSpan w:val="3"/>
            <w:tcMar/>
          </w:tcPr>
          <w:p w:rsidRPr="00FF2C0A" w:rsidR="0002397B" w:rsidP="0002397B" w:rsidRDefault="0002397B" w14:paraId="4B8173C6" w14:textId="6EB02353">
            <w:pPr>
              <w:rPr>
                <w:rFonts w:eastAsia="Times New Roman" w:asciiTheme="minorHAnsi" w:hAnsiTheme="minorHAnsi" w:cstheme="minorHAnsi"/>
              </w:rPr>
            </w:pPr>
            <w:r>
              <w:rPr>
                <w:rFonts w:eastAsia="Times New Roman" w:asciiTheme="minorHAnsi" w:hAnsiTheme="minorHAnsi" w:cstheme="minorHAnsi"/>
                <w:sz w:val="20"/>
                <w:szCs w:val="20"/>
              </w:rPr>
              <w:t>Mgr. Jaroslav Skupnik, PhD.</w:t>
            </w:r>
          </w:p>
        </w:tc>
        <w:tc>
          <w:tcPr>
            <w:tcW w:w="4531" w:type="dxa"/>
            <w:gridSpan w:val="3"/>
            <w:tcMar/>
          </w:tcPr>
          <w:p w:rsidRPr="00C24586" w:rsidR="0002397B" w:rsidP="0002397B" w:rsidRDefault="0002397B" w14:paraId="404360DA" w14:textId="0EAD954B">
            <w:r w:rsidRPr="00C24586">
              <w:t>https://fses.uniba.sk/studium/studijne-programy-a-plany/magistersky-stupen/</w:t>
            </w:r>
            <w:r>
              <w:t>socialna-antropologia</w:t>
            </w:r>
            <w:r w:rsidRPr="00C24586">
              <w:t>/</w:t>
            </w:r>
          </w:p>
        </w:tc>
      </w:tr>
      <w:tr w:rsidRPr="00314ABE" w:rsidR="0002397B" w:rsidTr="485A8141" w14:paraId="4CCC85D1" w14:textId="77777777">
        <w:trPr>
          <w:trHeight w:val="567"/>
        </w:trPr>
        <w:tc>
          <w:tcPr>
            <w:tcW w:w="9062" w:type="dxa"/>
            <w:gridSpan w:val="6"/>
            <w:tcMar/>
          </w:tcPr>
          <w:p w:rsidRPr="00314ABE" w:rsidR="0002397B" w:rsidP="0002397B" w:rsidRDefault="0002397B" w14:paraId="5C553B30"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g) Zástupcovia študentov, ktorí zastupujú záujmy študentov študijného programu</w:t>
            </w:r>
          </w:p>
        </w:tc>
      </w:tr>
      <w:tr w:rsidRPr="00314ABE" w:rsidR="0002397B" w:rsidTr="485A8141" w14:paraId="16359F7D" w14:textId="77777777">
        <w:tc>
          <w:tcPr>
            <w:tcW w:w="4531" w:type="dxa"/>
            <w:gridSpan w:val="3"/>
            <w:tcMar/>
          </w:tcPr>
          <w:p w:rsidRPr="00924EB5" w:rsidR="0002397B" w:rsidP="0002397B" w:rsidRDefault="0002397B" w14:paraId="5D367F03" w14:textId="77777777">
            <w:pPr>
              <w:rPr>
                <w:rFonts w:eastAsia="Times New Roman" w:asciiTheme="minorHAnsi" w:hAnsiTheme="minorHAnsi" w:cstheme="minorHAnsi"/>
                <w:b/>
                <w:i/>
                <w:sz w:val="20"/>
                <w:szCs w:val="20"/>
              </w:rPr>
            </w:pPr>
            <w:r w:rsidRPr="00924EB5">
              <w:rPr>
                <w:rFonts w:eastAsia="Times New Roman" w:asciiTheme="minorHAnsi" w:hAnsiTheme="minorHAnsi" w:cstheme="minorHAnsi"/>
                <w:b/>
                <w:i/>
                <w:sz w:val="20"/>
                <w:szCs w:val="20"/>
              </w:rPr>
              <w:t>Zástupcovia študentov</w:t>
            </w:r>
          </w:p>
        </w:tc>
        <w:tc>
          <w:tcPr>
            <w:tcW w:w="4531" w:type="dxa"/>
            <w:gridSpan w:val="3"/>
            <w:tcMar/>
          </w:tcPr>
          <w:p w:rsidRPr="00314ABE" w:rsidR="0002397B" w:rsidP="0002397B" w:rsidRDefault="0002397B" w14:paraId="0EB37900" w14:textId="77777777">
            <w:pPr>
              <w:rPr>
                <w:rFonts w:eastAsia="Times New Roman" w:asciiTheme="minorHAnsi" w:hAnsiTheme="minorHAnsi" w:cstheme="minorHAnsi"/>
                <w:b/>
                <w:i/>
                <w:sz w:val="20"/>
                <w:szCs w:val="20"/>
              </w:rPr>
            </w:pPr>
            <w:r w:rsidRPr="00924EB5">
              <w:rPr>
                <w:rFonts w:eastAsia="Times New Roman" w:asciiTheme="minorHAnsi" w:hAnsiTheme="minorHAnsi" w:cstheme="minorHAnsi"/>
                <w:b/>
                <w:i/>
                <w:sz w:val="20"/>
                <w:szCs w:val="20"/>
              </w:rPr>
              <w:t>Kontaktné údaje:</w:t>
            </w:r>
          </w:p>
        </w:tc>
      </w:tr>
      <w:tr w:rsidRPr="00314ABE" w:rsidR="0002397B" w:rsidTr="485A8141" w14:paraId="39A13DA7" w14:textId="77777777">
        <w:tc>
          <w:tcPr>
            <w:tcW w:w="4531" w:type="dxa"/>
            <w:gridSpan w:val="3"/>
            <w:tcMar/>
          </w:tcPr>
          <w:p w:rsidRPr="00314ABE" w:rsidR="0002397B" w:rsidP="0002397B" w:rsidRDefault="0002397B" w14:paraId="22343183" w14:textId="4A1CD0C1">
            <w:pPr>
              <w:rPr>
                <w:rFonts w:eastAsia="Times New Roman" w:asciiTheme="minorHAnsi" w:hAnsiTheme="minorHAnsi" w:cstheme="minorHAnsi"/>
                <w:b/>
                <w:sz w:val="20"/>
                <w:szCs w:val="20"/>
              </w:rPr>
            </w:pPr>
            <w:r>
              <w:rPr>
                <w:rFonts w:eastAsia="Times New Roman" w:asciiTheme="minorHAnsi" w:hAnsiTheme="minorHAnsi" w:cstheme="minorHAnsi"/>
                <w:sz w:val="20"/>
                <w:szCs w:val="20"/>
              </w:rPr>
              <w:t xml:space="preserve"> </w:t>
            </w:r>
            <w:r>
              <w:t>Bc. Terézia Hraníková</w:t>
            </w:r>
          </w:p>
        </w:tc>
        <w:tc>
          <w:tcPr>
            <w:tcW w:w="4531" w:type="dxa"/>
            <w:gridSpan w:val="3"/>
            <w:tcMar/>
          </w:tcPr>
          <w:p w:rsidRPr="00C6555E" w:rsidR="0002397B" w:rsidP="0002397B" w:rsidRDefault="0002397B" w14:paraId="475C43C8" w14:textId="61387412">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h</w:t>
            </w:r>
            <w:r w:rsidRPr="00E63079">
              <w:rPr>
                <w:rFonts w:eastAsia="Times New Roman" w:asciiTheme="minorHAnsi" w:hAnsiTheme="minorHAnsi" w:cstheme="minorHAnsi"/>
                <w:bCs/>
                <w:sz w:val="20"/>
                <w:szCs w:val="20"/>
              </w:rPr>
              <w:t>ranikova2@uniba.sk</w:t>
            </w:r>
          </w:p>
        </w:tc>
      </w:tr>
      <w:tr w:rsidRPr="00314ABE" w:rsidR="0002397B" w:rsidTr="485A8141" w14:paraId="61BF292D" w14:textId="77777777">
        <w:trPr>
          <w:trHeight w:val="567"/>
        </w:trPr>
        <w:tc>
          <w:tcPr>
            <w:tcW w:w="9062" w:type="dxa"/>
            <w:gridSpan w:val="6"/>
            <w:tcMar/>
          </w:tcPr>
          <w:p w:rsidRPr="00314ABE" w:rsidR="0002397B" w:rsidP="0002397B" w:rsidRDefault="0002397B" w14:paraId="79C6FC0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h) Študijný poradca študijného programu</w:t>
            </w:r>
          </w:p>
        </w:tc>
      </w:tr>
      <w:tr w:rsidRPr="00314ABE" w:rsidR="0002397B" w:rsidTr="485A8141" w14:paraId="755BC557" w14:textId="77777777">
        <w:tc>
          <w:tcPr>
            <w:tcW w:w="4531" w:type="dxa"/>
            <w:gridSpan w:val="3"/>
            <w:tcMar/>
          </w:tcPr>
          <w:p w:rsidRPr="00314ABE" w:rsidR="0002397B" w:rsidP="0002397B" w:rsidRDefault="0002397B" w14:paraId="7D9B89C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Študijný poradca/ kontaktné údaje</w:t>
            </w:r>
          </w:p>
        </w:tc>
        <w:tc>
          <w:tcPr>
            <w:tcW w:w="4531" w:type="dxa"/>
            <w:gridSpan w:val="3"/>
            <w:tcMar/>
          </w:tcPr>
          <w:p w:rsidRPr="00973920" w:rsidR="0002397B" w:rsidP="0002397B" w:rsidRDefault="0002397B" w14:paraId="53015662" w14:textId="77777777">
            <w:pPr>
              <w:rPr>
                <w:rFonts w:eastAsia="Times New Roman" w:asciiTheme="minorHAnsi" w:hAnsiTheme="minorHAnsi" w:cstheme="minorHAnsi"/>
                <w:b/>
                <w:i/>
                <w:sz w:val="20"/>
                <w:szCs w:val="20"/>
                <w:highlight w:val="yellow"/>
              </w:rPr>
            </w:pPr>
            <w:r w:rsidRPr="00180A14">
              <w:rPr>
                <w:rFonts w:eastAsia="Times New Roman" w:asciiTheme="minorHAnsi" w:hAnsiTheme="minorHAnsi" w:cstheme="minorHAnsi"/>
                <w:b/>
                <w:i/>
                <w:sz w:val="20"/>
                <w:szCs w:val="20"/>
              </w:rPr>
              <w:t>Prístup k poradenstvu, rozvrh konzultácií:</w:t>
            </w:r>
          </w:p>
        </w:tc>
      </w:tr>
      <w:tr w:rsidRPr="00314ABE" w:rsidR="0002397B" w:rsidTr="485A8141" w14:paraId="3F15DE67" w14:textId="77777777">
        <w:tc>
          <w:tcPr>
            <w:tcW w:w="4531" w:type="dxa"/>
            <w:gridSpan w:val="3"/>
            <w:tcMar/>
          </w:tcPr>
          <w:p w:rsidR="0002397B" w:rsidP="0002397B" w:rsidRDefault="0002397B" w14:paraId="14D1CECB" w14:textId="77777777">
            <w:pPr>
              <w:rPr>
                <w:rFonts w:eastAsia="Times New Roman" w:asciiTheme="minorHAnsi" w:hAnsiTheme="minorHAnsi" w:cstheme="minorHAnsi"/>
                <w:sz w:val="20"/>
                <w:szCs w:val="20"/>
              </w:rPr>
            </w:pPr>
            <w:r w:rsidRPr="00DB3463">
              <w:rPr>
                <w:rFonts w:eastAsia="Times New Roman" w:asciiTheme="minorHAnsi" w:hAnsiTheme="minorHAnsi" w:cstheme="minorHAnsi"/>
                <w:sz w:val="20"/>
                <w:szCs w:val="20"/>
              </w:rPr>
              <w:t xml:space="preserve">Mgr. </w:t>
            </w:r>
            <w:r>
              <w:rPr>
                <w:rFonts w:eastAsia="Times New Roman" w:asciiTheme="minorHAnsi" w:hAnsiTheme="minorHAnsi" w:cstheme="minorHAnsi"/>
                <w:sz w:val="20"/>
                <w:szCs w:val="20"/>
              </w:rPr>
              <w:t>Andrej Mentel</w:t>
            </w:r>
            <w:r w:rsidRPr="00DB3463">
              <w:rPr>
                <w:rFonts w:eastAsia="Times New Roman" w:asciiTheme="minorHAnsi" w:hAnsiTheme="minorHAnsi" w:cstheme="minorHAnsi"/>
                <w:sz w:val="20"/>
                <w:szCs w:val="20"/>
              </w:rPr>
              <w:t>, PhD.</w:t>
            </w:r>
            <w:r>
              <w:rPr>
                <w:rFonts w:eastAsia="Times New Roman" w:asciiTheme="minorHAnsi" w:hAnsiTheme="minorHAnsi" w:cstheme="minorHAnsi"/>
                <w:sz w:val="20"/>
                <w:szCs w:val="20"/>
              </w:rPr>
              <w:t xml:space="preserve"> / andrej.mentel@fses.uniba.sk</w:t>
            </w:r>
          </w:p>
          <w:p w:rsidRPr="00314ABE" w:rsidR="0002397B" w:rsidP="0002397B" w:rsidRDefault="0002397B" w14:paraId="2FBDFCCF" w14:textId="0AEDF21D">
            <w:pPr>
              <w:rPr>
                <w:rFonts w:eastAsia="Times New Roman" w:asciiTheme="minorHAnsi" w:hAnsiTheme="minorHAnsi" w:cstheme="minorHAnsi"/>
                <w:sz w:val="20"/>
                <w:szCs w:val="20"/>
              </w:rPr>
            </w:pPr>
          </w:p>
        </w:tc>
        <w:tc>
          <w:tcPr>
            <w:tcW w:w="4531" w:type="dxa"/>
            <w:gridSpan w:val="3"/>
            <w:tcMar/>
          </w:tcPr>
          <w:p w:rsidRPr="00314ABE" w:rsidR="0002397B" w:rsidP="0002397B" w:rsidRDefault="0002397B" w14:paraId="269862DF" w14:textId="50B7370B">
            <w:pPr>
              <w:rPr>
                <w:rFonts w:eastAsia="Times New Roman" w:asciiTheme="minorHAnsi" w:hAnsiTheme="minorHAnsi" w:cstheme="minorHAnsi"/>
                <w:sz w:val="20"/>
                <w:szCs w:val="20"/>
              </w:rPr>
            </w:pPr>
            <w:r w:rsidRPr="00174CC5">
              <w:rPr>
                <w:rFonts w:eastAsia="Times New Roman" w:asciiTheme="minorHAnsi" w:hAnsiTheme="minorHAnsi" w:cstheme="minorHAnsi"/>
                <w:sz w:val="20"/>
                <w:szCs w:val="20"/>
              </w:rPr>
              <w:t>Konzultácie s</w:t>
            </w:r>
            <w:r>
              <w:rPr>
                <w:rFonts w:eastAsia="Times New Roman" w:asciiTheme="minorHAnsi" w:hAnsiTheme="minorHAnsi" w:cstheme="minorHAnsi"/>
                <w:sz w:val="20"/>
                <w:szCs w:val="20"/>
              </w:rPr>
              <w:t>ú</w:t>
            </w:r>
            <w:r w:rsidRPr="00174CC5">
              <w:rPr>
                <w:rFonts w:eastAsia="Times New Roman" w:asciiTheme="minorHAnsi" w:hAnsiTheme="minorHAnsi" w:cstheme="minorHAnsi"/>
                <w:sz w:val="20"/>
                <w:szCs w:val="20"/>
              </w:rPr>
              <w:t xml:space="preserve"> mo</w:t>
            </w:r>
            <w:r>
              <w:rPr>
                <w:rFonts w:eastAsia="Times New Roman" w:asciiTheme="minorHAnsi" w:hAnsiTheme="minorHAnsi" w:cstheme="minorHAnsi"/>
                <w:sz w:val="20"/>
                <w:szCs w:val="20"/>
              </w:rPr>
              <w:t>ž</w:t>
            </w:r>
            <w:r w:rsidRPr="00174CC5">
              <w:rPr>
                <w:rFonts w:eastAsia="Times New Roman" w:asciiTheme="minorHAnsi" w:hAnsiTheme="minorHAnsi" w:cstheme="minorHAnsi"/>
                <w:sz w:val="20"/>
                <w:szCs w:val="20"/>
              </w:rPr>
              <w:t>n</w:t>
            </w:r>
            <w:r>
              <w:rPr>
                <w:rFonts w:eastAsia="Times New Roman" w:asciiTheme="minorHAnsi" w:hAnsiTheme="minorHAnsi" w:cstheme="minorHAnsi"/>
                <w:sz w:val="20"/>
                <w:szCs w:val="20"/>
              </w:rPr>
              <w:t>é</w:t>
            </w:r>
            <w:r w:rsidRPr="00174CC5">
              <w:rPr>
                <w:rFonts w:eastAsia="Times New Roman" w:asciiTheme="minorHAnsi" w:hAnsiTheme="minorHAnsi" w:cstheme="minorHAnsi"/>
                <w:sz w:val="20"/>
                <w:szCs w:val="20"/>
              </w:rPr>
              <w:t xml:space="preserve"> na týždennej b</w:t>
            </w:r>
            <w:r>
              <w:rPr>
                <w:rFonts w:eastAsia="Times New Roman" w:asciiTheme="minorHAnsi" w:hAnsiTheme="minorHAnsi" w:cstheme="minorHAnsi"/>
                <w:sz w:val="20"/>
                <w:szCs w:val="20"/>
              </w:rPr>
              <w:t>á</w:t>
            </w:r>
            <w:r w:rsidRPr="00174CC5">
              <w:rPr>
                <w:rFonts w:eastAsia="Times New Roman" w:asciiTheme="minorHAnsi" w:hAnsiTheme="minorHAnsi" w:cstheme="minorHAnsi"/>
                <w:sz w:val="20"/>
                <w:szCs w:val="20"/>
              </w:rPr>
              <w:t>ze</w:t>
            </w:r>
            <w:r>
              <w:rPr>
                <w:rFonts w:eastAsia="Times New Roman" w:asciiTheme="minorHAnsi" w:hAnsiTheme="minorHAnsi" w:cstheme="minorHAnsi"/>
                <w:sz w:val="20"/>
                <w:szCs w:val="20"/>
              </w:rPr>
              <w:t xml:space="preserve">, vždy v </w:t>
            </w:r>
            <w:r w:rsidRPr="00174CC5">
              <w:rPr>
                <w:rFonts w:eastAsia="Times New Roman" w:asciiTheme="minorHAnsi" w:hAnsiTheme="minorHAnsi" w:cstheme="minorHAnsi"/>
                <w:sz w:val="20"/>
                <w:szCs w:val="20"/>
              </w:rPr>
              <w:t xml:space="preserve">pondelok </w:t>
            </w:r>
            <w:r>
              <w:rPr>
                <w:rFonts w:eastAsia="Times New Roman" w:asciiTheme="minorHAnsi" w:hAnsiTheme="minorHAnsi" w:cstheme="minorHAnsi"/>
                <w:sz w:val="20"/>
                <w:szCs w:val="20"/>
              </w:rPr>
              <w:t>a stredu 17</w:t>
            </w:r>
            <w:r w:rsidRPr="00174CC5">
              <w:rPr>
                <w:rFonts w:eastAsia="Times New Roman" w:asciiTheme="minorHAnsi" w:hAnsiTheme="minorHAnsi" w:cstheme="minorHAnsi"/>
                <w:sz w:val="20"/>
                <w:szCs w:val="20"/>
              </w:rPr>
              <w:t>.00-1</w:t>
            </w:r>
            <w:r>
              <w:rPr>
                <w:rFonts w:eastAsia="Times New Roman" w:asciiTheme="minorHAnsi" w:hAnsiTheme="minorHAnsi" w:cstheme="minorHAnsi"/>
                <w:sz w:val="20"/>
                <w:szCs w:val="20"/>
              </w:rPr>
              <w:t>8</w:t>
            </w:r>
            <w:r w:rsidRPr="00174CC5">
              <w:rPr>
                <w:rFonts w:eastAsia="Times New Roman" w:asciiTheme="minorHAnsi" w:hAnsiTheme="minorHAnsi" w:cstheme="minorHAnsi"/>
                <w:sz w:val="20"/>
                <w:szCs w:val="20"/>
              </w:rPr>
              <w:t>.00</w:t>
            </w:r>
            <w:r>
              <w:rPr>
                <w:rFonts w:eastAsia="Times New Roman" w:asciiTheme="minorHAnsi" w:hAnsiTheme="minorHAnsi" w:cstheme="minorHAnsi"/>
                <w:sz w:val="20"/>
                <w:szCs w:val="20"/>
              </w:rPr>
              <w:t>,</w:t>
            </w:r>
            <w:r w:rsidRPr="00174CC5">
              <w:rPr>
                <w:rFonts w:eastAsia="Times New Roman" w:asciiTheme="minorHAnsi" w:hAnsiTheme="minorHAnsi" w:cstheme="minorHAnsi"/>
                <w:sz w:val="20"/>
                <w:szCs w:val="20"/>
              </w:rPr>
              <w:t xml:space="preserve"> po predchádzajúcej dohode e-mailom.</w:t>
            </w:r>
          </w:p>
        </w:tc>
      </w:tr>
      <w:tr w:rsidRPr="00314ABE" w:rsidR="0002397B" w:rsidTr="485A8141" w14:paraId="799904A3" w14:textId="77777777">
        <w:trPr>
          <w:trHeight w:val="567"/>
        </w:trPr>
        <w:tc>
          <w:tcPr>
            <w:tcW w:w="9062" w:type="dxa"/>
            <w:gridSpan w:val="6"/>
            <w:tcMar/>
          </w:tcPr>
          <w:p w:rsidRPr="00314ABE" w:rsidR="0002397B" w:rsidP="0002397B" w:rsidRDefault="0002397B" w14:paraId="4501E3A5"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i) Iný podporný personál študijného programu</w:t>
            </w:r>
          </w:p>
          <w:p w:rsidRPr="00314ABE" w:rsidR="0002397B" w:rsidP="0002397B" w:rsidRDefault="0002397B" w14:paraId="7486FCB1" w14:textId="77777777">
            <w:pPr>
              <w:rPr>
                <w:rFonts w:eastAsia="Times New Roman" w:asciiTheme="minorHAnsi" w:hAnsiTheme="minorHAnsi" w:cstheme="minorHAnsi"/>
                <w:sz w:val="20"/>
                <w:szCs w:val="20"/>
              </w:rPr>
            </w:pPr>
          </w:p>
        </w:tc>
      </w:tr>
      <w:tr w:rsidRPr="00314ABE" w:rsidR="0002397B" w:rsidTr="485A8141" w14:paraId="500497FE" w14:textId="77777777">
        <w:tc>
          <w:tcPr>
            <w:tcW w:w="2464" w:type="dxa"/>
            <w:tcMar/>
          </w:tcPr>
          <w:p w:rsidRPr="00314ABE" w:rsidR="0002397B" w:rsidP="0002397B" w:rsidRDefault="0002397B" w14:paraId="7E53E89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Mar/>
          </w:tcPr>
          <w:p w:rsidRPr="00314ABE" w:rsidR="0002397B" w:rsidP="0002397B" w:rsidRDefault="0002397B" w14:paraId="740F8B3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Mar/>
          </w:tcPr>
          <w:p w:rsidRPr="00314ABE" w:rsidR="0002397B" w:rsidP="0002397B" w:rsidRDefault="0002397B" w14:paraId="135C1E5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02397B" w:rsidTr="485A8141" w14:paraId="61DE633B" w14:textId="77777777">
        <w:tc>
          <w:tcPr>
            <w:tcW w:w="2464" w:type="dxa"/>
            <w:tcMar/>
          </w:tcPr>
          <w:p w:rsidRPr="00314ABE" w:rsidR="0002397B" w:rsidP="0002397B" w:rsidRDefault="0002397B" w14:paraId="5B47C171" w14:textId="28BA563E">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 </w:t>
            </w:r>
            <w:r>
              <w:rPr>
                <w:sz w:val="20"/>
              </w:rPr>
              <w:t>Silvia Trenčanová</w:t>
            </w:r>
          </w:p>
        </w:tc>
        <w:tc>
          <w:tcPr>
            <w:tcW w:w="2977" w:type="dxa"/>
            <w:gridSpan w:val="3"/>
            <w:tcMar/>
          </w:tcPr>
          <w:p w:rsidRPr="00314ABE" w:rsidR="0002397B" w:rsidP="0002397B" w:rsidRDefault="0002397B" w14:paraId="6AD4E18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Študijný referent </w:t>
            </w:r>
          </w:p>
        </w:tc>
        <w:tc>
          <w:tcPr>
            <w:tcW w:w="3621" w:type="dxa"/>
            <w:gridSpan w:val="2"/>
            <w:tcMar/>
          </w:tcPr>
          <w:p w:rsidRPr="00B57E2C" w:rsidR="0002397B" w:rsidP="0002397B" w:rsidRDefault="00000000" w14:paraId="03DD7501" w14:textId="0F8B5661">
            <w:pPr>
              <w:rPr>
                <w:rFonts w:eastAsia="Times New Roman" w:asciiTheme="minorHAnsi" w:hAnsiTheme="minorHAnsi" w:cstheme="minorHAnsi"/>
                <w:sz w:val="20"/>
                <w:szCs w:val="20"/>
              </w:rPr>
            </w:pPr>
            <w:hyperlink w:history="1" r:id="rId29">
              <w:r w:rsidR="0002397B">
                <w:rPr>
                  <w:rStyle w:val="Hypertextovprepojenie"/>
                  <w:color w:val="auto"/>
                  <w:sz w:val="20"/>
                  <w:u w:val="none"/>
                </w:rPr>
                <w:t>silvia.trencanova</w:t>
              </w:r>
              <w:r w:rsidRPr="00B57E2C" w:rsidR="0002397B">
                <w:rPr>
                  <w:rStyle w:val="Hypertextovprepojenie"/>
                  <w:color w:val="auto"/>
                  <w:sz w:val="20"/>
                  <w:u w:val="none"/>
                </w:rPr>
                <w:t>@fses.uniba.sk</w:t>
              </w:r>
            </w:hyperlink>
          </w:p>
        </w:tc>
      </w:tr>
      <w:tr w:rsidRPr="00314ABE" w:rsidR="0002397B" w:rsidTr="485A8141" w14:paraId="5227328D" w14:textId="77777777">
        <w:tc>
          <w:tcPr>
            <w:tcW w:w="2464" w:type="dxa"/>
            <w:tcMar/>
          </w:tcPr>
          <w:p w:rsidRPr="00314ABE" w:rsidR="0002397B" w:rsidP="0002397B" w:rsidRDefault="0002397B" w14:paraId="2B91AD4B"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Mar/>
          </w:tcPr>
          <w:p w:rsidRPr="00314ABE" w:rsidR="0002397B" w:rsidP="0002397B" w:rsidRDefault="0002397B" w14:paraId="0EB1EE7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Mar/>
          </w:tcPr>
          <w:p w:rsidRPr="00314ABE" w:rsidR="0002397B" w:rsidP="0002397B" w:rsidRDefault="0002397B" w14:paraId="5B15108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02397B" w:rsidTr="485A8141" w14:paraId="5DEAD6FF" w14:textId="77777777">
        <w:tc>
          <w:tcPr>
            <w:tcW w:w="2464" w:type="dxa"/>
            <w:tcMar/>
          </w:tcPr>
          <w:p w:rsidRPr="00314ABE" w:rsidR="0002397B" w:rsidP="0002397B" w:rsidRDefault="0002397B" w14:paraId="44CB3792" w14:textId="10D5C8D2">
            <w:pPr>
              <w:rPr>
                <w:rFonts w:eastAsia="Times New Roman" w:asciiTheme="minorHAnsi" w:hAnsiTheme="minorHAnsi" w:cstheme="minorHAnsi"/>
                <w:sz w:val="20"/>
                <w:szCs w:val="20"/>
              </w:rPr>
            </w:pPr>
            <w:r>
              <w:rPr>
                <w:sz w:val="20"/>
              </w:rPr>
              <w:t>Monika Mészárošová</w:t>
            </w:r>
          </w:p>
        </w:tc>
        <w:tc>
          <w:tcPr>
            <w:tcW w:w="2977" w:type="dxa"/>
            <w:gridSpan w:val="3"/>
            <w:tcMar/>
          </w:tcPr>
          <w:p w:rsidRPr="00314ABE" w:rsidR="0002397B" w:rsidP="0002397B" w:rsidRDefault="0002397B" w14:paraId="431FA88A" w14:textId="50CE6D32">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Tajomníčka Ú</w:t>
            </w:r>
            <w:r>
              <w:rPr>
                <w:rFonts w:eastAsia="Times New Roman" w:asciiTheme="minorHAnsi" w:hAnsiTheme="minorHAnsi" w:cstheme="minorHAnsi"/>
                <w:sz w:val="20"/>
                <w:szCs w:val="20"/>
              </w:rPr>
              <w:t>DA</w:t>
            </w:r>
            <w:r w:rsidRPr="00314ABE">
              <w:rPr>
                <w:rFonts w:eastAsia="Times New Roman" w:asciiTheme="minorHAnsi" w:hAnsiTheme="minorHAnsi" w:cstheme="minorHAnsi"/>
                <w:sz w:val="20"/>
                <w:szCs w:val="20"/>
              </w:rPr>
              <w:t xml:space="preserve"> FSEV UK </w:t>
            </w:r>
          </w:p>
        </w:tc>
        <w:tc>
          <w:tcPr>
            <w:tcW w:w="3621" w:type="dxa"/>
            <w:gridSpan w:val="2"/>
            <w:tcMar/>
          </w:tcPr>
          <w:p w:rsidRPr="00314ABE" w:rsidR="0002397B" w:rsidP="0002397B" w:rsidRDefault="0002397B" w14:paraId="3091A16E" w14:textId="2526E158">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 </w:t>
            </w:r>
            <w:hyperlink r:id="rId30">
              <w:r>
                <w:t>meszarosova18</w:t>
              </w:r>
              <w:r>
                <w:rPr>
                  <w:sz w:val="20"/>
                </w:rPr>
                <w:t>@fses.uniba.sk</w:t>
              </w:r>
            </w:hyperlink>
          </w:p>
        </w:tc>
      </w:tr>
      <w:tr w:rsidRPr="00314ABE" w:rsidR="0002397B" w:rsidTr="485A8141" w14:paraId="3329FFBA" w14:textId="77777777">
        <w:tc>
          <w:tcPr>
            <w:tcW w:w="2464" w:type="dxa"/>
            <w:tcMar/>
          </w:tcPr>
          <w:p w:rsidRPr="00314ABE" w:rsidR="0002397B" w:rsidP="0002397B" w:rsidRDefault="0002397B" w14:paraId="1546CCE8"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Mar/>
          </w:tcPr>
          <w:p w:rsidRPr="00314ABE" w:rsidR="0002397B" w:rsidP="0002397B" w:rsidRDefault="0002397B" w14:paraId="582F92B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Mar/>
          </w:tcPr>
          <w:p w:rsidRPr="00314ABE" w:rsidR="0002397B" w:rsidP="0002397B" w:rsidRDefault="0002397B" w14:paraId="341C0CF6"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02397B" w:rsidTr="485A8141" w14:paraId="113073FA" w14:textId="77777777">
        <w:tc>
          <w:tcPr>
            <w:tcW w:w="2464" w:type="dxa"/>
            <w:tcMar/>
          </w:tcPr>
          <w:p w:rsidRPr="00314ABE" w:rsidR="0002397B" w:rsidP="0002397B" w:rsidRDefault="0002397B" w14:paraId="6D444B8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Ing. Miroslav Ábel</w:t>
            </w:r>
          </w:p>
        </w:tc>
        <w:tc>
          <w:tcPr>
            <w:tcW w:w="2977" w:type="dxa"/>
            <w:gridSpan w:val="3"/>
            <w:tcMar/>
          </w:tcPr>
          <w:p w:rsidRPr="00314ABE" w:rsidR="0002397B" w:rsidP="0002397B" w:rsidRDefault="0002397B" w14:paraId="701336E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Správca IT</w:t>
            </w:r>
          </w:p>
        </w:tc>
        <w:tc>
          <w:tcPr>
            <w:tcW w:w="3621" w:type="dxa"/>
            <w:gridSpan w:val="2"/>
            <w:tcMar/>
          </w:tcPr>
          <w:p w:rsidRPr="00314ABE" w:rsidR="0002397B" w:rsidP="0002397B" w:rsidRDefault="0002397B" w14:paraId="2C2E8EF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miroslav.abel@fses.uniba.sk</w:t>
            </w:r>
          </w:p>
        </w:tc>
      </w:tr>
      <w:tr w:rsidRPr="00314ABE" w:rsidR="0002397B" w:rsidTr="485A8141" w14:paraId="44D04799" w14:textId="77777777">
        <w:tc>
          <w:tcPr>
            <w:tcW w:w="2464" w:type="dxa"/>
            <w:tcMar/>
          </w:tcPr>
          <w:p w:rsidRPr="00314ABE" w:rsidR="0002397B" w:rsidP="0002397B" w:rsidRDefault="0002397B" w14:paraId="0ADDFF2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 priezvisko</w:t>
            </w:r>
          </w:p>
        </w:tc>
        <w:tc>
          <w:tcPr>
            <w:tcW w:w="2977" w:type="dxa"/>
            <w:gridSpan w:val="3"/>
            <w:tcMar/>
          </w:tcPr>
          <w:p w:rsidRPr="00314ABE" w:rsidR="0002397B" w:rsidP="0002397B" w:rsidRDefault="0002397B" w14:paraId="01928A5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Mar/>
          </w:tcPr>
          <w:p w:rsidRPr="00314ABE" w:rsidR="0002397B" w:rsidP="0002397B" w:rsidRDefault="0002397B" w14:paraId="6DD2A351"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02397B" w:rsidTr="485A8141" w14:paraId="4B23F2D8" w14:textId="77777777">
        <w:tc>
          <w:tcPr>
            <w:tcW w:w="2464" w:type="dxa"/>
            <w:tcMar/>
          </w:tcPr>
          <w:p w:rsidRPr="00314ABE" w:rsidR="0002397B" w:rsidP="0002397B" w:rsidRDefault="0002397B" w14:paraId="055790A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Mgr. Zuzana Miškóciová</w:t>
            </w:r>
          </w:p>
        </w:tc>
        <w:tc>
          <w:tcPr>
            <w:tcW w:w="2977" w:type="dxa"/>
            <w:gridSpan w:val="3"/>
            <w:tcMar/>
          </w:tcPr>
          <w:p w:rsidRPr="00314ABE" w:rsidR="0002397B" w:rsidP="0002397B" w:rsidRDefault="0002397B" w14:paraId="0B540E0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pre zahraničné vzťahy (mobility a stáže v zahraničí)</w:t>
            </w:r>
          </w:p>
        </w:tc>
        <w:tc>
          <w:tcPr>
            <w:tcW w:w="3621" w:type="dxa"/>
            <w:gridSpan w:val="2"/>
            <w:tcMar/>
          </w:tcPr>
          <w:p w:rsidRPr="00314ABE" w:rsidR="0002397B" w:rsidP="0002397B" w:rsidRDefault="0002397B" w14:paraId="32AA524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zuzana.miskociova@fses.uniba.sk</w:t>
            </w:r>
          </w:p>
        </w:tc>
      </w:tr>
      <w:tr w:rsidRPr="00314ABE" w:rsidR="0002397B" w:rsidTr="485A8141" w14:paraId="48D64E1C" w14:textId="77777777">
        <w:tc>
          <w:tcPr>
            <w:tcW w:w="2464" w:type="dxa"/>
            <w:tcMar/>
          </w:tcPr>
          <w:p w:rsidRPr="00314ABE" w:rsidR="0002397B" w:rsidP="0002397B" w:rsidRDefault="0002397B" w14:paraId="3D281C04" w14:textId="39AE718E">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w:t>
            </w:r>
            <w:r>
              <w:rPr>
                <w:rFonts w:eastAsia="Times New Roman" w:asciiTheme="minorHAnsi" w:hAnsiTheme="minorHAnsi" w:cstheme="minorHAnsi"/>
                <w:b/>
                <w:i/>
                <w:sz w:val="20"/>
                <w:szCs w:val="20"/>
              </w:rPr>
              <w:t> </w:t>
            </w:r>
            <w:r w:rsidRPr="00314ABE">
              <w:rPr>
                <w:rFonts w:eastAsia="Times New Roman" w:asciiTheme="minorHAnsi" w:hAnsiTheme="minorHAnsi" w:cstheme="minorHAnsi"/>
                <w:b/>
                <w:i/>
                <w:sz w:val="20"/>
                <w:szCs w:val="20"/>
              </w:rPr>
              <w:t>priezvisko</w:t>
            </w:r>
          </w:p>
        </w:tc>
        <w:tc>
          <w:tcPr>
            <w:tcW w:w="2977" w:type="dxa"/>
            <w:gridSpan w:val="3"/>
            <w:tcMar/>
          </w:tcPr>
          <w:p w:rsidRPr="00314ABE" w:rsidR="0002397B" w:rsidP="0002397B" w:rsidRDefault="0002397B" w14:paraId="46C78D3C"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Mar/>
          </w:tcPr>
          <w:p w:rsidRPr="00314ABE" w:rsidR="0002397B" w:rsidP="0002397B" w:rsidRDefault="0002397B" w14:paraId="70821115"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02397B" w:rsidTr="485A8141" w14:paraId="41369917" w14:textId="77777777">
        <w:tc>
          <w:tcPr>
            <w:tcW w:w="2464" w:type="dxa"/>
            <w:tcMar/>
          </w:tcPr>
          <w:p w:rsidRPr="00314ABE" w:rsidR="0002397B" w:rsidP="0002397B" w:rsidRDefault="0002397B" w14:paraId="607F6F32" w14:textId="7E9E231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JUDr. Pae</w:t>
            </w:r>
            <w:r>
              <w:rPr>
                <w:rFonts w:eastAsia="Times New Roman" w:asciiTheme="minorHAnsi" w:hAnsiTheme="minorHAnsi" w:cstheme="minorHAnsi"/>
                <w:sz w:val="20"/>
                <w:szCs w:val="20"/>
              </w:rPr>
              <w:t>d</w:t>
            </w:r>
            <w:r w:rsidRPr="00314ABE">
              <w:rPr>
                <w:rFonts w:eastAsia="Times New Roman" w:asciiTheme="minorHAnsi" w:hAnsiTheme="minorHAnsi" w:cstheme="minorHAnsi"/>
                <w:sz w:val="20"/>
                <w:szCs w:val="20"/>
              </w:rPr>
              <w:t>Dr. Petra Pernišová</w:t>
            </w:r>
          </w:p>
        </w:tc>
        <w:tc>
          <w:tcPr>
            <w:tcW w:w="2977" w:type="dxa"/>
            <w:gridSpan w:val="3"/>
            <w:tcMar/>
          </w:tcPr>
          <w:p w:rsidRPr="00314ABE" w:rsidR="0002397B" w:rsidP="0002397B" w:rsidRDefault="0002397B" w14:paraId="13D9C80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pre vedecko-výskumnú činnosť a projekty</w:t>
            </w:r>
          </w:p>
        </w:tc>
        <w:tc>
          <w:tcPr>
            <w:tcW w:w="3621" w:type="dxa"/>
            <w:gridSpan w:val="2"/>
            <w:tcMar/>
          </w:tcPr>
          <w:p w:rsidRPr="00314ABE" w:rsidR="0002397B" w:rsidP="0002397B" w:rsidRDefault="0002397B" w14:paraId="24DA84F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petra.pernisova@fses.uniba.sk</w:t>
            </w:r>
          </w:p>
          <w:p w:rsidRPr="00314ABE" w:rsidR="0002397B" w:rsidP="0002397B" w:rsidRDefault="0002397B" w14:paraId="6E2CA158" w14:textId="77777777">
            <w:pPr>
              <w:rPr>
                <w:rFonts w:eastAsia="Times New Roman" w:asciiTheme="minorHAnsi" w:hAnsiTheme="minorHAnsi" w:cstheme="minorHAnsi"/>
                <w:sz w:val="20"/>
                <w:szCs w:val="20"/>
              </w:rPr>
            </w:pPr>
          </w:p>
        </w:tc>
      </w:tr>
      <w:tr w:rsidRPr="00314ABE" w:rsidR="0002397B" w:rsidTr="485A8141" w14:paraId="4C0F3CEE" w14:textId="77777777">
        <w:tc>
          <w:tcPr>
            <w:tcW w:w="2464" w:type="dxa"/>
            <w:tcMar/>
          </w:tcPr>
          <w:p w:rsidRPr="00314ABE" w:rsidR="0002397B" w:rsidP="0002397B" w:rsidRDefault="0002397B" w14:paraId="669BE563" w14:textId="66E17EE4">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w:t>
            </w:r>
            <w:r>
              <w:rPr>
                <w:rFonts w:eastAsia="Times New Roman" w:asciiTheme="minorHAnsi" w:hAnsiTheme="minorHAnsi" w:cstheme="minorHAnsi"/>
                <w:b/>
                <w:i/>
                <w:sz w:val="20"/>
                <w:szCs w:val="20"/>
              </w:rPr>
              <w:t> </w:t>
            </w:r>
            <w:r w:rsidRPr="00314ABE">
              <w:rPr>
                <w:rFonts w:eastAsia="Times New Roman" w:asciiTheme="minorHAnsi" w:hAnsiTheme="minorHAnsi" w:cstheme="minorHAnsi"/>
                <w:b/>
                <w:i/>
                <w:sz w:val="20"/>
                <w:szCs w:val="20"/>
              </w:rPr>
              <w:t>priezvisko</w:t>
            </w:r>
          </w:p>
        </w:tc>
        <w:tc>
          <w:tcPr>
            <w:tcW w:w="2977" w:type="dxa"/>
            <w:gridSpan w:val="3"/>
            <w:tcMar/>
          </w:tcPr>
          <w:p w:rsidRPr="00314ABE" w:rsidR="0002397B" w:rsidP="0002397B" w:rsidRDefault="0002397B" w14:paraId="05BC059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Mar/>
          </w:tcPr>
          <w:p w:rsidRPr="00314ABE" w:rsidR="0002397B" w:rsidP="0002397B" w:rsidRDefault="0002397B" w14:paraId="192F7103"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02397B" w:rsidTr="485A8141" w14:paraId="65ABA804" w14:textId="77777777">
        <w:tc>
          <w:tcPr>
            <w:tcW w:w="2464" w:type="dxa"/>
            <w:tcMar/>
          </w:tcPr>
          <w:p w:rsidRPr="00314ABE" w:rsidR="0002397B" w:rsidP="0002397B" w:rsidRDefault="0002397B" w14:paraId="7FA1632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Ing. Erika Demovičová</w:t>
            </w:r>
          </w:p>
        </w:tc>
        <w:tc>
          <w:tcPr>
            <w:tcW w:w="2977" w:type="dxa"/>
            <w:gridSpan w:val="3"/>
            <w:tcMar/>
          </w:tcPr>
          <w:p w:rsidRPr="00314ABE" w:rsidR="0002397B" w:rsidP="0002397B" w:rsidRDefault="0002397B" w14:paraId="6D66CB0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Referent ekonomického oddelenia</w:t>
            </w:r>
          </w:p>
        </w:tc>
        <w:tc>
          <w:tcPr>
            <w:tcW w:w="3621" w:type="dxa"/>
            <w:gridSpan w:val="2"/>
            <w:tcMar/>
          </w:tcPr>
          <w:p w:rsidRPr="00314ABE" w:rsidR="0002397B" w:rsidP="0002397B" w:rsidRDefault="00000000" w14:paraId="1B88AEEE" w14:textId="77777777">
            <w:pPr>
              <w:rPr>
                <w:rFonts w:eastAsia="Times New Roman" w:asciiTheme="minorHAnsi" w:hAnsiTheme="minorHAnsi" w:cstheme="minorHAnsi"/>
                <w:sz w:val="20"/>
                <w:szCs w:val="20"/>
              </w:rPr>
            </w:pPr>
            <w:hyperlink r:id="rId31">
              <w:r w:rsidRPr="00314ABE" w:rsidR="0002397B">
                <w:rPr>
                  <w:rFonts w:eastAsia="Times New Roman" w:asciiTheme="minorHAnsi" w:hAnsiTheme="minorHAnsi" w:cstheme="minorHAnsi"/>
                  <w:sz w:val="20"/>
                  <w:szCs w:val="20"/>
                </w:rPr>
                <w:t>erika.demovicova@fses.uniba.sk</w:t>
              </w:r>
            </w:hyperlink>
          </w:p>
        </w:tc>
      </w:tr>
      <w:tr w:rsidRPr="00314ABE" w:rsidR="0002397B" w:rsidTr="485A8141" w14:paraId="104F1C88" w14:textId="77777777">
        <w:tc>
          <w:tcPr>
            <w:tcW w:w="2464" w:type="dxa"/>
            <w:tcMar/>
          </w:tcPr>
          <w:p w:rsidRPr="00314ABE" w:rsidR="0002397B" w:rsidP="0002397B" w:rsidRDefault="0002397B" w14:paraId="05598D34" w14:textId="3E3196C0">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w:t>
            </w:r>
            <w:r>
              <w:rPr>
                <w:rFonts w:eastAsia="Times New Roman" w:asciiTheme="minorHAnsi" w:hAnsiTheme="minorHAnsi" w:cstheme="minorHAnsi"/>
                <w:b/>
                <w:i/>
                <w:sz w:val="20"/>
                <w:szCs w:val="20"/>
              </w:rPr>
              <w:t> </w:t>
            </w:r>
            <w:r w:rsidRPr="00314ABE">
              <w:rPr>
                <w:rFonts w:eastAsia="Times New Roman" w:asciiTheme="minorHAnsi" w:hAnsiTheme="minorHAnsi" w:cstheme="minorHAnsi"/>
                <w:b/>
                <w:i/>
                <w:sz w:val="20"/>
                <w:szCs w:val="20"/>
              </w:rPr>
              <w:t>priezvisko</w:t>
            </w:r>
          </w:p>
        </w:tc>
        <w:tc>
          <w:tcPr>
            <w:tcW w:w="2977" w:type="dxa"/>
            <w:gridSpan w:val="3"/>
            <w:tcMar/>
          </w:tcPr>
          <w:p w:rsidRPr="00314ABE" w:rsidR="0002397B" w:rsidP="0002397B" w:rsidRDefault="0002397B" w14:paraId="578ABF0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Mar/>
          </w:tcPr>
          <w:p w:rsidRPr="00314ABE" w:rsidR="0002397B" w:rsidP="0002397B" w:rsidRDefault="0002397B" w14:paraId="00CE95A2"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02397B" w:rsidTr="485A8141" w14:paraId="42AFCE55" w14:textId="77777777">
        <w:tc>
          <w:tcPr>
            <w:tcW w:w="2464" w:type="dxa"/>
            <w:tcBorders>
              <w:bottom w:val="single" w:color="auto" w:sz="4" w:space="0"/>
            </w:tcBorders>
            <w:tcMar/>
          </w:tcPr>
          <w:p w:rsidRPr="00314ABE" w:rsidR="0002397B" w:rsidP="0002397B" w:rsidRDefault="0002397B" w14:paraId="4606351F" w14:textId="53F54D21">
            <w:pPr>
              <w:rPr>
                <w:rFonts w:eastAsia="Times New Roman" w:asciiTheme="minorHAnsi" w:hAnsiTheme="minorHAnsi" w:cstheme="minorHAnsi"/>
                <w:sz w:val="20"/>
                <w:szCs w:val="20"/>
                <w:highlight w:val="yellow"/>
              </w:rPr>
            </w:pPr>
            <w:r w:rsidRPr="00314ABE">
              <w:rPr>
                <w:rFonts w:eastAsia="Times New Roman" w:asciiTheme="minorHAnsi" w:hAnsiTheme="minorHAnsi" w:cstheme="minorHAnsi"/>
                <w:sz w:val="20"/>
                <w:szCs w:val="20"/>
              </w:rPr>
              <w:t xml:space="preserve">Mgr. </w:t>
            </w:r>
            <w:r w:rsidR="00BF3363">
              <w:rPr>
                <w:rFonts w:eastAsia="Times New Roman" w:asciiTheme="minorHAnsi" w:hAnsiTheme="minorHAnsi" w:cstheme="minorHAnsi"/>
                <w:sz w:val="20"/>
                <w:szCs w:val="20"/>
              </w:rPr>
              <w:t>Donald Wertlen</w:t>
            </w:r>
            <w:r w:rsidRPr="00314ABE">
              <w:rPr>
                <w:rFonts w:eastAsia="Times New Roman" w:asciiTheme="minorHAnsi" w:hAnsiTheme="minorHAnsi" w:cstheme="minorHAnsi"/>
                <w:sz w:val="20"/>
                <w:szCs w:val="20"/>
              </w:rPr>
              <w:t>, PhD.</w:t>
            </w:r>
          </w:p>
        </w:tc>
        <w:tc>
          <w:tcPr>
            <w:tcW w:w="2977" w:type="dxa"/>
            <w:gridSpan w:val="3"/>
            <w:tcBorders>
              <w:bottom w:val="single" w:color="auto" w:sz="4" w:space="0"/>
            </w:tcBorders>
            <w:tcMar/>
          </w:tcPr>
          <w:p w:rsidRPr="00314ABE" w:rsidR="0002397B" w:rsidP="0002397B" w:rsidRDefault="0002397B" w14:paraId="7730AF93" w14:textId="0E995AC9">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Prodekan pre štúdium </w:t>
            </w:r>
          </w:p>
        </w:tc>
        <w:tc>
          <w:tcPr>
            <w:tcW w:w="3621" w:type="dxa"/>
            <w:gridSpan w:val="2"/>
            <w:tcBorders>
              <w:bottom w:val="single" w:color="auto" w:sz="4" w:space="0"/>
            </w:tcBorders>
            <w:tcMar/>
          </w:tcPr>
          <w:p w:rsidRPr="00314ABE" w:rsidR="0002397B" w:rsidP="0002397B" w:rsidRDefault="00BF3363" w14:paraId="21CCA3AC" w14:textId="7EF83618">
            <w:pPr>
              <w:rPr>
                <w:rFonts w:eastAsia="Times New Roman" w:asciiTheme="minorHAnsi" w:hAnsiTheme="minorHAnsi" w:cstheme="minorHAnsi"/>
                <w:sz w:val="20"/>
                <w:szCs w:val="20"/>
              </w:rPr>
            </w:pPr>
            <w:r>
              <w:rPr>
                <w:rFonts w:eastAsia="Times New Roman" w:asciiTheme="minorHAnsi" w:hAnsiTheme="minorHAnsi" w:cstheme="minorHAnsi"/>
                <w:sz w:val="20"/>
                <w:szCs w:val="20"/>
              </w:rPr>
              <w:t>donald.wertlen</w:t>
            </w:r>
            <w:r w:rsidRPr="00314ABE" w:rsidR="0002397B">
              <w:rPr>
                <w:rFonts w:eastAsia="Times New Roman" w:asciiTheme="minorHAnsi" w:hAnsiTheme="minorHAnsi" w:cstheme="minorHAnsi"/>
                <w:sz w:val="20"/>
                <w:szCs w:val="20"/>
              </w:rPr>
              <w:t>@fses.uniba.sk</w:t>
            </w:r>
          </w:p>
        </w:tc>
      </w:tr>
      <w:tr w:rsidRPr="00314ABE" w:rsidR="0002397B" w:rsidTr="485A8141" w14:paraId="0B3036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c>
          <w:tcPr>
            <w:tcW w:w="2464" w:type="dxa"/>
            <w:tcBorders>
              <w:top w:val="single" w:color="auto" w:sz="4" w:space="0"/>
              <w:left w:val="single" w:color="auto" w:sz="4" w:space="0"/>
              <w:bottom w:val="single" w:color="auto" w:sz="4" w:space="0"/>
              <w:right w:val="single" w:color="auto" w:sz="4" w:space="0"/>
            </w:tcBorders>
            <w:tcMar/>
          </w:tcPr>
          <w:p w:rsidRPr="00314ABE" w:rsidR="0002397B" w:rsidP="0002397B" w:rsidRDefault="0002397B" w14:paraId="178BDFEE" w14:textId="03326864">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Meno a</w:t>
            </w:r>
            <w:r>
              <w:rPr>
                <w:rFonts w:eastAsia="Times New Roman" w:asciiTheme="minorHAnsi" w:hAnsiTheme="minorHAnsi" w:cstheme="minorHAnsi"/>
                <w:b/>
                <w:i/>
                <w:sz w:val="20"/>
                <w:szCs w:val="20"/>
              </w:rPr>
              <w:t> </w:t>
            </w:r>
            <w:r w:rsidRPr="00314ABE">
              <w:rPr>
                <w:rFonts w:eastAsia="Times New Roman" w:asciiTheme="minorHAnsi" w:hAnsiTheme="minorHAnsi" w:cstheme="minorHAnsi"/>
                <w:b/>
                <w:i/>
                <w:sz w:val="20"/>
                <w:szCs w:val="20"/>
              </w:rPr>
              <w:t>priezvisko</w:t>
            </w:r>
          </w:p>
        </w:tc>
        <w:tc>
          <w:tcPr>
            <w:tcW w:w="2977" w:type="dxa"/>
            <w:gridSpan w:val="3"/>
            <w:tcBorders>
              <w:top w:val="single" w:color="auto" w:sz="4" w:space="0"/>
              <w:left w:val="single" w:color="auto" w:sz="4" w:space="0"/>
              <w:bottom w:val="single" w:color="auto" w:sz="4" w:space="0"/>
              <w:right w:val="single" w:color="auto" w:sz="4" w:space="0"/>
            </w:tcBorders>
            <w:tcMar/>
          </w:tcPr>
          <w:p w:rsidRPr="00314ABE" w:rsidR="0002397B" w:rsidP="0002397B" w:rsidRDefault="0002397B" w14:paraId="6C1A78E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Funkcia</w:t>
            </w:r>
          </w:p>
        </w:tc>
        <w:tc>
          <w:tcPr>
            <w:tcW w:w="3621" w:type="dxa"/>
            <w:gridSpan w:val="2"/>
            <w:tcBorders>
              <w:top w:val="single" w:color="auto" w:sz="4" w:space="0"/>
              <w:left w:val="single" w:color="auto" w:sz="4" w:space="0"/>
              <w:bottom w:val="single" w:color="auto" w:sz="4" w:space="0"/>
              <w:right w:val="single" w:color="auto" w:sz="4" w:space="0"/>
            </w:tcBorders>
            <w:tcMar/>
          </w:tcPr>
          <w:p w:rsidRPr="00314ABE" w:rsidR="0002397B" w:rsidP="0002397B" w:rsidRDefault="0002397B" w14:paraId="4E9D7F79" w14:textId="77777777">
            <w:pPr>
              <w:rPr>
                <w:rFonts w:eastAsia="Times New Roman" w:asciiTheme="minorHAnsi" w:hAnsiTheme="minorHAnsi" w:cstheme="minorHAnsi"/>
                <w:b/>
                <w:i/>
                <w:sz w:val="20"/>
                <w:szCs w:val="20"/>
              </w:rPr>
            </w:pPr>
            <w:r w:rsidRPr="00314ABE">
              <w:rPr>
                <w:rFonts w:eastAsia="Times New Roman" w:asciiTheme="minorHAnsi" w:hAnsiTheme="minorHAnsi" w:cstheme="minorHAnsi"/>
                <w:b/>
                <w:i/>
                <w:sz w:val="20"/>
                <w:szCs w:val="20"/>
              </w:rPr>
              <w:t>Kontaktné údaje:</w:t>
            </w:r>
          </w:p>
        </w:tc>
      </w:tr>
      <w:tr w:rsidRPr="00314ABE" w:rsidR="0002397B" w:rsidTr="485A8141" w14:paraId="2D0B5F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c>
          <w:tcPr>
            <w:tcW w:w="2464" w:type="dxa"/>
            <w:tcBorders>
              <w:top w:val="single" w:color="auto" w:sz="4" w:space="0"/>
              <w:left w:val="single" w:color="auto" w:sz="4" w:space="0"/>
              <w:bottom w:val="single" w:color="auto" w:sz="4" w:space="0"/>
              <w:right w:val="single" w:color="auto" w:sz="4" w:space="0"/>
            </w:tcBorders>
            <w:tcMar/>
          </w:tcPr>
          <w:p w:rsidRPr="00314ABE" w:rsidR="0002397B" w:rsidP="0002397B" w:rsidRDefault="0002397B" w14:paraId="53A6A0EA" w14:textId="5B0F8897">
            <w:pPr>
              <w:rPr>
                <w:rFonts w:eastAsia="Times New Roman" w:asciiTheme="minorHAnsi" w:hAnsiTheme="minorHAnsi" w:cstheme="minorHAnsi"/>
                <w:sz w:val="20"/>
                <w:szCs w:val="20"/>
                <w:highlight w:val="yellow"/>
              </w:rPr>
            </w:pPr>
            <w:r>
              <w:rPr>
                <w:rFonts w:eastAsia="Times New Roman" w:asciiTheme="minorHAnsi" w:hAnsiTheme="minorHAnsi" w:cstheme="minorHAnsi"/>
                <w:sz w:val="20"/>
                <w:szCs w:val="20"/>
              </w:rPr>
              <w:t>Ing. Veronika Miťková,</w:t>
            </w:r>
            <w:r w:rsidRPr="00314ABE">
              <w:rPr>
                <w:rFonts w:eastAsia="Times New Roman" w:asciiTheme="minorHAnsi" w:hAnsiTheme="minorHAnsi" w:cstheme="minorHAnsi"/>
                <w:sz w:val="20"/>
                <w:szCs w:val="20"/>
              </w:rPr>
              <w:t xml:space="preserve"> PhD.</w:t>
            </w:r>
          </w:p>
        </w:tc>
        <w:tc>
          <w:tcPr>
            <w:tcW w:w="2977" w:type="dxa"/>
            <w:gridSpan w:val="3"/>
            <w:tcBorders>
              <w:top w:val="single" w:color="auto" w:sz="4" w:space="0"/>
              <w:left w:val="single" w:color="auto" w:sz="4" w:space="0"/>
              <w:bottom w:val="single" w:color="auto" w:sz="4" w:space="0"/>
              <w:right w:val="single" w:color="auto" w:sz="4" w:space="0"/>
            </w:tcBorders>
            <w:tcMar/>
          </w:tcPr>
          <w:p w:rsidRPr="00314ABE" w:rsidR="0002397B" w:rsidP="0002397B" w:rsidRDefault="0002397B" w14:paraId="3A780C7F" w14:textId="5BE69CA3">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Poradkyňa pre študentov so špecifickými potrebami </w:t>
            </w:r>
          </w:p>
        </w:tc>
        <w:tc>
          <w:tcPr>
            <w:tcW w:w="3621" w:type="dxa"/>
            <w:gridSpan w:val="2"/>
            <w:tcBorders>
              <w:top w:val="single" w:color="auto" w:sz="4" w:space="0"/>
              <w:left w:val="single" w:color="auto" w:sz="4" w:space="0"/>
              <w:bottom w:val="single" w:color="auto" w:sz="4" w:space="0"/>
              <w:right w:val="single" w:color="auto" w:sz="4" w:space="0"/>
            </w:tcBorders>
            <w:tcMar/>
          </w:tcPr>
          <w:p w:rsidRPr="00314ABE" w:rsidR="0002397B" w:rsidP="0002397B" w:rsidRDefault="0002397B" w14:paraId="2A8435A9" w14:textId="5F4085AC">
            <w:pPr>
              <w:rPr>
                <w:rFonts w:eastAsia="Times New Roman" w:asciiTheme="minorHAnsi" w:hAnsiTheme="minorHAnsi" w:cstheme="minorHAnsi"/>
                <w:sz w:val="20"/>
                <w:szCs w:val="20"/>
              </w:rPr>
            </w:pPr>
            <w:r>
              <w:rPr>
                <w:rFonts w:eastAsia="Times New Roman" w:asciiTheme="minorHAnsi" w:hAnsiTheme="minorHAnsi" w:cstheme="minorHAnsi"/>
                <w:sz w:val="20"/>
                <w:szCs w:val="20"/>
              </w:rPr>
              <w:t>veronika.mitkova</w:t>
            </w:r>
            <w:r w:rsidRPr="00314ABE">
              <w:rPr>
                <w:rFonts w:eastAsia="Times New Roman" w:asciiTheme="minorHAnsi" w:hAnsiTheme="minorHAnsi" w:cstheme="minorHAnsi"/>
                <w:sz w:val="20"/>
                <w:szCs w:val="20"/>
              </w:rPr>
              <w:t>@fses.uniba.sk</w:t>
            </w:r>
          </w:p>
        </w:tc>
      </w:tr>
    </w:tbl>
    <w:p w:rsidRPr="00314ABE" w:rsidR="005F5F48" w:rsidRDefault="005F5F48" w14:paraId="01677994" w14:textId="77777777">
      <w:pPr>
        <w:spacing w:after="0" w:line="240" w:lineRule="auto"/>
        <w:rPr>
          <w:rFonts w:asciiTheme="minorHAnsi" w:hAnsiTheme="minorHAnsi" w:cstheme="minorHAnsi"/>
          <w:sz w:val="20"/>
          <w:szCs w:val="20"/>
        </w:rPr>
      </w:pPr>
    </w:p>
    <w:tbl>
      <w:tblPr>
        <w:tblStyle w:val="ae"/>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2491"/>
        <w:gridCol w:w="1440"/>
        <w:gridCol w:w="1962"/>
        <w:gridCol w:w="3169"/>
      </w:tblGrid>
      <w:tr w:rsidRPr="00314ABE" w:rsidR="005F5F48" w:rsidTr="00143DE6" w14:paraId="67AFC8BA" w14:textId="77777777">
        <w:tc>
          <w:tcPr>
            <w:tcW w:w="9062" w:type="dxa"/>
            <w:gridSpan w:val="4"/>
            <w:shd w:val="clear" w:color="auto" w:fill="E7E6E6"/>
          </w:tcPr>
          <w:p w:rsidRPr="00314ABE" w:rsidR="005F5F48" w:rsidRDefault="000762F0" w14:paraId="79AFC89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8. Priestorové, materiálne a technické zabezpečenie študijného programu a podpora</w:t>
            </w:r>
          </w:p>
        </w:tc>
      </w:tr>
      <w:tr w:rsidRPr="00314ABE" w:rsidR="005F5F48" w:rsidTr="00143DE6" w14:paraId="70AA1588" w14:textId="77777777">
        <w:tc>
          <w:tcPr>
            <w:tcW w:w="9062" w:type="dxa"/>
            <w:gridSpan w:val="4"/>
            <w:shd w:val="clear" w:color="auto" w:fill="auto"/>
          </w:tcPr>
          <w:p w:rsidRPr="00314ABE" w:rsidR="005F5F48" w:rsidRDefault="000762F0" w14:paraId="5DB4804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a) Zoznam a charakteristika učební študijného programu a ich technického vybavenia s priradením k výstupom vzdelávania a predmetu</w:t>
            </w:r>
          </w:p>
        </w:tc>
      </w:tr>
      <w:tr w:rsidRPr="00314ABE" w:rsidR="005F5F48" w:rsidTr="00143DE6" w14:paraId="18469052" w14:textId="77777777">
        <w:tc>
          <w:tcPr>
            <w:tcW w:w="9062" w:type="dxa"/>
            <w:gridSpan w:val="4"/>
            <w:shd w:val="clear" w:color="auto" w:fill="auto"/>
          </w:tcPr>
          <w:p w:rsidRPr="00314ABE" w:rsidR="005F5F48" w:rsidRDefault="000762F0" w14:paraId="4808F845"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rsidRPr="00314ABE" w:rsidR="005F5F48" w:rsidRDefault="005F5F48" w14:paraId="1B293E45" w14:textId="77777777">
            <w:pPr>
              <w:jc w:val="both"/>
              <w:rPr>
                <w:rFonts w:eastAsia="Times New Roman" w:asciiTheme="minorHAnsi" w:hAnsiTheme="minorHAnsi" w:cstheme="minorHAnsi"/>
                <w:b/>
                <w:sz w:val="20"/>
                <w:szCs w:val="20"/>
              </w:rPr>
            </w:pPr>
          </w:p>
        </w:tc>
      </w:tr>
      <w:tr w:rsidRPr="00314ABE" w:rsidR="005F5F48" w:rsidTr="00143DE6" w14:paraId="591D10F8" w14:textId="77777777">
        <w:trPr>
          <w:trHeight w:val="213"/>
        </w:trPr>
        <w:tc>
          <w:tcPr>
            <w:tcW w:w="2107" w:type="dxa"/>
            <w:shd w:val="clear" w:color="auto" w:fill="auto"/>
          </w:tcPr>
          <w:p w:rsidRPr="00314ABE" w:rsidR="005F5F48" w:rsidRDefault="000762F0" w14:paraId="661B568E"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Označenie miestnosti</w:t>
            </w:r>
          </w:p>
        </w:tc>
        <w:tc>
          <w:tcPr>
            <w:tcW w:w="1402" w:type="dxa"/>
            <w:shd w:val="clear" w:color="auto" w:fill="auto"/>
          </w:tcPr>
          <w:p w:rsidRPr="00314ABE" w:rsidR="005F5F48" w:rsidRDefault="000762F0" w14:paraId="41D46B57"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Rozloha v m2</w:t>
            </w:r>
          </w:p>
        </w:tc>
        <w:tc>
          <w:tcPr>
            <w:tcW w:w="1917" w:type="dxa"/>
            <w:shd w:val="clear" w:color="auto" w:fill="auto"/>
          </w:tcPr>
          <w:p w:rsidRPr="00314ABE" w:rsidR="005F5F48" w:rsidRDefault="000762F0" w14:paraId="0D26B5B6"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Počet miest pre poslucháčov/ počet miest za katedrou</w:t>
            </w:r>
          </w:p>
        </w:tc>
        <w:tc>
          <w:tcPr>
            <w:tcW w:w="3636" w:type="dxa"/>
            <w:shd w:val="clear" w:color="auto" w:fill="auto"/>
          </w:tcPr>
          <w:p w:rsidRPr="00314ABE" w:rsidR="005F5F48" w:rsidRDefault="000762F0" w14:paraId="2115B71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Materiálne a technické zabezpečenie</w:t>
            </w:r>
          </w:p>
        </w:tc>
      </w:tr>
      <w:tr w:rsidRPr="00314ABE" w:rsidR="005F5F48" w:rsidTr="00143DE6" w14:paraId="06B679D5" w14:textId="77777777">
        <w:trPr>
          <w:trHeight w:val="213"/>
        </w:trPr>
        <w:tc>
          <w:tcPr>
            <w:tcW w:w="2107" w:type="dxa"/>
            <w:shd w:val="clear" w:color="auto" w:fill="auto"/>
          </w:tcPr>
          <w:p w:rsidRPr="00314ABE" w:rsidR="005F5F48" w:rsidRDefault="000762F0" w14:paraId="4B20D55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Aula  B120</w:t>
            </w:r>
          </w:p>
        </w:tc>
        <w:tc>
          <w:tcPr>
            <w:tcW w:w="1402" w:type="dxa"/>
            <w:shd w:val="clear" w:color="auto" w:fill="auto"/>
          </w:tcPr>
          <w:p w:rsidRPr="00314ABE" w:rsidR="005F5F48" w:rsidRDefault="000762F0" w14:paraId="45A5E70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155,5</w:t>
            </w:r>
          </w:p>
        </w:tc>
        <w:tc>
          <w:tcPr>
            <w:tcW w:w="1917" w:type="dxa"/>
            <w:shd w:val="clear" w:color="auto" w:fill="auto"/>
          </w:tcPr>
          <w:p w:rsidRPr="00314ABE" w:rsidR="005F5F48" w:rsidRDefault="000762F0" w14:paraId="089D427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132/4</w:t>
            </w:r>
          </w:p>
        </w:tc>
        <w:tc>
          <w:tcPr>
            <w:tcW w:w="3636" w:type="dxa"/>
            <w:shd w:val="clear" w:color="auto" w:fill="auto"/>
          </w:tcPr>
          <w:p w:rsidRPr="00314ABE" w:rsidR="005F5F48" w:rsidRDefault="000762F0" w14:paraId="140B0B2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Pr="00314ABE" w:rsidR="005F5F48" w:rsidTr="00143DE6" w14:paraId="6E036FB8" w14:textId="77777777">
        <w:trPr>
          <w:trHeight w:val="213"/>
        </w:trPr>
        <w:tc>
          <w:tcPr>
            <w:tcW w:w="2107" w:type="dxa"/>
            <w:shd w:val="clear" w:color="auto" w:fill="auto"/>
          </w:tcPr>
          <w:p w:rsidRPr="00314ABE" w:rsidR="005F5F48" w:rsidRDefault="000762F0" w14:paraId="216CA47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Počítačová učebňa A013</w:t>
            </w:r>
          </w:p>
        </w:tc>
        <w:tc>
          <w:tcPr>
            <w:tcW w:w="1402" w:type="dxa"/>
            <w:shd w:val="clear" w:color="auto" w:fill="auto"/>
          </w:tcPr>
          <w:p w:rsidRPr="00314ABE" w:rsidR="005F5F48" w:rsidRDefault="000762F0" w14:paraId="5FEF2D8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54,2</w:t>
            </w:r>
          </w:p>
        </w:tc>
        <w:tc>
          <w:tcPr>
            <w:tcW w:w="1917" w:type="dxa"/>
            <w:shd w:val="clear" w:color="auto" w:fill="auto"/>
          </w:tcPr>
          <w:p w:rsidRPr="00314ABE" w:rsidR="005F5F48" w:rsidRDefault="000762F0" w14:paraId="75B2268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22/1</w:t>
            </w:r>
          </w:p>
          <w:p w:rsidRPr="00314ABE" w:rsidR="005F5F48" w:rsidRDefault="005F5F48" w14:paraId="4E7DC3E4" w14:textId="77777777">
            <w:pPr>
              <w:rPr>
                <w:rFonts w:eastAsia="Times New Roman" w:asciiTheme="minorHAnsi" w:hAnsiTheme="minorHAnsi" w:cstheme="minorHAnsi"/>
                <w:sz w:val="20"/>
                <w:szCs w:val="20"/>
              </w:rPr>
            </w:pPr>
          </w:p>
        </w:tc>
        <w:tc>
          <w:tcPr>
            <w:tcW w:w="3636" w:type="dxa"/>
            <w:shd w:val="clear" w:color="auto" w:fill="auto"/>
          </w:tcPr>
          <w:p w:rsidRPr="00314ABE" w:rsidR="005F5F48" w:rsidRDefault="000762F0" w14:paraId="49D0E58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Pr="00314ABE" w:rsidR="005F5F48" w:rsidTr="00143DE6" w14:paraId="7A0BB804" w14:textId="77777777">
        <w:trPr>
          <w:trHeight w:val="213"/>
        </w:trPr>
        <w:tc>
          <w:tcPr>
            <w:tcW w:w="2107" w:type="dxa"/>
            <w:shd w:val="clear" w:color="auto" w:fill="auto"/>
          </w:tcPr>
          <w:p w:rsidRPr="00314ABE" w:rsidR="005F5F48" w:rsidRDefault="000762F0" w14:paraId="4F11F8A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A117</w:t>
            </w:r>
          </w:p>
        </w:tc>
        <w:tc>
          <w:tcPr>
            <w:tcW w:w="1402" w:type="dxa"/>
            <w:shd w:val="clear" w:color="auto" w:fill="auto"/>
          </w:tcPr>
          <w:p w:rsidRPr="00314ABE" w:rsidR="005F5F48" w:rsidRDefault="000762F0" w14:paraId="7F7CF34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58,2</w:t>
            </w:r>
          </w:p>
        </w:tc>
        <w:tc>
          <w:tcPr>
            <w:tcW w:w="1917" w:type="dxa"/>
            <w:shd w:val="clear" w:color="auto" w:fill="auto"/>
          </w:tcPr>
          <w:p w:rsidRPr="00314ABE" w:rsidR="005F5F48" w:rsidRDefault="000762F0" w14:paraId="778D2DF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40/1</w:t>
            </w:r>
          </w:p>
        </w:tc>
        <w:tc>
          <w:tcPr>
            <w:tcW w:w="3636" w:type="dxa"/>
            <w:shd w:val="clear" w:color="auto" w:fill="auto"/>
          </w:tcPr>
          <w:p w:rsidRPr="00314ABE" w:rsidR="005F5F48" w:rsidRDefault="000762F0" w14:paraId="7E28B09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Pr="00314ABE" w:rsidR="005F5F48" w:rsidTr="00143DE6" w14:paraId="596F52D0" w14:textId="77777777">
        <w:trPr>
          <w:trHeight w:val="213"/>
        </w:trPr>
        <w:tc>
          <w:tcPr>
            <w:tcW w:w="2107" w:type="dxa"/>
            <w:shd w:val="clear" w:color="auto" w:fill="auto"/>
          </w:tcPr>
          <w:p w:rsidRPr="00314ABE" w:rsidR="005F5F48" w:rsidRDefault="000762F0" w14:paraId="2E9F7AF3"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A 118</w:t>
            </w:r>
          </w:p>
        </w:tc>
        <w:tc>
          <w:tcPr>
            <w:tcW w:w="1402" w:type="dxa"/>
            <w:shd w:val="clear" w:color="auto" w:fill="auto"/>
          </w:tcPr>
          <w:p w:rsidRPr="00314ABE" w:rsidR="005F5F48" w:rsidRDefault="000762F0" w14:paraId="373C7BB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80,0</w:t>
            </w:r>
          </w:p>
        </w:tc>
        <w:tc>
          <w:tcPr>
            <w:tcW w:w="1917" w:type="dxa"/>
            <w:shd w:val="clear" w:color="auto" w:fill="auto"/>
          </w:tcPr>
          <w:p w:rsidRPr="00314ABE" w:rsidR="005F5F48" w:rsidRDefault="000762F0" w14:paraId="2663FC1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64CAF6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Pr="00314ABE" w:rsidR="005F5F48" w:rsidTr="00143DE6" w14:paraId="1C808475" w14:textId="77777777">
        <w:trPr>
          <w:trHeight w:val="213"/>
        </w:trPr>
        <w:tc>
          <w:tcPr>
            <w:tcW w:w="2107" w:type="dxa"/>
            <w:shd w:val="clear" w:color="auto" w:fill="auto"/>
          </w:tcPr>
          <w:p w:rsidRPr="00314ABE" w:rsidR="005F5F48" w:rsidRDefault="000762F0" w14:paraId="1EC8CD4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027</w:t>
            </w:r>
          </w:p>
        </w:tc>
        <w:tc>
          <w:tcPr>
            <w:tcW w:w="1402" w:type="dxa"/>
            <w:shd w:val="clear" w:color="auto" w:fill="auto"/>
          </w:tcPr>
          <w:p w:rsidRPr="00314ABE" w:rsidR="005F5F48" w:rsidRDefault="000762F0" w14:paraId="1878F7B7"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85,8</w:t>
            </w:r>
          </w:p>
        </w:tc>
        <w:tc>
          <w:tcPr>
            <w:tcW w:w="1917" w:type="dxa"/>
            <w:shd w:val="clear" w:color="auto" w:fill="auto"/>
          </w:tcPr>
          <w:p w:rsidRPr="00314ABE" w:rsidR="005F5F48" w:rsidRDefault="000762F0" w14:paraId="73C3DAC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3BADFAE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prepojený na datavideoprojektor, školská tabuľa na popisovače, elektrické premietacie plátno, ozvučenie (4 ks reproduktorov, zosilovač, mikrofón), žalúzie, 2x vešiaková stena, 2x nástenka, umývadlo, odpadkové koše na triedený odpad</w:t>
            </w:r>
          </w:p>
        </w:tc>
      </w:tr>
      <w:tr w:rsidRPr="00314ABE" w:rsidR="005F5F48" w:rsidTr="00143DE6" w14:paraId="6AF364A8" w14:textId="77777777">
        <w:trPr>
          <w:trHeight w:val="213"/>
        </w:trPr>
        <w:tc>
          <w:tcPr>
            <w:tcW w:w="2107" w:type="dxa"/>
            <w:shd w:val="clear" w:color="auto" w:fill="auto"/>
          </w:tcPr>
          <w:p w:rsidRPr="00314ABE" w:rsidR="005F5F48" w:rsidRDefault="000762F0" w14:paraId="096649F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Učebňa B 028</w:t>
            </w:r>
          </w:p>
        </w:tc>
        <w:tc>
          <w:tcPr>
            <w:tcW w:w="1402" w:type="dxa"/>
            <w:shd w:val="clear" w:color="auto" w:fill="auto"/>
          </w:tcPr>
          <w:p w:rsidRPr="00314ABE" w:rsidR="005F5F48" w:rsidRDefault="000762F0" w14:paraId="3430F4F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53,1</w:t>
            </w:r>
          </w:p>
        </w:tc>
        <w:tc>
          <w:tcPr>
            <w:tcW w:w="1917" w:type="dxa"/>
            <w:shd w:val="clear" w:color="auto" w:fill="auto"/>
          </w:tcPr>
          <w:p w:rsidRPr="00314ABE" w:rsidR="005F5F48" w:rsidRDefault="000762F0" w14:paraId="55331002"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30/1</w:t>
            </w:r>
          </w:p>
        </w:tc>
        <w:tc>
          <w:tcPr>
            <w:tcW w:w="3636" w:type="dxa"/>
            <w:shd w:val="clear" w:color="auto" w:fill="auto"/>
          </w:tcPr>
          <w:p w:rsidRPr="00314ABE" w:rsidR="005F5F48" w:rsidRDefault="000762F0" w14:paraId="22F9F9D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prepojený na data-videoprojektor, televízny prijímač, školská tabuľa na popisovače, premietacie plátno, žalúzie, 2x vešiaková stena, nástenka, umývadlo, odpadkové koše na triedený odpad</w:t>
            </w:r>
          </w:p>
        </w:tc>
      </w:tr>
      <w:tr w:rsidRPr="00314ABE" w:rsidR="005F5F48" w:rsidTr="00143DE6" w14:paraId="7EC44367" w14:textId="77777777">
        <w:trPr>
          <w:trHeight w:val="213"/>
        </w:trPr>
        <w:tc>
          <w:tcPr>
            <w:tcW w:w="2107" w:type="dxa"/>
            <w:shd w:val="clear" w:color="auto" w:fill="auto"/>
          </w:tcPr>
          <w:p w:rsidRPr="00314ABE" w:rsidR="005F5F48" w:rsidRDefault="000762F0" w14:paraId="166964E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029</w:t>
            </w:r>
          </w:p>
        </w:tc>
        <w:tc>
          <w:tcPr>
            <w:tcW w:w="1402" w:type="dxa"/>
            <w:shd w:val="clear" w:color="auto" w:fill="auto"/>
          </w:tcPr>
          <w:p w:rsidRPr="00314ABE" w:rsidR="005F5F48" w:rsidRDefault="000762F0" w14:paraId="64511D6D"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78,5</w:t>
            </w:r>
          </w:p>
        </w:tc>
        <w:tc>
          <w:tcPr>
            <w:tcW w:w="1917" w:type="dxa"/>
            <w:shd w:val="clear" w:color="auto" w:fill="auto"/>
          </w:tcPr>
          <w:p w:rsidRPr="00314ABE" w:rsidR="005F5F48" w:rsidRDefault="000762F0" w14:paraId="16E2D63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50/1</w:t>
            </w:r>
          </w:p>
        </w:tc>
        <w:tc>
          <w:tcPr>
            <w:tcW w:w="3636" w:type="dxa"/>
            <w:shd w:val="clear" w:color="auto" w:fill="auto"/>
          </w:tcPr>
          <w:p w:rsidRPr="00314ABE" w:rsidR="005F5F48" w:rsidRDefault="000762F0" w14:paraId="173F9F0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Pr="00314ABE" w:rsidR="005F5F48" w:rsidTr="00143DE6" w14:paraId="440F5945" w14:textId="77777777">
        <w:trPr>
          <w:trHeight w:val="213"/>
        </w:trPr>
        <w:tc>
          <w:tcPr>
            <w:tcW w:w="2107" w:type="dxa"/>
            <w:shd w:val="clear" w:color="auto" w:fill="auto"/>
          </w:tcPr>
          <w:p w:rsidRPr="00314ABE" w:rsidR="005F5F48" w:rsidRDefault="000762F0" w14:paraId="4A5AB649"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122</w:t>
            </w:r>
          </w:p>
        </w:tc>
        <w:tc>
          <w:tcPr>
            <w:tcW w:w="1402" w:type="dxa"/>
            <w:shd w:val="clear" w:color="auto" w:fill="auto"/>
          </w:tcPr>
          <w:p w:rsidRPr="00314ABE" w:rsidR="005F5F48" w:rsidRDefault="000762F0" w14:paraId="150FEFB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40,8</w:t>
            </w:r>
          </w:p>
        </w:tc>
        <w:tc>
          <w:tcPr>
            <w:tcW w:w="1917" w:type="dxa"/>
            <w:shd w:val="clear" w:color="auto" w:fill="auto"/>
          </w:tcPr>
          <w:p w:rsidRPr="00314ABE" w:rsidR="005F5F48" w:rsidRDefault="000762F0" w14:paraId="1F6B966C"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20/1</w:t>
            </w:r>
          </w:p>
        </w:tc>
        <w:tc>
          <w:tcPr>
            <w:tcW w:w="3636" w:type="dxa"/>
            <w:shd w:val="clear" w:color="auto" w:fill="auto"/>
          </w:tcPr>
          <w:p w:rsidRPr="00314ABE" w:rsidR="005F5F48" w:rsidRDefault="000762F0" w14:paraId="7D76726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Pr="00314ABE" w:rsidR="005F5F48" w:rsidTr="00143DE6" w14:paraId="65E72D35" w14:textId="77777777">
        <w:trPr>
          <w:trHeight w:val="213"/>
        </w:trPr>
        <w:tc>
          <w:tcPr>
            <w:tcW w:w="2107" w:type="dxa"/>
            <w:shd w:val="clear" w:color="auto" w:fill="auto"/>
          </w:tcPr>
          <w:p w:rsidRPr="00314ABE" w:rsidR="005F5F48" w:rsidRDefault="000762F0" w14:paraId="1BE0781F"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Učebňa B 123</w:t>
            </w:r>
          </w:p>
        </w:tc>
        <w:tc>
          <w:tcPr>
            <w:tcW w:w="1402" w:type="dxa"/>
            <w:shd w:val="clear" w:color="auto" w:fill="auto"/>
          </w:tcPr>
          <w:p w:rsidRPr="00314ABE" w:rsidR="005F5F48" w:rsidRDefault="000762F0" w14:paraId="0D6CFEC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37,8</w:t>
            </w:r>
          </w:p>
        </w:tc>
        <w:tc>
          <w:tcPr>
            <w:tcW w:w="1917" w:type="dxa"/>
            <w:shd w:val="clear" w:color="auto" w:fill="auto"/>
          </w:tcPr>
          <w:p w:rsidRPr="00314ABE" w:rsidR="005F5F48" w:rsidRDefault="000762F0" w14:paraId="2975DC26"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20/1</w:t>
            </w:r>
          </w:p>
        </w:tc>
        <w:tc>
          <w:tcPr>
            <w:tcW w:w="3636" w:type="dxa"/>
            <w:shd w:val="clear" w:color="auto" w:fill="auto"/>
          </w:tcPr>
          <w:p w:rsidRPr="00314ABE" w:rsidR="005F5F48" w:rsidRDefault="000762F0" w14:paraId="298B73D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Pr="00314ABE" w:rsidR="005F5F48" w:rsidTr="00143DE6" w14:paraId="1984E960" w14:textId="77777777">
        <w:trPr>
          <w:trHeight w:val="213"/>
        </w:trPr>
        <w:tc>
          <w:tcPr>
            <w:tcW w:w="2107" w:type="dxa"/>
            <w:shd w:val="clear" w:color="auto" w:fill="auto"/>
          </w:tcPr>
          <w:p w:rsidRPr="00314ABE" w:rsidR="005F5F48" w:rsidRDefault="000762F0" w14:paraId="70BE360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Zasadačka / seminárna miestnosť B 132</w:t>
            </w:r>
          </w:p>
        </w:tc>
        <w:tc>
          <w:tcPr>
            <w:tcW w:w="1402" w:type="dxa"/>
            <w:shd w:val="clear" w:color="auto" w:fill="auto"/>
          </w:tcPr>
          <w:p w:rsidRPr="00314ABE" w:rsidR="005F5F48" w:rsidRDefault="000762F0" w14:paraId="4C2A7F7B"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66,1</w:t>
            </w:r>
          </w:p>
        </w:tc>
        <w:tc>
          <w:tcPr>
            <w:tcW w:w="1917" w:type="dxa"/>
            <w:shd w:val="clear" w:color="auto" w:fill="auto"/>
          </w:tcPr>
          <w:p w:rsidRPr="00314ABE" w:rsidR="005F5F48" w:rsidRDefault="000762F0" w14:paraId="156977A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w:t>
            </w:r>
          </w:p>
        </w:tc>
        <w:tc>
          <w:tcPr>
            <w:tcW w:w="3636" w:type="dxa"/>
            <w:shd w:val="clear" w:color="auto" w:fill="auto"/>
          </w:tcPr>
          <w:p w:rsidRPr="00314ABE" w:rsidR="005F5F48" w:rsidRDefault="000762F0" w14:paraId="0A20706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Datavideoprojektor, flipchart, elektrické premietacie plátno, žalúzie, 2x vešiaková stena, 3x nástenka, vstavaná skriňa s umývadlom a odpadkovým košom na zmiešaný odpad</w:t>
            </w:r>
          </w:p>
        </w:tc>
      </w:tr>
      <w:tr w:rsidRPr="00314ABE" w:rsidR="005F5F48" w:rsidTr="00143DE6" w14:paraId="5CAFC6F0" w14:textId="77777777">
        <w:trPr>
          <w:trHeight w:val="213"/>
        </w:trPr>
        <w:tc>
          <w:tcPr>
            <w:tcW w:w="2107" w:type="dxa"/>
            <w:shd w:val="clear" w:color="auto" w:fill="auto"/>
          </w:tcPr>
          <w:p w:rsidRPr="00314ABE" w:rsidR="005F5F48" w:rsidRDefault="000762F0" w14:paraId="1AF9C61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Zasadačka / seminárna miestnosť C 042</w:t>
            </w:r>
          </w:p>
        </w:tc>
        <w:tc>
          <w:tcPr>
            <w:tcW w:w="1402" w:type="dxa"/>
            <w:shd w:val="clear" w:color="auto" w:fill="auto"/>
          </w:tcPr>
          <w:p w:rsidRPr="00314ABE" w:rsidR="005F5F48" w:rsidRDefault="000762F0" w14:paraId="7B304ADF"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50,5</w:t>
            </w:r>
          </w:p>
        </w:tc>
        <w:tc>
          <w:tcPr>
            <w:tcW w:w="1917" w:type="dxa"/>
            <w:shd w:val="clear" w:color="auto" w:fill="auto"/>
          </w:tcPr>
          <w:p w:rsidRPr="00314ABE" w:rsidR="005F5F48" w:rsidRDefault="000762F0" w14:paraId="06B53EE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22/-</w:t>
            </w:r>
          </w:p>
        </w:tc>
        <w:tc>
          <w:tcPr>
            <w:tcW w:w="3636" w:type="dxa"/>
            <w:shd w:val="clear" w:color="auto" w:fill="auto"/>
          </w:tcPr>
          <w:p w:rsidRPr="00314ABE" w:rsidR="005F5F48" w:rsidRDefault="000762F0" w14:paraId="723B015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Pr="00314ABE" w:rsidR="005F5F48" w:rsidTr="00143DE6" w14:paraId="50B32658" w14:textId="77777777">
        <w:trPr>
          <w:trHeight w:val="213"/>
        </w:trPr>
        <w:tc>
          <w:tcPr>
            <w:tcW w:w="2107" w:type="dxa"/>
            <w:shd w:val="clear" w:color="auto" w:fill="auto"/>
          </w:tcPr>
          <w:p w:rsidRPr="00314ABE" w:rsidR="005F5F48" w:rsidRDefault="000762F0" w14:paraId="5E6FDF18"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Doktorandská miestnosť/ Zasadačka / seminárna miestnosť C 043</w:t>
            </w:r>
          </w:p>
        </w:tc>
        <w:tc>
          <w:tcPr>
            <w:tcW w:w="1402" w:type="dxa"/>
            <w:shd w:val="clear" w:color="auto" w:fill="auto"/>
          </w:tcPr>
          <w:p w:rsidRPr="00314ABE" w:rsidR="005F5F48" w:rsidRDefault="000762F0" w14:paraId="04CE89DE"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42,1</w:t>
            </w:r>
          </w:p>
        </w:tc>
        <w:tc>
          <w:tcPr>
            <w:tcW w:w="1917" w:type="dxa"/>
            <w:shd w:val="clear" w:color="auto" w:fill="auto"/>
          </w:tcPr>
          <w:p w:rsidRPr="00314ABE" w:rsidR="005F5F48" w:rsidRDefault="000762F0" w14:paraId="028BBD94"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13/-</w:t>
            </w:r>
          </w:p>
        </w:tc>
        <w:tc>
          <w:tcPr>
            <w:tcW w:w="3636" w:type="dxa"/>
            <w:shd w:val="clear" w:color="auto" w:fill="auto"/>
          </w:tcPr>
          <w:p w:rsidRPr="00314ABE" w:rsidR="005F5F48" w:rsidRDefault="000762F0" w14:paraId="45F48585"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Pr="00314ABE" w:rsidR="005B676A" w:rsidTr="00143DE6" w14:paraId="1274BDE3" w14:textId="77777777">
        <w:trPr>
          <w:trHeight w:val="213"/>
        </w:trPr>
        <w:tc>
          <w:tcPr>
            <w:tcW w:w="2107" w:type="dxa"/>
            <w:shd w:val="clear" w:color="auto" w:fill="auto"/>
          </w:tcPr>
          <w:p w:rsidRPr="00314ABE" w:rsidR="005B676A" w:rsidP="005B676A" w:rsidRDefault="005B676A" w14:paraId="2B089A3B" w14:textId="5BF7850C">
            <w:pPr>
              <w:rPr>
                <w:rFonts w:eastAsia="Times New Roman" w:asciiTheme="minorHAnsi"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rsidRPr="00314ABE" w:rsidR="005B676A" w:rsidP="005B676A" w:rsidRDefault="00767FDE" w14:paraId="04118083" w14:textId="55881631">
            <w:pPr>
              <w:rPr>
                <w:rFonts w:eastAsia="Times New Roman" w:asciiTheme="minorHAnsi"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rsidRPr="00314ABE" w:rsidR="005B676A" w:rsidP="005B676A" w:rsidRDefault="005B676A" w14:paraId="2E7BC21C" w14:textId="3F9043F2">
            <w:pPr>
              <w:rPr>
                <w:rFonts w:eastAsia="Times New Roman" w:asciiTheme="minorHAnsi"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rsidRPr="00314ABE" w:rsidR="005B676A" w:rsidP="005B676A" w:rsidRDefault="005B676A" w14:paraId="5CD27F91" w14:textId="2EB44EA5">
            <w:pPr>
              <w:rPr>
                <w:rFonts w:eastAsia="Times New Roman" w:asciiTheme="minorHAnsi"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flipchart, žalúzie, flexibilné sedenie </w:t>
            </w:r>
          </w:p>
        </w:tc>
      </w:tr>
      <w:tr w:rsidRPr="00314ABE" w:rsidR="005F5F48" w:rsidTr="00143DE6" w14:paraId="1403E501" w14:textId="77777777">
        <w:trPr>
          <w:trHeight w:val="213"/>
        </w:trPr>
        <w:tc>
          <w:tcPr>
            <w:tcW w:w="2107" w:type="dxa"/>
            <w:shd w:val="clear" w:color="auto" w:fill="auto"/>
          </w:tcPr>
          <w:p w:rsidRPr="00314ABE" w:rsidR="005F5F48" w:rsidRDefault="000762F0" w14:paraId="03D2E573" w14:textId="77777777">
            <w:pPr>
              <w:rPr>
                <w:rFonts w:eastAsia="Times New Roman" w:asciiTheme="minorHAnsi" w:hAnsiTheme="minorHAnsi" w:cstheme="minorHAnsi"/>
                <w:sz w:val="20"/>
                <w:szCs w:val="20"/>
              </w:rPr>
            </w:pPr>
            <w:bookmarkStart w:name="_Hlk62575907" w:id="1"/>
            <w:r w:rsidRPr="00314ABE">
              <w:rPr>
                <w:rFonts w:eastAsia="Times New Roman" w:asciiTheme="minorHAnsi" w:hAnsiTheme="minorHAnsi" w:cstheme="minorHAnsi"/>
                <w:sz w:val="20"/>
                <w:szCs w:val="20"/>
              </w:rPr>
              <w:lastRenderedPageBreak/>
              <w:t>Psychologické laboratórium/ Zasadačka C 036</w:t>
            </w:r>
          </w:p>
        </w:tc>
        <w:tc>
          <w:tcPr>
            <w:tcW w:w="1402" w:type="dxa"/>
            <w:shd w:val="clear" w:color="auto" w:fill="auto"/>
          </w:tcPr>
          <w:p w:rsidRPr="00314ABE" w:rsidR="005F5F48" w:rsidRDefault="00767FDE" w14:paraId="4CB91A55" w14:textId="72150DA5">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28</w:t>
            </w:r>
          </w:p>
        </w:tc>
        <w:tc>
          <w:tcPr>
            <w:tcW w:w="1917" w:type="dxa"/>
            <w:shd w:val="clear" w:color="auto" w:fill="auto"/>
          </w:tcPr>
          <w:p w:rsidRPr="00314ABE" w:rsidR="005F5F48" w:rsidRDefault="000762F0" w14:paraId="74341980"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10/-</w:t>
            </w:r>
          </w:p>
        </w:tc>
        <w:tc>
          <w:tcPr>
            <w:tcW w:w="3636" w:type="dxa"/>
            <w:shd w:val="clear" w:color="auto" w:fill="auto"/>
          </w:tcPr>
          <w:p w:rsidRPr="00314ABE" w:rsidR="005F5F48" w:rsidRDefault="000762F0" w14:paraId="0DC32F8D" w14:textId="3004DAFE">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Počítač s reproduktormi prepojený na video</w:t>
            </w:r>
            <w:r w:rsidRPr="00314ABE" w:rsidR="005B676A">
              <w:rPr>
                <w:rFonts w:eastAsia="Times New Roman" w:asciiTheme="minorHAnsi" w:hAnsiTheme="minorHAnsi" w:cstheme="minorHAnsi"/>
                <w:sz w:val="20"/>
                <w:szCs w:val="20"/>
              </w:rPr>
              <w:t>data</w:t>
            </w:r>
            <w:r w:rsidRPr="00314ABE">
              <w:rPr>
                <w:rFonts w:eastAsia="Times New Roman" w:asciiTheme="minorHAnsi" w:hAnsiTheme="minorHAnsi" w:cstheme="minorHAnsi"/>
                <w:sz w:val="20"/>
                <w:szCs w:val="20"/>
              </w:rPr>
              <w:t xml:space="preserve">projektor, tlačiareň, tabuľa pre projekciu, flipchart, žalúzie, 1x odpadkový kôš, Počítač s iMotions platformou, </w:t>
            </w:r>
            <w:r w:rsidRPr="00314ABE" w:rsidR="00A8700B">
              <w:rPr>
                <w:rFonts w:eastAsia="Times New Roman" w:asciiTheme="minorHAnsi" w:hAnsiTheme="minorHAnsi" w:cstheme="minorHAnsi"/>
                <w:sz w:val="20"/>
                <w:szCs w:val="20"/>
              </w:rPr>
              <w:t xml:space="preserve">1x prenosný </w:t>
            </w:r>
            <w:r w:rsidRPr="00314ABE">
              <w:rPr>
                <w:rFonts w:eastAsia="Times New Roman" w:asciiTheme="minorHAnsi" w:hAnsiTheme="minorHAnsi" w:cstheme="minorHAnsi"/>
                <w:sz w:val="20"/>
                <w:szCs w:val="20"/>
              </w:rPr>
              <w:t>eyetrackerom, 5x Empatica</w:t>
            </w:r>
            <w:r w:rsidRPr="00314ABE" w:rsidR="00A8700B">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t xml:space="preserve"> </w:t>
            </w:r>
            <w:r w:rsidRPr="00314ABE" w:rsidR="00A8700B">
              <w:rPr>
                <w:rFonts w:eastAsia="Times New Roman" w:asciiTheme="minorHAnsi" w:hAnsiTheme="minorHAnsi" w:cstheme="minorHAnsi"/>
                <w:sz w:val="20"/>
                <w:szCs w:val="20"/>
              </w:rPr>
              <w:t xml:space="preserve">prenosné </w:t>
            </w:r>
            <w:r w:rsidRPr="00314ABE">
              <w:rPr>
                <w:rFonts w:eastAsia="Times New Roman" w:asciiTheme="minorHAnsi" w:hAnsiTheme="minorHAnsi" w:cstheme="minorHAnsi"/>
                <w:sz w:val="20"/>
                <w:szCs w:val="20"/>
              </w:rPr>
              <w:t>zariadenie na zber fyziologických dát</w:t>
            </w:r>
            <w:r w:rsidRPr="00314ABE" w:rsidR="00A8700B">
              <w:rPr>
                <w:rFonts w:eastAsia="Times New Roman" w:asciiTheme="minorHAnsi" w:hAnsiTheme="minorHAnsi" w:cstheme="minorHAnsi"/>
                <w:sz w:val="20"/>
                <w:szCs w:val="20"/>
              </w:rPr>
              <w:t>, BIOPAC zapožičané zo UEP SAV</w:t>
            </w:r>
            <w:r w:rsidR="0071768B">
              <w:rPr>
                <w:rFonts w:eastAsia="Times New Roman" w:asciiTheme="minorHAnsi" w:hAnsiTheme="minorHAnsi" w:cstheme="minorHAnsi"/>
                <w:sz w:val="20"/>
                <w:szCs w:val="20"/>
              </w:rPr>
              <w:t xml:space="preserve">. </w:t>
            </w:r>
            <w:r w:rsidR="00E25CC7">
              <w:rPr>
                <w:rFonts w:eastAsia="Times New Roman" w:asciiTheme="minorHAnsi" w:hAnsiTheme="minorHAnsi" w:cstheme="minorHAnsi"/>
                <w:sz w:val="20"/>
                <w:szCs w:val="20"/>
              </w:rPr>
              <w:t>2</w:t>
            </w:r>
            <w:r w:rsidR="0071768B">
              <w:rPr>
                <w:rFonts w:eastAsia="Times New Roman" w:asciiTheme="minorHAnsi" w:hAnsiTheme="minorHAnsi" w:cstheme="minorHAnsi"/>
                <w:sz w:val="20"/>
                <w:szCs w:val="20"/>
              </w:rPr>
              <w:t>x prenosná virtuálna realita.</w:t>
            </w:r>
          </w:p>
        </w:tc>
      </w:tr>
      <w:bookmarkEnd w:id="1"/>
      <w:tr w:rsidRPr="00314ABE" w:rsidR="005F5F48" w:rsidTr="00143DE6" w14:paraId="2D1252E0" w14:textId="77777777">
        <w:trPr>
          <w:trHeight w:val="567"/>
        </w:trPr>
        <w:tc>
          <w:tcPr>
            <w:tcW w:w="9062" w:type="dxa"/>
            <w:gridSpan w:val="4"/>
          </w:tcPr>
          <w:p w:rsidRPr="00314ABE" w:rsidR="005F5F48" w:rsidRDefault="005F5F48" w14:paraId="7475145A" w14:textId="77777777">
            <w:pPr>
              <w:rPr>
                <w:rFonts w:eastAsia="Times New Roman" w:asciiTheme="minorHAnsi" w:hAnsiTheme="minorHAnsi" w:cstheme="minorHAnsi"/>
                <w:sz w:val="20"/>
                <w:szCs w:val="20"/>
              </w:rPr>
            </w:pPr>
          </w:p>
          <w:p w:rsidRPr="00314ABE" w:rsidR="005F5F48" w:rsidRDefault="000762F0" w14:paraId="4A9ABB5A" w14:textId="6E5989F9">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Pr="00314ABE" w:rsidR="005F5F48" w:rsidTr="00143DE6" w14:paraId="71AFEAFA" w14:textId="77777777">
        <w:trPr>
          <w:trHeight w:val="567"/>
        </w:trPr>
        <w:tc>
          <w:tcPr>
            <w:tcW w:w="9062" w:type="dxa"/>
            <w:gridSpan w:val="4"/>
          </w:tcPr>
          <w:p w:rsidRPr="00314ABE" w:rsidR="005F5F48" w:rsidRDefault="000762F0" w14:paraId="3302136C"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b) Charakteristika informačného zabezpečenia študijného programu </w:t>
            </w:r>
          </w:p>
        </w:tc>
      </w:tr>
      <w:tr w:rsidRPr="00314ABE" w:rsidR="005F5F48" w:rsidTr="00143DE6" w14:paraId="659535EC" w14:textId="77777777">
        <w:trPr>
          <w:trHeight w:val="567"/>
        </w:trPr>
        <w:tc>
          <w:tcPr>
            <w:tcW w:w="9062" w:type="dxa"/>
            <w:gridSpan w:val="4"/>
          </w:tcPr>
          <w:p w:rsidRPr="00314ABE" w:rsidR="005F5F48" w:rsidRDefault="000762F0" w14:paraId="04D6635F" w14:textId="4434E9F6">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w:t>
            </w:r>
            <w:r w:rsidR="00990166">
              <w:rPr>
                <w:rFonts w:eastAsia="Times New Roman" w:asciiTheme="minorHAnsi" w:hAnsiTheme="minorHAnsi" w:cstheme="minorHAnsi"/>
                <w:sz w:val="20"/>
                <w:szCs w:val="20"/>
              </w:rPr>
              <w:t>-</w:t>
            </w:r>
            <w:r w:rsidRPr="00314ABE">
              <w:rPr>
                <w:rFonts w:eastAsia="Times New Roman" w:asciiTheme="minorHAnsi" w:hAnsiTheme="minorHAnsi" w:cstheme="minorHAnsi"/>
                <w:sz w:val="20"/>
                <w:szCs w:val="20"/>
              </w:rPr>
              <w:t>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w:t>
            </w:r>
            <w:r w:rsidR="00990166">
              <w:rPr>
                <w:rFonts w:eastAsia="Times New Roman" w:asciiTheme="minorHAnsi" w:hAnsiTheme="minorHAnsi" w:cstheme="minorHAnsi"/>
                <w:sz w:val="20"/>
                <w:szCs w:val="20"/>
              </w:rPr>
              <w:t>-</w:t>
            </w:r>
            <w:r w:rsidRPr="00314ABE">
              <w:rPr>
                <w:rFonts w:eastAsia="Times New Roman" w:asciiTheme="minorHAnsi" w:hAnsiTheme="minorHAnsi" w:cstheme="minorHAnsi"/>
                <w:sz w:val="20"/>
                <w:szCs w:val="20"/>
              </w:rPr>
              <w:t>dataprojektory sú nainštalované aj v zasadačkách a dve učebne  sú vybavené televíznym prijímačom. Počítačová učebňa A013  je vybavená  22 študentskými počítačmi a jedným lektorským počítačom. Video</w:t>
            </w:r>
            <w:r w:rsidR="00990166">
              <w:rPr>
                <w:rFonts w:eastAsia="Times New Roman" w:asciiTheme="minorHAnsi" w:hAnsiTheme="minorHAnsi" w:cstheme="minorHAnsi"/>
                <w:sz w:val="20"/>
                <w:szCs w:val="20"/>
              </w:rPr>
              <w:t>-</w:t>
            </w:r>
            <w:r w:rsidRPr="00314ABE">
              <w:rPr>
                <w:rFonts w:eastAsia="Times New Roman" w:asciiTheme="minorHAnsi" w:hAnsiTheme="minorHAnsi" w:cstheme="minorHAnsi"/>
                <w:sz w:val="20"/>
                <w:szCs w:val="20"/>
              </w:rPr>
              <w:t>dataprojektor v tejto učebni je pripojený do štruktúrovanej kabeláže, čo umožňuje premietať obraz na plátno z každého jedného počítača, t.</w:t>
            </w:r>
            <w:r w:rsidR="00990166">
              <w:rPr>
                <w:rFonts w:eastAsia="Times New Roman" w:asciiTheme="minorHAnsi" w:hAnsiTheme="minorHAnsi" w:cstheme="minorHAnsi"/>
                <w:sz w:val="20"/>
                <w:szCs w:val="20"/>
              </w:rPr>
              <w:t xml:space="preserve"> </w:t>
            </w:r>
            <w:r w:rsidRPr="00314ABE">
              <w:rPr>
                <w:rFonts w:eastAsia="Times New Roman" w:asciiTheme="minorHAnsi" w:hAnsiTheme="minorHAnsi" w:cstheme="minorHAnsi"/>
                <w:sz w:val="20"/>
                <w:szCs w:val="20"/>
              </w:rPr>
              <w: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904FA7">
              <w:rPr>
                <w:rFonts w:eastAsia="Times New Roman" w:asciiTheme="minorHAnsi" w:hAnsiTheme="minorHAnsi" w:cstheme="minorHAnsi"/>
                <w:sz w:val="20"/>
                <w:szCs w:val="20"/>
              </w:rPr>
              <w:t>10</w:t>
            </w:r>
            <w:r w:rsidRPr="00314ABE">
              <w:rPr>
                <w:rFonts w:eastAsia="Times New Roman" w:asciiTheme="minorHAnsi" w:hAnsiTheme="minorHAnsi" w:cstheme="minorHAnsi"/>
                <w:sz w:val="20"/>
                <w:szCs w:val="20"/>
              </w:rPr>
              <w:t xml:space="preserve">, kancelársky balík Microsoft Office </w:t>
            </w:r>
            <w:r w:rsidR="00904FA7">
              <w:rPr>
                <w:rFonts w:eastAsia="Times New Roman" w:asciiTheme="minorHAnsi" w:hAnsiTheme="minorHAnsi" w:cstheme="minorHAnsi"/>
                <w:sz w:val="20"/>
                <w:szCs w:val="20"/>
              </w:rPr>
              <w:t>365</w:t>
            </w:r>
            <w:r w:rsidRPr="00314ABE">
              <w:rPr>
                <w:rFonts w:eastAsia="Times New Roman" w:asciiTheme="minorHAnsi" w:hAnsiTheme="minorHAnsi" w:cstheme="minorHAnsi"/>
                <w:sz w:val="20"/>
                <w:szCs w:val="20"/>
              </w:rPr>
              <w:t xml:space="preserve"> a antivírusový program ESET NOD32 Antivirus.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rsidRPr="00314ABE" w:rsidR="005F5F48" w:rsidRDefault="000762F0" w14:paraId="2FAEF261"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w:t>
            </w:r>
            <w:r w:rsidRPr="00314ABE">
              <w:rPr>
                <w:rFonts w:eastAsia="Times New Roman" w:asciiTheme="minorHAnsi" w:hAnsiTheme="minorHAnsi" w:cstheme="minorHAnsi"/>
                <w:sz w:val="20"/>
                <w:szCs w:val="20"/>
              </w:rPr>
              <w:lastRenderedPageBreak/>
              <w:t xml:space="preserve">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Pr="00314ABE" w:rsidR="005F5F48" w:rsidTr="00143DE6" w14:paraId="1CE4055D" w14:textId="77777777">
        <w:trPr>
          <w:trHeight w:val="567"/>
        </w:trPr>
        <w:tc>
          <w:tcPr>
            <w:tcW w:w="9062" w:type="dxa"/>
            <w:gridSpan w:val="4"/>
          </w:tcPr>
          <w:p w:rsidRPr="00314ABE" w:rsidR="005F5F48" w:rsidRDefault="000762F0" w14:paraId="284291E7" w14:textId="77777777">
            <w:pPr>
              <w:spacing w:after="120"/>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Pr="00314ABE" w:rsidR="005F5F48" w:rsidTr="00143DE6" w14:paraId="043AC4C3" w14:textId="77777777">
        <w:trPr>
          <w:trHeight w:val="567"/>
        </w:trPr>
        <w:tc>
          <w:tcPr>
            <w:tcW w:w="9062" w:type="dxa"/>
            <w:gridSpan w:val="4"/>
          </w:tcPr>
          <w:p w:rsidRPr="00990166" w:rsidR="005F5F48" w:rsidRDefault="000762F0" w14:paraId="72AE8E55" w14:textId="41A4260F">
            <w:pPr>
              <w:spacing w:after="120"/>
              <w:jc w:val="both"/>
              <w:rPr>
                <w:rFonts w:eastAsia="Times New Roman" w:asciiTheme="minorHAnsi" w:hAnsiTheme="minorHAnsi" w:cstheme="minorHAnsi"/>
                <w:sz w:val="20"/>
                <w:szCs w:val="20"/>
              </w:rPr>
            </w:pPr>
            <w:r w:rsidRPr="00990166">
              <w:rPr>
                <w:rFonts w:eastAsia="Times New Roman" w:asciiTheme="minorHAnsi" w:hAnsiTheme="minorHAnsi" w:cstheme="minorHAnsi"/>
                <w:sz w:val="20"/>
                <w:szCs w:val="20"/>
              </w:rPr>
              <w:t>Platformy, v rámci ktorých prebieha dištančné vzdelávanie: MS TEAMS, MOODLE. Platformy MS Teams a Mo</w:t>
            </w:r>
            <w:r w:rsidR="0071768B">
              <w:rPr>
                <w:rFonts w:eastAsia="Times New Roman" w:asciiTheme="minorHAnsi" w:hAnsiTheme="minorHAnsi" w:cstheme="minorHAnsi"/>
                <w:sz w:val="20"/>
                <w:szCs w:val="20"/>
              </w:rPr>
              <w:t>o</w:t>
            </w:r>
            <w:r w:rsidRPr="00990166">
              <w:rPr>
                <w:rFonts w:eastAsia="Times New Roman" w:asciiTheme="minorHAnsi" w:hAnsiTheme="minorHAnsi" w:cstheme="minorHAnsi"/>
                <w:sz w:val="20"/>
                <w:szCs w:val="20"/>
              </w:rPr>
              <w:t xml:space="preserve">dle sú podporované Centrom informačných technológií UK (CIT) a jeho školiacim strediskom. </w:t>
            </w:r>
          </w:p>
          <w:p w:rsidRPr="00990166" w:rsidR="005F5F48" w:rsidRDefault="000762F0" w14:paraId="2D975302" w14:textId="12741040">
            <w:pPr>
              <w:spacing w:after="120"/>
              <w:jc w:val="both"/>
              <w:rPr>
                <w:rFonts w:eastAsia="Times New Roman" w:asciiTheme="minorHAnsi" w:hAnsiTheme="minorHAnsi" w:cstheme="minorHAnsi"/>
                <w:sz w:val="20"/>
                <w:szCs w:val="20"/>
              </w:rPr>
            </w:pPr>
            <w:r w:rsidRPr="00990166">
              <w:rPr>
                <w:rFonts w:eastAsia="Times New Roman" w:asciiTheme="minorHAnsi" w:hAnsiTheme="minorHAnsi" w:cstheme="minorHAnsi"/>
                <w:sz w:val="20"/>
                <w:szCs w:val="20"/>
              </w:rPr>
              <w:t>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haslo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w:t>
            </w:r>
            <w:r w:rsidR="0071768B">
              <w:rPr>
                <w:rFonts w:eastAsia="Times New Roman" w:asciiTheme="minorHAnsi" w:hAnsiTheme="minorHAnsi" w:cstheme="minorHAnsi"/>
                <w:sz w:val="20"/>
                <w:szCs w:val="20"/>
              </w:rPr>
              <w:t>u</w:t>
            </w:r>
            <w:r w:rsidRPr="00990166">
              <w:rPr>
                <w:rFonts w:eastAsia="Times New Roman" w:asciiTheme="minorHAnsi" w:hAnsiTheme="minorHAnsi" w:cstheme="minorHAnsi"/>
                <w:sz w:val="20"/>
                <w:szCs w:val="20"/>
              </w:rPr>
              <w:t>álnej pomoci je možné kontaktovať CIT priamo a dohodnúť si konzultácie alebo účasť na špecifickom kurze k danej otázke.</w:t>
            </w:r>
          </w:p>
          <w:p w:rsidRPr="00990166" w:rsidR="005F5F48" w:rsidRDefault="000762F0" w14:paraId="21583E95" w14:textId="77777777">
            <w:pPr>
              <w:spacing w:after="120"/>
              <w:jc w:val="both"/>
              <w:rPr>
                <w:rFonts w:eastAsia="Times New Roman" w:asciiTheme="minorHAnsi" w:hAnsiTheme="minorHAnsi" w:cstheme="minorHAnsi"/>
                <w:sz w:val="20"/>
                <w:szCs w:val="20"/>
              </w:rPr>
            </w:pPr>
            <w:r w:rsidRPr="00990166">
              <w:rPr>
                <w:rFonts w:eastAsia="Times New Roman" w:asciiTheme="minorHAnsi"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rsidRPr="00990166" w:rsidR="005F5F48" w:rsidRDefault="000762F0" w14:paraId="51659F36" w14:textId="77777777">
            <w:pPr>
              <w:spacing w:after="120"/>
              <w:jc w:val="both"/>
              <w:rPr>
                <w:rFonts w:eastAsia="Times New Roman" w:asciiTheme="minorHAnsi" w:hAnsiTheme="minorHAnsi" w:cstheme="minorHAnsi"/>
                <w:sz w:val="20"/>
                <w:szCs w:val="20"/>
              </w:rPr>
            </w:pPr>
            <w:r w:rsidRPr="00990166">
              <w:rPr>
                <w:rFonts w:eastAsia="Times New Roman" w:asciiTheme="minorHAnsi" w:hAnsiTheme="minorHAnsi" w:cstheme="minorHAnsi"/>
                <w:sz w:val="20"/>
                <w:szCs w:val="20"/>
              </w:rPr>
              <w:t>Všetky dôležité informácie a materiály k dištančnej výučbe sú zverejnené na stránkach uniba.sk. Ide napríklad o nižšie uvedené webové stránky:</w:t>
            </w:r>
          </w:p>
          <w:p w:rsidRPr="00990166" w:rsidR="005F5F48" w:rsidRDefault="000762F0" w14:paraId="4299C697" w14:textId="77777777">
            <w:pPr>
              <w:spacing w:after="120"/>
              <w:jc w:val="both"/>
              <w:rPr>
                <w:rFonts w:eastAsia="Times New Roman" w:asciiTheme="minorHAnsi" w:hAnsiTheme="minorHAnsi" w:cstheme="minorHAnsi"/>
                <w:sz w:val="20"/>
                <w:szCs w:val="20"/>
              </w:rPr>
            </w:pPr>
            <w:r w:rsidRPr="00990166">
              <w:rPr>
                <w:rFonts w:eastAsia="Times New Roman" w:asciiTheme="minorHAnsi" w:hAnsiTheme="minorHAnsi" w:cstheme="minorHAnsi"/>
                <w:sz w:val="20"/>
                <w:szCs w:val="20"/>
              </w:rPr>
              <w:t xml:space="preserve">Postupy pri prechode z prezenčného na dištančné vzdelávanie sú zverejnené v  predpisoch UK, na stránkach: </w:t>
            </w:r>
          </w:p>
          <w:p w:rsidRPr="00990166" w:rsidR="005F5F48" w:rsidRDefault="00000000" w14:paraId="20645EE2" w14:textId="77777777">
            <w:pPr>
              <w:spacing w:after="120"/>
              <w:rPr>
                <w:rFonts w:eastAsia="Times New Roman" w:asciiTheme="minorHAnsi" w:hAnsiTheme="minorHAnsi" w:cstheme="minorHAnsi"/>
                <w:i/>
                <w:sz w:val="20"/>
                <w:szCs w:val="20"/>
              </w:rPr>
            </w:pPr>
            <w:hyperlink r:id="rId32">
              <w:r w:rsidRPr="00990166" w:rsidR="000762F0">
                <w:rPr>
                  <w:rFonts w:eastAsia="Times New Roman" w:asciiTheme="minorHAnsi" w:hAnsiTheme="minorHAnsi" w:cstheme="minorHAnsi"/>
                  <w:i/>
                  <w:sz w:val="20"/>
                  <w:szCs w:val="20"/>
                  <w:u w:val="single"/>
                </w:rPr>
                <w:t>https://uniba.sk/o-univerzite/fakulty-a-dalsie-sucasti/cit/citps/skolenia/podpora-distancneho-vzdelavania/</w:t>
              </w:r>
            </w:hyperlink>
          </w:p>
          <w:p w:rsidRPr="00990166" w:rsidR="005F5F48" w:rsidRDefault="00000000" w14:paraId="4598B747" w14:textId="77777777">
            <w:pPr>
              <w:spacing w:after="120"/>
              <w:rPr>
                <w:rFonts w:eastAsia="Times New Roman" w:asciiTheme="minorHAnsi" w:hAnsiTheme="minorHAnsi" w:cstheme="minorHAnsi"/>
                <w:i/>
                <w:sz w:val="20"/>
                <w:szCs w:val="20"/>
              </w:rPr>
            </w:pPr>
            <w:hyperlink r:id="rId33">
              <w:r w:rsidRPr="00990166" w:rsidR="000762F0">
                <w:rPr>
                  <w:rFonts w:eastAsia="Times New Roman" w:asciiTheme="minorHAnsi" w:hAnsiTheme="minorHAnsi" w:cstheme="minorHAnsi"/>
                  <w:i/>
                  <w:sz w:val="20"/>
                  <w:szCs w:val="20"/>
                  <w:u w:val="single"/>
                </w:rPr>
                <w:t>https://uniba.sk/fileadmin/ruk/cit/e-learning/UK_MP_distancna_vyucba_032020_final.pdf</w:t>
              </w:r>
            </w:hyperlink>
          </w:p>
          <w:p w:rsidRPr="00990166" w:rsidR="005F5F48" w:rsidRDefault="00000000" w14:paraId="0EBBFAF5" w14:textId="77777777">
            <w:pPr>
              <w:spacing w:after="120"/>
              <w:rPr>
                <w:rFonts w:eastAsia="Times New Roman" w:asciiTheme="minorHAnsi" w:hAnsiTheme="minorHAnsi" w:cstheme="minorHAnsi"/>
                <w:i/>
                <w:sz w:val="20"/>
                <w:szCs w:val="20"/>
              </w:rPr>
            </w:pPr>
            <w:hyperlink r:id="rId34">
              <w:r w:rsidRPr="00990166" w:rsidR="000762F0">
                <w:rPr>
                  <w:rFonts w:eastAsia="Times New Roman" w:asciiTheme="minorHAnsi" w:hAnsiTheme="minorHAnsi" w:cstheme="minorHAnsi"/>
                  <w:i/>
                  <w:sz w:val="20"/>
                  <w:szCs w:val="20"/>
                  <w:u w:val="single"/>
                </w:rPr>
                <w:t>https://uniba.sk/swnastroje/</w:t>
              </w:r>
            </w:hyperlink>
          </w:p>
          <w:p w:rsidRPr="00990166" w:rsidR="005F5F48" w:rsidRDefault="00000000" w14:paraId="5C974C83" w14:textId="20492A3E">
            <w:pPr>
              <w:spacing w:after="120"/>
              <w:rPr>
                <w:rFonts w:eastAsia="Times New Roman" w:asciiTheme="minorHAnsi" w:hAnsiTheme="minorHAnsi" w:cstheme="minorHAnsi"/>
                <w:i/>
                <w:sz w:val="20"/>
                <w:szCs w:val="20"/>
              </w:rPr>
            </w:pPr>
            <w:hyperlink w:history="1" r:id="rId35">
              <w:r w:rsidRPr="00990166" w:rsidR="00990166">
                <w:rPr>
                  <w:rStyle w:val="Hypertextovprepojenie"/>
                  <w:rFonts w:eastAsia="Times New Roman" w:asciiTheme="minorHAnsi" w:hAnsiTheme="minorHAnsi" w:cstheme="minorHAnsi"/>
                  <w:i/>
                  <w:color w:val="auto"/>
                  <w:sz w:val="20"/>
                  <w:szCs w:val="20"/>
                </w:rPr>
                <w:t>https://uniba.sk/fileadmin/ruk/cit/e-learning/UK_MU_skusanie_LS_2020.pdf</w:t>
              </w:r>
            </w:hyperlink>
            <w:r w:rsidRPr="00990166" w:rsidR="00990166">
              <w:rPr>
                <w:rFonts w:eastAsia="Times New Roman" w:asciiTheme="minorHAnsi" w:hAnsiTheme="minorHAnsi" w:cstheme="minorHAnsi"/>
                <w:i/>
                <w:sz w:val="20"/>
                <w:szCs w:val="20"/>
              </w:rPr>
              <w:t xml:space="preserve"> </w:t>
            </w:r>
          </w:p>
          <w:p w:rsidRPr="00990166" w:rsidR="005F5F48" w:rsidRDefault="00000000" w14:paraId="335F30AE" w14:textId="77777777">
            <w:pPr>
              <w:spacing w:after="120"/>
              <w:rPr>
                <w:rFonts w:eastAsia="Times New Roman" w:asciiTheme="minorHAnsi" w:hAnsiTheme="minorHAnsi" w:cstheme="minorHAnsi"/>
                <w:i/>
                <w:sz w:val="20"/>
                <w:szCs w:val="20"/>
              </w:rPr>
            </w:pPr>
            <w:hyperlink r:id="rId36">
              <w:r w:rsidRPr="00990166" w:rsidR="000762F0">
                <w:rPr>
                  <w:rFonts w:eastAsia="Times New Roman" w:asciiTheme="minorHAnsi" w:hAnsiTheme="minorHAnsi" w:cstheme="minorHAnsi"/>
                  <w:i/>
                  <w:sz w:val="20"/>
                  <w:szCs w:val="20"/>
                  <w:u w:val="single"/>
                </w:rPr>
                <w:t>https://uniba.sk/fileadmin/ruk/cit/e-learning/S14-01-Ako_na_online_vzdelavanie.pdf</w:t>
              </w:r>
            </w:hyperlink>
          </w:p>
          <w:p w:rsidRPr="00990166" w:rsidR="005F5F48" w:rsidRDefault="00000000" w14:paraId="65DB5D0C" w14:textId="77777777">
            <w:pPr>
              <w:spacing w:after="120"/>
              <w:rPr>
                <w:rFonts w:eastAsia="Times New Roman" w:asciiTheme="minorHAnsi" w:hAnsiTheme="minorHAnsi" w:cstheme="minorHAnsi"/>
                <w:i/>
                <w:sz w:val="20"/>
                <w:szCs w:val="20"/>
              </w:rPr>
            </w:pPr>
            <w:hyperlink r:id="rId37">
              <w:r w:rsidRPr="00990166" w:rsidR="000762F0">
                <w:rPr>
                  <w:rFonts w:eastAsia="Times New Roman" w:asciiTheme="minorHAnsi" w:hAnsiTheme="minorHAnsi" w:cstheme="minorHAnsi"/>
                  <w:i/>
                  <w:sz w:val="20"/>
                  <w:szCs w:val="20"/>
                  <w:u w:val="single"/>
                </w:rPr>
                <w:t>https://uniba.sk/fileadmin/ruk/cit/e-learning/Checklist_pred_distancnym_semestrom-STUDENT.pdf</w:t>
              </w:r>
            </w:hyperlink>
          </w:p>
          <w:p w:rsidRPr="00990166" w:rsidR="005F5F48" w:rsidRDefault="00000000" w14:paraId="2B8D8D65" w14:textId="1E2464B5">
            <w:pPr>
              <w:spacing w:after="120"/>
              <w:rPr>
                <w:rFonts w:eastAsia="Times New Roman" w:asciiTheme="minorHAnsi" w:hAnsiTheme="minorHAnsi" w:cstheme="minorHAnsi"/>
                <w:i/>
                <w:sz w:val="20"/>
                <w:szCs w:val="20"/>
              </w:rPr>
            </w:pPr>
            <w:hyperlink w:history="1" r:id="rId38">
              <w:r w:rsidRPr="00925304" w:rsidR="00990166">
                <w:rPr>
                  <w:rStyle w:val="Hypertextovprepojenie"/>
                  <w:rFonts w:eastAsia="Times New Roman" w:asciiTheme="minorHAnsi" w:hAnsiTheme="minorHAnsi" w:cstheme="minorHAnsi"/>
                  <w:i/>
                  <w:sz w:val="20"/>
                  <w:szCs w:val="20"/>
                </w:rPr>
                <w:t>https://uniba.sk/fileadmin/ruk/cit/e-learning/Checklist_pred_distancnym_semestrom-UCITEL.pdf</w:t>
              </w:r>
            </w:hyperlink>
            <w:r w:rsidR="00990166">
              <w:rPr>
                <w:rFonts w:eastAsia="Times New Roman" w:asciiTheme="minorHAnsi" w:hAnsiTheme="minorHAnsi" w:cstheme="minorHAnsi"/>
                <w:i/>
                <w:sz w:val="20"/>
                <w:szCs w:val="20"/>
              </w:rPr>
              <w:t xml:space="preserve"> </w:t>
            </w:r>
          </w:p>
          <w:p w:rsidRPr="00990166" w:rsidR="005F5F48" w:rsidRDefault="005F5F48" w14:paraId="70763514" w14:textId="77777777">
            <w:pPr>
              <w:spacing w:after="120"/>
              <w:rPr>
                <w:rFonts w:eastAsia="Times New Roman" w:asciiTheme="minorHAnsi" w:hAnsiTheme="minorHAnsi" w:cstheme="minorHAnsi"/>
                <w:sz w:val="20"/>
                <w:szCs w:val="20"/>
              </w:rPr>
            </w:pPr>
          </w:p>
          <w:p w:rsidRPr="00990166" w:rsidR="005F5F48" w:rsidRDefault="000762F0" w14:paraId="01DF34DC" w14:textId="77777777">
            <w:pPr>
              <w:spacing w:after="120"/>
              <w:rPr>
                <w:rFonts w:eastAsia="Times New Roman" w:asciiTheme="minorHAnsi" w:hAnsiTheme="minorHAnsi" w:cstheme="minorHAnsi"/>
                <w:sz w:val="20"/>
                <w:szCs w:val="20"/>
              </w:rPr>
            </w:pPr>
            <w:r w:rsidRPr="00990166">
              <w:rPr>
                <w:rFonts w:eastAsia="Times New Roman" w:asciiTheme="minorHAnsi" w:hAnsiTheme="minorHAnsi" w:cstheme="minorHAnsi"/>
                <w:sz w:val="20"/>
                <w:szCs w:val="20"/>
              </w:rPr>
              <w:t>Prístupy, manuály e-learningových portálov a školenia k dištančnej výučbe sú zverejnené na stránkach:</w:t>
            </w:r>
          </w:p>
          <w:p w:rsidRPr="00990166" w:rsidR="005F5F48" w:rsidRDefault="00000000" w14:paraId="6AFB814F" w14:textId="70A6B6FB">
            <w:pPr>
              <w:spacing w:after="120"/>
              <w:rPr>
                <w:rFonts w:eastAsia="Times New Roman" w:asciiTheme="minorHAnsi" w:hAnsiTheme="minorHAnsi" w:cstheme="minorHAnsi"/>
                <w:i/>
                <w:sz w:val="20"/>
                <w:szCs w:val="20"/>
              </w:rPr>
            </w:pPr>
            <w:hyperlink w:history="1" r:id="rId39">
              <w:r w:rsidRPr="00925304" w:rsidR="00990166">
                <w:rPr>
                  <w:rStyle w:val="Hypertextovprepojenie"/>
                  <w:rFonts w:eastAsia="Times New Roman" w:asciiTheme="minorHAnsi" w:hAnsiTheme="minorHAnsi" w:cstheme="minorHAnsi"/>
                  <w:i/>
                  <w:sz w:val="20"/>
                  <w:szCs w:val="20"/>
                </w:rPr>
                <w:t>https://uniba.sk/o-univerzite/fakulty-a-dalsie-sucasti/cit/citps/skolenia/ponuka-skoleni/</w:t>
              </w:r>
            </w:hyperlink>
            <w:r w:rsidR="00990166">
              <w:rPr>
                <w:rFonts w:eastAsia="Times New Roman" w:asciiTheme="minorHAnsi" w:hAnsiTheme="minorHAnsi" w:cstheme="minorHAnsi"/>
                <w:i/>
                <w:sz w:val="20"/>
                <w:szCs w:val="20"/>
              </w:rPr>
              <w:t xml:space="preserve"> </w:t>
            </w:r>
          </w:p>
          <w:p w:rsidRPr="00990166" w:rsidR="005F5F48" w:rsidRDefault="00000000" w14:paraId="4D9CA60B" w14:textId="3DA5B2B0">
            <w:pPr>
              <w:spacing w:after="120"/>
              <w:rPr>
                <w:rFonts w:eastAsia="Times New Roman" w:asciiTheme="minorHAnsi" w:hAnsiTheme="minorHAnsi" w:cstheme="minorHAnsi"/>
                <w:i/>
                <w:sz w:val="20"/>
                <w:szCs w:val="20"/>
              </w:rPr>
            </w:pPr>
            <w:hyperlink w:history="1" r:id="rId40">
              <w:r w:rsidRPr="00925304" w:rsidR="00990166">
                <w:rPr>
                  <w:rStyle w:val="Hypertextovprepojenie"/>
                  <w:rFonts w:eastAsia="Times New Roman" w:asciiTheme="minorHAnsi" w:hAnsiTheme="minorHAnsi" w:cstheme="minorHAnsi"/>
                  <w:i/>
                  <w:sz w:val="20"/>
                  <w:szCs w:val="20"/>
                </w:rPr>
                <w:t>https://uniba.sk/fileadmin/ruk/cit/e-learning/UK_MP_distancna_vyucba_032020_final.pdf</w:t>
              </w:r>
            </w:hyperlink>
            <w:r w:rsidR="00990166">
              <w:rPr>
                <w:rFonts w:eastAsia="Times New Roman" w:asciiTheme="minorHAnsi" w:hAnsiTheme="minorHAnsi" w:cstheme="minorHAnsi"/>
                <w:i/>
                <w:sz w:val="20"/>
                <w:szCs w:val="20"/>
              </w:rPr>
              <w:t xml:space="preserve"> </w:t>
            </w:r>
          </w:p>
          <w:p w:rsidRPr="00990166" w:rsidR="005F5F48" w:rsidRDefault="00000000" w14:paraId="0D9AC599" w14:textId="77777777">
            <w:pPr>
              <w:spacing w:after="120"/>
              <w:rPr>
                <w:rFonts w:eastAsia="Times New Roman" w:asciiTheme="minorHAnsi" w:hAnsiTheme="minorHAnsi" w:cstheme="minorHAnsi"/>
                <w:i/>
                <w:sz w:val="20"/>
                <w:szCs w:val="20"/>
              </w:rPr>
            </w:pPr>
            <w:hyperlink r:id="rId41">
              <w:r w:rsidRPr="00990166" w:rsidR="000762F0">
                <w:rPr>
                  <w:rFonts w:eastAsia="Times New Roman" w:asciiTheme="minorHAnsi" w:hAnsiTheme="minorHAnsi" w:cstheme="minorHAnsi"/>
                  <w:i/>
                  <w:sz w:val="20"/>
                  <w:szCs w:val="20"/>
                  <w:u w:val="single"/>
                </w:rPr>
                <w:t>https://www.youtube.com/channel/UClDtt_eFBfK9DYD2Mfd9qNg</w:t>
              </w:r>
            </w:hyperlink>
          </w:p>
          <w:p w:rsidRPr="00990166" w:rsidR="005F5F48" w:rsidRDefault="00000000" w14:paraId="059B2AA5" w14:textId="77777777">
            <w:pPr>
              <w:spacing w:after="120"/>
              <w:rPr>
                <w:rFonts w:eastAsia="Times New Roman" w:asciiTheme="minorHAnsi" w:hAnsiTheme="minorHAnsi" w:cstheme="minorHAnsi"/>
                <w:i/>
                <w:sz w:val="20"/>
                <w:szCs w:val="20"/>
              </w:rPr>
            </w:pPr>
            <w:hyperlink r:id="rId42">
              <w:r w:rsidRPr="00990166" w:rsidR="000762F0">
                <w:rPr>
                  <w:rFonts w:eastAsia="Times New Roman" w:asciiTheme="minorHAnsi" w:hAnsiTheme="minorHAnsi" w:cstheme="minorHAnsi"/>
                  <w:i/>
                  <w:sz w:val="20"/>
                  <w:szCs w:val="20"/>
                  <w:u w:val="single"/>
                </w:rPr>
                <w:t>https://uniba.sk/fileadmin/ruk/cit/skoliace_stredisko/navody/anketa_hlasovanie.pdf</w:t>
              </w:r>
            </w:hyperlink>
          </w:p>
          <w:p w:rsidRPr="00990166" w:rsidR="005F5F48" w:rsidRDefault="00000000" w14:paraId="2CBFA7ED" w14:textId="77777777">
            <w:pPr>
              <w:spacing w:after="120"/>
              <w:rPr>
                <w:rFonts w:eastAsia="Times New Roman" w:asciiTheme="minorHAnsi" w:hAnsiTheme="minorHAnsi" w:cstheme="minorHAnsi"/>
                <w:i/>
                <w:sz w:val="20"/>
                <w:szCs w:val="20"/>
              </w:rPr>
            </w:pPr>
            <w:hyperlink r:id="rId43">
              <w:r w:rsidRPr="00990166" w:rsidR="000762F0">
                <w:rPr>
                  <w:rFonts w:eastAsia="Times New Roman" w:asciiTheme="minorHAnsi" w:hAnsiTheme="minorHAnsi" w:cstheme="minorHAnsi"/>
                  <w:i/>
                  <w:sz w:val="20"/>
                  <w:szCs w:val="20"/>
                  <w:u w:val="single"/>
                </w:rPr>
                <w:t>https://web.microsoftstream.com/video/5b521a74-ad96-4ce9-8757-136b77c1f7d5</w:t>
              </w:r>
            </w:hyperlink>
          </w:p>
          <w:p w:rsidRPr="00990166" w:rsidR="005F5F48" w:rsidRDefault="00000000" w14:paraId="4F99FA7A" w14:textId="77777777">
            <w:pPr>
              <w:spacing w:after="120"/>
              <w:rPr>
                <w:rFonts w:eastAsia="Times New Roman" w:asciiTheme="minorHAnsi" w:hAnsiTheme="minorHAnsi" w:cstheme="minorHAnsi"/>
                <w:i/>
                <w:sz w:val="20"/>
                <w:szCs w:val="20"/>
              </w:rPr>
            </w:pPr>
            <w:hyperlink r:id="rId44">
              <w:r w:rsidRPr="00990166" w:rsidR="000762F0">
                <w:rPr>
                  <w:rFonts w:eastAsia="Times New Roman" w:asciiTheme="minorHAnsi" w:hAnsiTheme="minorHAnsi" w:cstheme="minorHAnsi"/>
                  <w:i/>
                  <w:sz w:val="20"/>
                  <w:szCs w:val="20"/>
                  <w:u w:val="single"/>
                </w:rPr>
                <w:t>https://www.youtube.com/watch?v=7jqH7TSccGM</w:t>
              </w:r>
            </w:hyperlink>
          </w:p>
          <w:p w:rsidRPr="00990166" w:rsidR="005F5F48" w:rsidRDefault="00000000" w14:paraId="612AE9D1" w14:textId="77777777">
            <w:pPr>
              <w:spacing w:after="120"/>
              <w:rPr>
                <w:rFonts w:eastAsia="Times New Roman" w:asciiTheme="minorHAnsi" w:hAnsiTheme="minorHAnsi" w:cstheme="minorHAnsi"/>
                <w:i/>
                <w:sz w:val="20"/>
                <w:szCs w:val="20"/>
              </w:rPr>
            </w:pPr>
            <w:hyperlink r:id="rId45">
              <w:r w:rsidRPr="00990166" w:rsidR="000762F0">
                <w:rPr>
                  <w:rFonts w:eastAsia="Times New Roman" w:asciiTheme="minorHAnsi" w:hAnsiTheme="minorHAnsi" w:cstheme="minorHAnsi"/>
                  <w:i/>
                  <w:sz w:val="20"/>
                  <w:szCs w:val="20"/>
                  <w:u w:val="single"/>
                </w:rPr>
                <w:t>https://web.microsoftstream.com/video/287deb69-a1fe-4ca3-b253-b62a01307f43?referrer=https:%2F%2Funiba.sk%2F</w:t>
              </w:r>
            </w:hyperlink>
          </w:p>
          <w:p w:rsidRPr="00990166" w:rsidR="005F5F48" w:rsidRDefault="00000000" w14:paraId="4658EC6A" w14:textId="77777777">
            <w:pPr>
              <w:spacing w:after="120"/>
              <w:rPr>
                <w:rFonts w:eastAsia="Times New Roman" w:asciiTheme="minorHAnsi" w:hAnsiTheme="minorHAnsi" w:cstheme="minorHAnsi"/>
                <w:i/>
                <w:sz w:val="20"/>
                <w:szCs w:val="20"/>
              </w:rPr>
            </w:pPr>
            <w:hyperlink r:id="rId46">
              <w:r w:rsidRPr="00990166" w:rsidR="000762F0">
                <w:rPr>
                  <w:rFonts w:eastAsia="Times New Roman" w:asciiTheme="minorHAnsi" w:hAnsiTheme="minorHAnsi" w:cstheme="minorHAnsi"/>
                  <w:i/>
                  <w:sz w:val="20"/>
                  <w:szCs w:val="20"/>
                  <w:u w:val="single"/>
                </w:rPr>
                <w:t>https://moodle.uniba.sk/login/index.php</w:t>
              </w:r>
            </w:hyperlink>
          </w:p>
          <w:p w:rsidRPr="00990166" w:rsidR="005F5F48" w:rsidRDefault="00000000" w14:paraId="5C727127" w14:textId="77777777">
            <w:pPr>
              <w:spacing w:after="120"/>
              <w:rPr>
                <w:rFonts w:eastAsia="Times New Roman" w:asciiTheme="minorHAnsi" w:hAnsiTheme="minorHAnsi" w:cstheme="minorHAnsi"/>
                <w:i/>
                <w:sz w:val="20"/>
                <w:szCs w:val="20"/>
              </w:rPr>
            </w:pPr>
            <w:hyperlink r:id="rId47">
              <w:r w:rsidRPr="00990166" w:rsidR="000762F0">
                <w:rPr>
                  <w:rFonts w:eastAsia="Times New Roman" w:asciiTheme="minorHAnsi" w:hAnsiTheme="minorHAnsi" w:cstheme="minorHAnsi"/>
                  <w:i/>
                  <w:sz w:val="20"/>
                  <w:szCs w:val="20"/>
                  <w:u w:val="single"/>
                </w:rPr>
                <w:t>https://www.microsoft.com/en-us/microsoft-teams/download-app</w:t>
              </w:r>
            </w:hyperlink>
          </w:p>
          <w:p w:rsidRPr="00990166" w:rsidR="005F5F48" w:rsidRDefault="00000000" w14:paraId="2D6BCC6C" w14:textId="77777777">
            <w:pPr>
              <w:spacing w:after="120"/>
              <w:rPr>
                <w:rFonts w:eastAsia="Times New Roman" w:asciiTheme="minorHAnsi" w:hAnsiTheme="minorHAnsi" w:cstheme="minorHAnsi"/>
                <w:i/>
                <w:sz w:val="20"/>
                <w:szCs w:val="20"/>
              </w:rPr>
            </w:pPr>
            <w:hyperlink r:id="rId48">
              <w:r w:rsidRPr="00990166" w:rsidR="000762F0">
                <w:rPr>
                  <w:rFonts w:eastAsia="Times New Roman" w:asciiTheme="minorHAnsi" w:hAnsiTheme="minorHAnsi" w:cstheme="minorHAnsi"/>
                  <w:i/>
                  <w:sz w:val="20"/>
                  <w:szCs w:val="20"/>
                  <w:u w:val="single"/>
                </w:rPr>
                <w:t>https://support.microsoft.com/en-us/office/microsoft-teams-video-training-4f108e54-240b-4351-8084-b1089f0d21d7?ui=en-us&amp;rs=en-us&amp;ad=us</w:t>
              </w:r>
            </w:hyperlink>
          </w:p>
          <w:p w:rsidRPr="00990166" w:rsidR="005F5F48" w:rsidRDefault="00000000" w14:paraId="42DBA462" w14:textId="2B937F60">
            <w:pPr>
              <w:spacing w:after="120"/>
              <w:rPr>
                <w:rFonts w:eastAsia="Times New Roman" w:asciiTheme="minorHAnsi" w:hAnsiTheme="minorHAnsi" w:cstheme="minorHAnsi"/>
                <w:i/>
                <w:sz w:val="20"/>
                <w:szCs w:val="20"/>
              </w:rPr>
            </w:pPr>
            <w:hyperlink r:id="rId49">
              <w:r w:rsidRPr="00990166" w:rsidR="000762F0">
                <w:rPr>
                  <w:rFonts w:eastAsia="Times New Roman" w:asciiTheme="minorHAnsi" w:hAnsiTheme="minorHAnsi" w:cstheme="minorHAnsi"/>
                  <w:i/>
                  <w:sz w:val="20"/>
                  <w:szCs w:val="20"/>
                  <w:u w:val="single"/>
                </w:rPr>
                <w:t>https://www.youtube.com/watch?v=G5-nXPwnirg</w:t>
              </w:r>
            </w:hyperlink>
          </w:p>
          <w:p w:rsidRPr="00990166" w:rsidR="005F5F48" w:rsidRDefault="00000000" w14:paraId="7F3E0A1B" w14:textId="77777777">
            <w:pPr>
              <w:spacing w:after="120"/>
              <w:rPr>
                <w:rFonts w:eastAsia="Times New Roman" w:asciiTheme="minorHAnsi" w:hAnsiTheme="minorHAnsi" w:cstheme="minorHAnsi"/>
                <w:i/>
                <w:sz w:val="20"/>
                <w:szCs w:val="20"/>
              </w:rPr>
            </w:pPr>
            <w:hyperlink r:id="rId50">
              <w:r w:rsidRPr="00990166" w:rsidR="000762F0">
                <w:rPr>
                  <w:rFonts w:eastAsia="Times New Roman" w:asciiTheme="minorHAnsi" w:hAnsiTheme="minorHAnsi" w:cstheme="minorHAnsi"/>
                  <w:i/>
                  <w:sz w:val="20"/>
                  <w:szCs w:val="20"/>
                  <w:u w:val="single"/>
                </w:rPr>
                <w:t>https://uniba.sk/fileadmin/ruk/cit/e-learning/S10-03-Teams_Vytvorenie_noveho_timu_pre_ucitelov.pdf</w:t>
              </w:r>
            </w:hyperlink>
          </w:p>
          <w:p w:rsidRPr="00990166" w:rsidR="005F5F48" w:rsidRDefault="00000000" w14:paraId="0A16AB18" w14:textId="77777777">
            <w:pPr>
              <w:spacing w:after="120"/>
              <w:rPr>
                <w:rFonts w:eastAsia="Times New Roman" w:asciiTheme="minorHAnsi" w:hAnsiTheme="minorHAnsi" w:cstheme="minorHAnsi"/>
                <w:i/>
                <w:sz w:val="20"/>
                <w:szCs w:val="20"/>
              </w:rPr>
            </w:pPr>
            <w:hyperlink r:id="rId51">
              <w:r w:rsidRPr="00990166" w:rsidR="000762F0">
                <w:rPr>
                  <w:rFonts w:eastAsia="Times New Roman" w:asciiTheme="minorHAnsi" w:hAnsiTheme="minorHAnsi" w:cstheme="minorHAnsi"/>
                  <w:i/>
                  <w:sz w:val="20"/>
                  <w:szCs w:val="20"/>
                  <w:u w:val="single"/>
                </w:rPr>
                <w:t>https://uniba.sk/fileadmin/ruk/cit/e-learning/S10-03-Teams_MS_Teams_ako_vyucbovy_nastroj.pdf</w:t>
              </w:r>
            </w:hyperlink>
          </w:p>
          <w:p w:rsidRPr="00990166" w:rsidR="005F5F48" w:rsidRDefault="00000000" w14:paraId="22AE5FCF" w14:textId="77777777">
            <w:pPr>
              <w:spacing w:after="120"/>
              <w:rPr>
                <w:rFonts w:eastAsia="Times New Roman" w:asciiTheme="minorHAnsi" w:hAnsiTheme="minorHAnsi" w:cstheme="minorHAnsi"/>
                <w:i/>
                <w:sz w:val="20"/>
                <w:szCs w:val="20"/>
              </w:rPr>
            </w:pPr>
            <w:hyperlink r:id="rId52">
              <w:r w:rsidRPr="00990166" w:rsidR="000762F0">
                <w:rPr>
                  <w:rFonts w:eastAsia="Times New Roman" w:asciiTheme="minorHAnsi" w:hAnsiTheme="minorHAnsi" w:cstheme="minorHAnsi"/>
                  <w:i/>
                  <w:sz w:val="20"/>
                  <w:szCs w:val="20"/>
                  <w:u w:val="single"/>
                </w:rPr>
                <w:t>https://uniba.sk/fileadmin/ruk/cit/e-learning/S10-03-Teams_host_v_time_trieda.pdf</w:t>
              </w:r>
            </w:hyperlink>
          </w:p>
          <w:p w:rsidRPr="00990166" w:rsidR="005F5F48" w:rsidRDefault="00000000" w14:paraId="169E427F" w14:textId="77777777">
            <w:pPr>
              <w:spacing w:after="120"/>
              <w:rPr>
                <w:rFonts w:eastAsia="Times New Roman" w:asciiTheme="minorHAnsi" w:hAnsiTheme="minorHAnsi" w:cstheme="minorHAnsi"/>
                <w:i/>
                <w:sz w:val="20"/>
                <w:szCs w:val="20"/>
              </w:rPr>
            </w:pPr>
            <w:hyperlink r:id="rId53">
              <w:r w:rsidRPr="00990166" w:rsidR="000762F0">
                <w:rPr>
                  <w:rFonts w:eastAsia="Times New Roman" w:asciiTheme="minorHAnsi" w:hAnsiTheme="minorHAnsi" w:cstheme="minorHAnsi"/>
                  <w:i/>
                  <w:sz w:val="20"/>
                  <w:szCs w:val="20"/>
                  <w:u w:val="single"/>
                </w:rPr>
                <w:t>https://uniba.sk/fileadmin/ruk/cit/e-learning/S10-03-Teams_Nastavenie_prezentujuceho.pdf</w:t>
              </w:r>
            </w:hyperlink>
          </w:p>
          <w:p w:rsidRPr="00990166" w:rsidR="005F5F48" w:rsidRDefault="000762F0" w14:paraId="5069C1C0" w14:textId="68EA0FB6">
            <w:pPr>
              <w:spacing w:after="120"/>
              <w:rPr>
                <w:rFonts w:eastAsia="Times New Roman" w:asciiTheme="minorHAnsi" w:hAnsiTheme="minorHAnsi" w:cstheme="minorHAnsi"/>
                <w:sz w:val="20"/>
                <w:szCs w:val="20"/>
              </w:rPr>
            </w:pPr>
            <w:r w:rsidRPr="00990166">
              <w:rPr>
                <w:rFonts w:eastAsia="Times New Roman" w:asciiTheme="minorHAnsi" w:hAnsiTheme="minorHAnsi" w:cstheme="minorHAnsi"/>
                <w:sz w:val="20"/>
                <w:szCs w:val="20"/>
              </w:rPr>
              <w:t>Na UAP pôsobí ako základná kontaktná osoba v pozícii katedrového koordinátora doc., Mgr. Elena Lisá,PhD. elena.lisa@fses.uniba.sk</w:t>
            </w:r>
          </w:p>
        </w:tc>
      </w:tr>
      <w:tr w:rsidRPr="00314ABE" w:rsidR="005F5F48" w:rsidTr="00143DE6" w14:paraId="20D23084" w14:textId="77777777">
        <w:trPr>
          <w:trHeight w:val="567"/>
        </w:trPr>
        <w:tc>
          <w:tcPr>
            <w:tcW w:w="9062" w:type="dxa"/>
            <w:gridSpan w:val="4"/>
          </w:tcPr>
          <w:p w:rsidRPr="00314ABE" w:rsidR="005F5F48" w:rsidRDefault="000762F0" w14:paraId="5D9B106E" w14:textId="3EFDCD4A">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d) Partneri vysokej školy pri zabezpečovaní vzdelávacích činností študijného programu a charakteristika ich participácie</w:t>
            </w:r>
            <w:r w:rsidR="00517960">
              <w:rPr>
                <w:rFonts w:eastAsia="Times New Roman" w:asciiTheme="minorHAnsi" w:hAnsiTheme="minorHAnsi" w:cstheme="minorHAnsi"/>
                <w:b/>
                <w:sz w:val="20"/>
                <w:szCs w:val="20"/>
              </w:rPr>
              <w:t xml:space="preserve"> </w:t>
            </w:r>
          </w:p>
        </w:tc>
      </w:tr>
      <w:tr w:rsidRPr="00314ABE" w:rsidR="005F5F48" w:rsidTr="00143DE6" w14:paraId="08D566A4" w14:textId="77777777">
        <w:trPr>
          <w:trHeight w:val="567"/>
        </w:trPr>
        <w:tc>
          <w:tcPr>
            <w:tcW w:w="9062" w:type="dxa"/>
            <w:gridSpan w:val="4"/>
          </w:tcPr>
          <w:p w:rsidR="00580A0B" w:rsidP="00580A0B" w:rsidRDefault="00580A0B" w14:paraId="0101AE8A" w14:textId="77777777">
            <w:pPr>
              <w:spacing w:line="256" w:lineRule="auto"/>
              <w:rPr>
                <w:rFonts w:eastAsia="Times New Roman" w:asciiTheme="minorHAnsi" w:hAnsiTheme="minorHAnsi" w:cstheme="minorHAnsi"/>
                <w:bCs/>
                <w:color w:val="000000"/>
                <w:sz w:val="20"/>
                <w:szCs w:val="20"/>
              </w:rPr>
            </w:pPr>
            <w:r w:rsidRPr="001E6523">
              <w:rPr>
                <w:rFonts w:eastAsia="Times New Roman" w:asciiTheme="minorHAnsi" w:hAnsiTheme="minorHAnsi" w:cstheme="minorHAnsi"/>
                <w:bCs/>
                <w:color w:val="000000"/>
                <w:sz w:val="20"/>
                <w:szCs w:val="20"/>
              </w:rPr>
              <w:t>Predmet</w:t>
            </w:r>
            <w:r>
              <w:rPr>
                <w:rFonts w:eastAsia="Times New Roman" w:asciiTheme="minorHAnsi" w:hAnsiTheme="minorHAnsi" w:cstheme="minorHAnsi"/>
                <w:bCs/>
                <w:color w:val="000000"/>
                <w:sz w:val="20"/>
                <w:szCs w:val="20"/>
              </w:rPr>
              <w:t xml:space="preserve"> Odborná prax sa stal súčasťou študijného programu v akademickom roku 2022/2023. Prvé zmluvy o spolupráci s partnermi budú podpísané v septembri 2022.</w:t>
            </w:r>
          </w:p>
          <w:p w:rsidRPr="00376526" w:rsidR="00143DE6" w:rsidP="00580A0B" w:rsidRDefault="00580A0B" w14:paraId="2CA674A3" w14:textId="3B27EBF7">
            <w:pPr>
              <w:spacing w:line="256" w:lineRule="auto"/>
              <w:rPr>
                <w:rFonts w:eastAsia="Times New Roman" w:asciiTheme="minorHAnsi" w:hAnsiTheme="minorHAnsi" w:cstheme="minorHAnsi"/>
                <w:b/>
                <w:color w:val="000000"/>
                <w:sz w:val="20"/>
                <w:szCs w:val="20"/>
              </w:rPr>
            </w:pPr>
            <w:r>
              <w:rPr>
                <w:rFonts w:eastAsia="Times New Roman" w:asciiTheme="minorHAnsi" w:hAnsiTheme="minorHAnsi" w:cstheme="minorHAnsi"/>
                <w:bCs/>
                <w:color w:val="000000"/>
                <w:sz w:val="20"/>
                <w:szCs w:val="20"/>
              </w:rPr>
              <w:t>Ústav sociálnej antropológie spolupracuje s profesijnou organizáciou Slovenská asociácia sociálnej antropológie (https://www.antropologia.sk), ktorej Komisia pre výučbu a Komisia pre prax posúdila študijný program</w:t>
            </w:r>
            <w:r w:rsidR="00222351">
              <w:rPr>
                <w:rFonts w:eastAsia="Times New Roman" w:asciiTheme="minorHAnsi" w:hAnsiTheme="minorHAnsi" w:cstheme="minorHAnsi"/>
                <w:bCs/>
                <w:color w:val="000000"/>
                <w:sz w:val="20"/>
                <w:szCs w:val="20"/>
              </w:rPr>
              <w:t>.</w:t>
            </w:r>
          </w:p>
        </w:tc>
      </w:tr>
      <w:tr w:rsidRPr="00314ABE" w:rsidR="005F5F48" w:rsidTr="00143DE6" w14:paraId="1419019E" w14:textId="77777777">
        <w:trPr>
          <w:trHeight w:val="567"/>
        </w:trPr>
        <w:tc>
          <w:tcPr>
            <w:tcW w:w="9062" w:type="dxa"/>
            <w:gridSpan w:val="4"/>
          </w:tcPr>
          <w:p w:rsidR="005F5F48" w:rsidRDefault="000762F0" w14:paraId="24AFDC48"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e)</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Charakteristika na možností sociálneho, športového, kultúrneho, duchovného a spoločenského vyžitia.</w:t>
            </w:r>
          </w:p>
          <w:p w:rsidRPr="00314ABE" w:rsidR="00C00BD9" w:rsidRDefault="00C00BD9" w14:paraId="7DCF4863" w14:textId="5476CFCF">
            <w:pPr>
              <w:rPr>
                <w:rFonts w:eastAsia="Times New Roman" w:asciiTheme="minorHAnsi" w:hAnsiTheme="minorHAnsi" w:cstheme="minorHAnsi"/>
                <w:b/>
                <w:sz w:val="20"/>
                <w:szCs w:val="20"/>
              </w:rPr>
            </w:pPr>
          </w:p>
        </w:tc>
      </w:tr>
      <w:tr w:rsidRPr="00314ABE" w:rsidR="005F5F48" w:rsidTr="00143DE6" w14:paraId="345B7FAF" w14:textId="77777777">
        <w:trPr>
          <w:trHeight w:val="567"/>
        </w:trPr>
        <w:tc>
          <w:tcPr>
            <w:tcW w:w="9062" w:type="dxa"/>
            <w:gridSpan w:val="4"/>
          </w:tcPr>
          <w:p w:rsidRPr="00314ABE" w:rsidR="005F5F48" w:rsidP="000D1E06" w:rsidRDefault="000762F0" w14:paraId="1E5FC36C" w14:textId="7ADE0DC5">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rsidR="000D1E06" w:rsidP="000D1E06" w:rsidRDefault="000D1E06" w14:paraId="76781BBE" w14:textId="77777777">
            <w:r>
              <w:t> </w:t>
            </w:r>
          </w:p>
          <w:p w:rsidR="000D1E06" w:rsidP="000D1E06" w:rsidRDefault="000D1E06" w14:paraId="78CD4154" w14:textId="77777777">
            <w:r>
              <w:t xml:space="preserve">FSEV UK ponúka pre svojich študentov variabilné možnosti  sociálneho, športového, kultúrneho, duchovného a spoločenského vyžitia. O aktuálnych akciách sa môžu dozvedieť z on-line sietí, na </w:t>
            </w:r>
            <w:r>
              <w:rPr>
                <w:b/>
                <w:bCs/>
              </w:rPr>
              <w:t>Spravodajskom portáli UK</w:t>
            </w:r>
            <w:r>
              <w:t xml:space="preserve"> (</w:t>
            </w:r>
            <w:hyperlink w:tgtFrame="_blank" w:history="1" r:id="rId54">
              <w:r>
                <w:rPr>
                  <w:rStyle w:val="Hypertextovprepojenie"/>
                </w:rPr>
                <w:t>https://uniba.sk/aktuality/</w:t>
              </w:r>
            </w:hyperlink>
            <w:r>
              <w:t xml:space="preserve">), z časopisu </w:t>
            </w:r>
            <w:r>
              <w:rPr>
                <w:b/>
                <w:bCs/>
              </w:rPr>
              <w:t>Naša Univerzita</w:t>
            </w:r>
            <w:r>
              <w:t xml:space="preserve"> (</w:t>
            </w:r>
            <w:hyperlink w:tgtFrame="_blank" w:history="1" r:id="rId55">
              <w:r>
                <w:rPr>
                  <w:rStyle w:val="Hypertextovprepojenie"/>
                </w:rPr>
                <w:t>https://uniba.sk/nu/</w:t>
              </w:r>
            </w:hyperlink>
            <w:r>
              <w:t xml:space="preserve">), alebo cez pravidelný e-mailový newsletter </w:t>
            </w:r>
            <w:r>
              <w:rPr>
                <w:b/>
                <w:bCs/>
              </w:rPr>
              <w:t>Unum Necessarium</w:t>
            </w:r>
            <w:r>
              <w:t xml:space="preserve">. O študentských aktivitách informujeme aj cez profily v sieťach Facebook a Instagram, pričom prevádzkujeme aj špeciálne profily a študentský blog s názvom </w:t>
            </w:r>
            <w:r>
              <w:rPr>
                <w:b/>
                <w:bCs/>
              </w:rPr>
              <w:t>Internáty Univerzity Komenského</w:t>
            </w:r>
            <w:r>
              <w:t xml:space="preserve"> so špecifickým zameraním na študentský život mimobratislavských študentov. Univerzita spravuje aj webovú stránku RozkUKaj.sa (</w:t>
            </w:r>
            <w:hyperlink w:tgtFrame="_blank" w:history="1" r:id="rId56">
              <w:r>
                <w:rPr>
                  <w:rStyle w:val="Hypertextovprepojenie"/>
                </w:rPr>
                <w:t>https://rozkukajsa.uniba.sk/</w:t>
              </w:r>
            </w:hyperlink>
            <w:r>
              <w:t>), kde sú všetky služby pre študentov prehľadne zhrnuté. V priebehu roka 2022 plánuje otvoriť „</w:t>
            </w:r>
            <w:r>
              <w:rPr>
                <w:b/>
                <w:bCs/>
              </w:rPr>
              <w:t>Centrum Comeniana - informačné, poradenské a podporné centrum Univerzity Komenského v Bratislave</w:t>
            </w:r>
            <w:r>
              <w:t>“ na Štúrovej ulici, kde bude možné získať pod jednou strechou všetky komplexné informácie o službách, podpore, aktivitách a podobne – fyzicky aj v online priestore.</w:t>
            </w:r>
          </w:p>
          <w:p w:rsidR="000D1E06" w:rsidP="000D1E06" w:rsidRDefault="000D1E06" w14:paraId="755036B6" w14:textId="77777777">
            <w:r>
              <w:t> </w:t>
            </w:r>
          </w:p>
          <w:p w:rsidR="000D1E06" w:rsidP="000D1E06" w:rsidRDefault="000D1E06" w14:paraId="214FE66B" w14:textId="77777777">
            <w:r>
              <w:lastRenderedPageBreak/>
              <w:t xml:space="preserve">Spektrum služieb, ktoré poskytuje UK prostredníctvom jej súčastí a rektorátu, je pomerne rozsiahle. </w:t>
            </w:r>
          </w:p>
          <w:p w:rsidR="000D1E06" w:rsidP="000D1E06" w:rsidRDefault="000D1E06" w14:paraId="11476BEB" w14:textId="77777777">
            <w:r>
              <w:t> </w:t>
            </w:r>
          </w:p>
          <w:p w:rsidR="000D1E06" w:rsidP="000D1E06" w:rsidRDefault="000D1E06" w14:paraId="7C03D010" w14:textId="77777777">
            <w:r>
              <w:rPr>
                <w:b/>
                <w:bCs/>
              </w:rPr>
              <w:t>Sociálne zabezpečenie</w:t>
            </w:r>
            <w:r>
              <w:t xml:space="preserve"> je na UK podporované sociálnymi štipendiami a poskytovaním ubytovania v internátoch Mlyny UK a Družba UK. FSEV UK takisto využíva možnosť udelenia jednorazových štipendií na podporu aktivít spojených so štúdiom (napr. účasť na konferenciách či zahraničných seminároch) pre študentky a študentov s veľmi dobrým prospechom. </w:t>
            </w:r>
          </w:p>
          <w:p w:rsidR="000D1E06" w:rsidP="000D1E06" w:rsidRDefault="000D1E06" w14:paraId="3951F0C5" w14:textId="77777777">
            <w:r>
              <w:t> </w:t>
            </w:r>
          </w:p>
          <w:p w:rsidR="000D1E06" w:rsidP="000D1E06" w:rsidRDefault="000D1E06" w14:paraId="178E9241" w14:textId="77777777">
            <w:r>
              <w:t xml:space="preserve">Existuje niekoľko programov </w:t>
            </w:r>
            <w:r>
              <w:rPr>
                <w:b/>
                <w:bCs/>
              </w:rPr>
              <w:t>akademickej mobility</w:t>
            </w:r>
            <w:r>
              <w:t xml:space="preserve"> s rôznym spôsobom financovania, dĺžkou pobytu a kritériami pre uchádzačov. Univerzita Komenského má možnosť vysielať študentov v rámci svojich partnerstiev (Utrecht Network, SYLFF), alebo v rámci iných schém: Erasmus+, MŠVVŠ SR (SAIA) na 460 zahraničných univerzít z vyše 30 krajín nielen v Európe. UK je súčasťou európskej siete univerzít ENLIGHT, čo prináša ďalšie možnosti sociálneho, športového, kultúrneho, duchovného a spoločenského vyžitia v medzinárodnom kontexte.</w:t>
            </w:r>
          </w:p>
          <w:p w:rsidR="000D1E06" w:rsidP="000D1E06" w:rsidRDefault="000D1E06" w14:paraId="538D958A" w14:textId="77777777">
            <w:r>
              <w:t> </w:t>
            </w:r>
          </w:p>
          <w:p w:rsidR="000D1E06" w:rsidP="000D1E06" w:rsidRDefault="000D1E06" w14:paraId="79AEA55F" w14:textId="77777777">
            <w:r>
              <w:rPr>
                <w:b/>
                <w:bCs/>
              </w:rPr>
              <w:t>Športové kluby</w:t>
            </w:r>
            <w:r>
              <w:t xml:space="preserve"> sú k dispozícii na stránke </w:t>
            </w:r>
            <w:hyperlink w:tgtFrame="_blank" w:history="1" r:id="rId57">
              <w:r>
                <w:rPr>
                  <w:rStyle w:val="Hypertextovprepojenie"/>
                </w:rPr>
                <w:t>https://rozkukajsa.uniba.sk/sport-kultura-spolky/sport/sportove-kluby/</w:t>
              </w:r>
            </w:hyperlink>
            <w:r>
              <w:t xml:space="preserve"> - ide hlavne o </w:t>
            </w:r>
            <w:hyperlink w:tgtFrame="_blank" w:history="1" r:id="rId58">
              <w:r>
                <w:rPr>
                  <w:rStyle w:val="Hypertextovprepojenie"/>
                </w:rPr>
                <w:t>Atletický klub Slávia UK Bratislava</w:t>
              </w:r>
            </w:hyperlink>
            <w:r>
              <w:t xml:space="preserve">, </w:t>
            </w:r>
            <w:hyperlink w:tgtFrame="_blank" w:history="1" r:id="rId59">
              <w:r>
                <w:rPr>
                  <w:rStyle w:val="Hypertextovprepojenie"/>
                </w:rPr>
                <w:t>Volejbalový klub Slávia UK Bratislava</w:t>
              </w:r>
            </w:hyperlink>
            <w:r>
              <w:t xml:space="preserve">, </w:t>
            </w:r>
            <w:hyperlink w:tgtFrame="_blank" w:history="1" r:id="rId60">
              <w:r>
                <w:rPr>
                  <w:rStyle w:val="Hypertextovprepojenie"/>
                </w:rPr>
                <w:t>TJ Slávia Medik</w:t>
              </w:r>
            </w:hyperlink>
            <w:r>
              <w:t xml:space="preserve">, </w:t>
            </w:r>
            <w:hyperlink w:tgtFrame="_blank" w:history="1" r:id="rId61">
              <w:r>
                <w:rPr>
                  <w:rStyle w:val="Hypertextovprepojenie"/>
                </w:rPr>
                <w:t>Horolezecký klub Filozof</w:t>
              </w:r>
            </w:hyperlink>
            <w:r>
              <w:t xml:space="preserve">, </w:t>
            </w:r>
            <w:hyperlink w:tgtFrame="_blank" w:history="1" r:id="rId62">
              <w:r>
                <w:rPr>
                  <w:rStyle w:val="Hypertextovprepojenie"/>
                </w:rPr>
                <w:t>TJ Slávia Farmaceut</w:t>
              </w:r>
            </w:hyperlink>
            <w:r>
              <w:t xml:space="preserve">, </w:t>
            </w:r>
            <w:hyperlink w:tgtFrame="_blank" w:history="1" r:id="rId63">
              <w:r>
                <w:rPr>
                  <w:rStyle w:val="Hypertextovprepojenie"/>
                </w:rPr>
                <w:t>Vysokoškolský športový klub FTVŠ</w:t>
              </w:r>
            </w:hyperlink>
            <w:r>
              <w:t xml:space="preserve">, </w:t>
            </w:r>
            <w:hyperlink w:tgtFrame="_blank" w:history="1" r:id="rId64">
              <w:r>
                <w:rPr>
                  <w:rStyle w:val="Hypertextovprepojenie"/>
                </w:rPr>
                <w:t>ŠK matematikov, fyzikov a informatikov</w:t>
              </w:r>
            </w:hyperlink>
            <w:r>
              <w:t xml:space="preserve">, </w:t>
            </w:r>
            <w:hyperlink w:tgtFrame="_blank" w:history="1" w:anchor="c47500" r:id="rId65">
              <w:r>
                <w:rPr>
                  <w:rStyle w:val="Hypertextovprepojenie"/>
                </w:rPr>
                <w:t>Športový klub FAMA</w:t>
              </w:r>
            </w:hyperlink>
            <w:r>
              <w:t xml:space="preserve">, </w:t>
            </w:r>
            <w:hyperlink w:tgtFrame="_blank" w:history="1" r:id="rId66">
              <w:r>
                <w:rPr>
                  <w:rStyle w:val="Hypertextovprepojenie"/>
                </w:rPr>
                <w:t>Horolezecký klub Filozof</w:t>
              </w:r>
            </w:hyperlink>
            <w:r>
              <w:t>. Študenti FSEV UK sa zapájajú aj do WIUSC (</w:t>
            </w:r>
            <w:hyperlink w:tgtFrame="_blank" w:history="1" r:id="rId67">
              <w:r>
                <w:rPr>
                  <w:rStyle w:val="Hypertextovprepojenie"/>
                </w:rPr>
                <w:t>World InterUniversities Championships</w:t>
              </w:r>
            </w:hyperlink>
            <w:r>
              <w:t>), tohto roku v Ríme UK tretíkrát obhájili titul medziuniverzitných majstrov sveta. Tohto roku UK organizuje Zimnú univerziádu (</w:t>
            </w:r>
            <w:hyperlink w:tgtFrame="_blank" w:history="1" r:id="rId68">
              <w:r>
                <w:rPr>
                  <w:rStyle w:val="Hypertextovprepojenie"/>
                </w:rPr>
                <w:t>https://univerziada.uniba.sk/</w:t>
              </w:r>
            </w:hyperlink>
            <w:r>
              <w:t>).</w:t>
            </w:r>
          </w:p>
          <w:p w:rsidR="000D1E06" w:rsidP="000D1E06" w:rsidRDefault="000D1E06" w14:paraId="3C0B3056" w14:textId="77777777">
            <w:r>
              <w:t> </w:t>
            </w:r>
          </w:p>
          <w:p w:rsidR="000D1E06" w:rsidP="000D1E06" w:rsidRDefault="000D1E06" w14:paraId="144A32C7" w14:textId="77777777">
            <w:r>
              <w:t>K </w:t>
            </w:r>
            <w:r>
              <w:rPr>
                <w:b/>
                <w:bCs/>
              </w:rPr>
              <w:t>umeleckým aktivitám</w:t>
            </w:r>
            <w:r>
              <w:t xml:space="preserve"> patrí napríklad možnosť pôsobenia v univerzitných hudobných a tanečných telesách ako sú Folklórny súbor Gymnik, Študentské divadlo ActofKAA, vokálna skupina Vocaltté, či akademický spevácky zbor Ichtys.</w:t>
            </w:r>
          </w:p>
          <w:p w:rsidR="000D1E06" w:rsidP="000D1E06" w:rsidRDefault="000D1E06" w14:paraId="7D8AC678" w14:textId="77777777">
            <w:r>
              <w:t> </w:t>
            </w:r>
          </w:p>
          <w:p w:rsidR="000D1E06" w:rsidP="000D1E06" w:rsidRDefault="000D1E06" w14:paraId="4FECE30D" w14:textId="77777777">
            <w:r>
              <w:t xml:space="preserve">UK poskytuje svojim študentkám a študentom </w:t>
            </w:r>
            <w:r>
              <w:rPr>
                <w:b/>
                <w:bCs/>
              </w:rPr>
              <w:t>psychologickú poradňu</w:t>
            </w:r>
            <w:r>
              <w:t xml:space="preserve"> so sídlom v Mlyny UK.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rsidR="000D1E06" w:rsidP="000D1E06" w:rsidRDefault="000D1E06" w14:paraId="4DCF547F" w14:textId="77777777">
            <w:r>
              <w:t> </w:t>
            </w:r>
          </w:p>
          <w:p w:rsidR="000D1E06" w:rsidP="000D1E06" w:rsidRDefault="000D1E06" w14:paraId="25E95FC2" w14:textId="77777777">
            <w:r>
              <w:t xml:space="preserve">UK takisto podporuje </w:t>
            </w:r>
            <w:r>
              <w:rPr>
                <w:b/>
                <w:bCs/>
              </w:rPr>
              <w:t xml:space="preserve">Univerzitné pastoračné centrum </w:t>
            </w:r>
            <w:r>
              <w:t>(</w:t>
            </w:r>
            <w:hyperlink w:tgtFrame="_blank" w:history="1" r:id="rId69">
              <w:r>
                <w:rPr>
                  <w:rStyle w:val="Hypertextovprepojenie"/>
                </w:rPr>
                <w:t>https://www.upc.uniba.sk/</w:t>
              </w:r>
            </w:hyperlink>
            <w:r>
              <w:t xml:space="preserve">), ktoré okrem duchovného naplnenia ponúka i využitie jeho priestorov na halové športy (pingpong, bedmintom, florbal, kalčeto), kultúrne cvičenie na klavír či ponuku spoločenských hier. Popri tomto centre funguje aj </w:t>
            </w:r>
            <w:r>
              <w:rPr>
                <w:b/>
                <w:bCs/>
              </w:rPr>
              <w:t>Univerzitné kultúrne centrum</w:t>
            </w:r>
            <w:r>
              <w:t xml:space="preserve"> (</w:t>
            </w:r>
            <w:hyperlink w:tgtFrame="_blank" w:history="1" r:id="rId70">
              <w:r>
                <w:rPr>
                  <w:rStyle w:val="Hypertextovprepojenie"/>
                </w:rPr>
                <w:t>https://mlyny.uniba.sk/sluzby/univerzitne-kulturne-centrum</w:t>
              </w:r>
            </w:hyperlink>
            <w:r>
              <w:t xml:space="preserve">), miesto pre študentov, kde si môžete v pokoji prečítať svoju obľúbenú knihu, či vybrať si z množstva spoločenských hier a zažiť s priateľmi zábavný večer. Súčasťou centra je aj inovatívny projekt komunitných chladničiek, ktorý sa snaží šíriť osvetu problému plytvania potravinami. V priebehu tohto roka by sa mal v priestoroch Mlyny UK po rekonštrukcii opätovne otvoriť študentský klub </w:t>
            </w:r>
            <w:r>
              <w:rPr>
                <w:b/>
                <w:bCs/>
              </w:rPr>
              <w:t>Unic Mlyny</w:t>
            </w:r>
            <w:r>
              <w:t>, reprofilovaný ako miesto pre coworking, zábavu, kultúrne, edukačné a umelecké podujatia. V tomto priestore plánujeme organizovať aj pravidelné stretnutia pre študentov našej fakulty.</w:t>
            </w:r>
          </w:p>
          <w:p w:rsidR="000D1E06" w:rsidP="000D1E06" w:rsidRDefault="000D1E06" w14:paraId="050B643B" w14:textId="77777777">
            <w:r>
              <w:t> </w:t>
            </w:r>
          </w:p>
          <w:p w:rsidR="000D1E06" w:rsidP="000D1E06" w:rsidRDefault="000D1E06" w14:paraId="2110DB3D" w14:textId="77777777">
            <w:r>
              <w:t xml:space="preserve">K ďalším </w:t>
            </w:r>
            <w:r>
              <w:rPr>
                <w:b/>
                <w:bCs/>
              </w:rPr>
              <w:t>podujatiam</w:t>
            </w:r>
            <w:r>
              <w:t>, do ktorých sa študenti zapájajú patrí študentský festival AmosFest, TEDxUniverzitaKomenského (ktorý vznikol na pôde FSEV UK, kde sa uskutočnil aj inauguračný ročník v roku 2019), Univerzitná kvapka krvi, či celouniverzitný projekt zvyšovania environmentálneho vedomia Pohoda ECOmenius, ktorý takisto pôvodne vznikol na pôde UK.</w:t>
            </w:r>
          </w:p>
          <w:p w:rsidR="000D1E06" w:rsidP="000D1E06" w:rsidRDefault="000D1E06" w14:paraId="1EB788A8" w14:textId="77777777">
            <w:r>
              <w:lastRenderedPageBreak/>
              <w:t> </w:t>
            </w:r>
          </w:p>
          <w:p w:rsidR="000D1E06" w:rsidP="000D1E06" w:rsidRDefault="000D1E06" w14:paraId="0202522D" w14:textId="77777777">
            <w:r>
              <w:rPr>
                <w:b/>
                <w:bCs/>
              </w:rPr>
              <w:t>Študentské spolky</w:t>
            </w:r>
            <w:r>
              <w:t xml:space="preserve"> sú predstavené na stránke </w:t>
            </w:r>
            <w:hyperlink w:tgtFrame="_blank" w:history="1" r:id="rId71">
              <w:r>
                <w:rPr>
                  <w:rStyle w:val="Hypertextovprepojenie"/>
                </w:rPr>
                <w:t>https://rozkukajsa.uniba.sk/sport-kultura-spolky/studentske-spolky/</w:t>
              </w:r>
            </w:hyperlink>
            <w:r>
              <w:t>. UK začala od minulého roku spolky výraznejšie podporovať s cieľom napomôcť komunitnému aspektu študentského života (</w:t>
            </w:r>
            <w:hyperlink w:tgtFrame="_blank" w:history="1" r:id="rId72">
              <w:r>
                <w:rPr>
                  <w:rStyle w:val="Hypertextovprepojenie"/>
                </w:rPr>
                <w:t>https://uniba.sk/spravodajsky-portal/detail-aktuality/back_to_page/univerzita-komenskeho/article/vysokoskolske-studium-je-viac-nez-len-prednasky-univerzita-rozdelila-podporu-studentskym-s/</w:t>
              </w:r>
            </w:hyperlink>
            <w:r>
              <w:t>).</w:t>
            </w:r>
          </w:p>
          <w:p w:rsidR="000D1E06" w:rsidP="000D1E06" w:rsidRDefault="000D1E06" w14:paraId="2E174437" w14:textId="77777777">
            <w:r>
              <w:t> </w:t>
            </w:r>
          </w:p>
          <w:p w:rsidR="000D1E06" w:rsidP="000D1E06" w:rsidRDefault="000D1E06" w14:paraId="4DA0D0D7" w14:textId="77777777">
            <w:r>
              <w:t xml:space="preserve">Samotná FSEV UK sa podieľa na socializácii jej študentiek a študentov tým, že podporuje každoročný </w:t>
            </w:r>
            <w:r>
              <w:rPr>
                <w:b/>
                <w:bCs/>
              </w:rPr>
              <w:t>študentský festival FSEVFest</w:t>
            </w:r>
            <w:r>
              <w:t xml:space="preserve">, študenti nášho ústavu sa ostatné roky výrazne podieľali na jeho organizácii. Fakulta upravila vonkajšie priestory pre Komunitnú záhradu, ktorú môžu využiť aktívne (zahradkárčenie), či pasívne (oddych vo vonkajších priestoroch). V prípade malých skupín je možno záhradu využiť aj na výučbu. </w:t>
            </w:r>
          </w:p>
          <w:p w:rsidR="000D1E06" w:rsidP="000D1E06" w:rsidRDefault="000D1E06" w14:paraId="2D78B74D" w14:textId="77777777">
            <w:r>
              <w:t> </w:t>
            </w:r>
          </w:p>
          <w:p w:rsidR="000D1E06" w:rsidP="000D1E06" w:rsidRDefault="000D1E06" w14:paraId="2B4EF654" w14:textId="5712E57D">
            <w:pPr>
              <w:jc w:val="both"/>
            </w:pPr>
            <w:r>
              <w:rPr>
                <w:b/>
                <w:bCs/>
                <w:sz w:val="20"/>
                <w:szCs w:val="20"/>
              </w:rPr>
              <w:t>Konkrétne webové linky na služby pre študentov:</w:t>
            </w:r>
          </w:p>
          <w:p w:rsidR="000D1E06" w:rsidP="000D1E06" w:rsidRDefault="000D1E06" w14:paraId="0F4CAEAA" w14:textId="77777777">
            <w:r>
              <w:rPr>
                <w:i/>
                <w:iCs/>
                <w:sz w:val="20"/>
                <w:szCs w:val="20"/>
              </w:rPr>
              <w:t> </w:t>
            </w:r>
          </w:p>
          <w:p w:rsidR="000D1E06" w:rsidP="000D1E06" w:rsidRDefault="000D1E06" w14:paraId="0BD56170" w14:textId="77777777">
            <w:r>
              <w:rPr>
                <w:sz w:val="20"/>
                <w:szCs w:val="20"/>
              </w:rPr>
              <w:t>RozkUKaj.sa</w:t>
            </w:r>
          </w:p>
          <w:p w:rsidR="000D1E06" w:rsidP="000D1E06" w:rsidRDefault="00000000" w14:paraId="1407C993" w14:textId="77777777">
            <w:hyperlink w:tgtFrame="_blank" w:history="1" r:id="rId73">
              <w:r w:rsidR="000D1E06">
                <w:rPr>
                  <w:rStyle w:val="Hypertextovprepojenie"/>
                  <w:sz w:val="20"/>
                  <w:szCs w:val="20"/>
                </w:rPr>
                <w:t>https://rozkukajsa.uniba.sk/</w:t>
              </w:r>
            </w:hyperlink>
          </w:p>
          <w:p w:rsidR="000D1E06" w:rsidP="000D1E06" w:rsidRDefault="000D1E06" w14:paraId="09CCD59C" w14:textId="77777777">
            <w:r>
              <w:rPr>
                <w:sz w:val="20"/>
                <w:szCs w:val="20"/>
              </w:rPr>
              <w:t>Facebooková stránka FSEV UK</w:t>
            </w:r>
          </w:p>
          <w:p w:rsidR="000D1E06" w:rsidP="000D1E06" w:rsidRDefault="00000000" w14:paraId="122B86E9" w14:textId="77777777">
            <w:hyperlink w:tgtFrame="_blank" w:history="1" r:id="rId74">
              <w:r w:rsidR="000D1E06">
                <w:rPr>
                  <w:rStyle w:val="Hypertextovprepojenie"/>
                  <w:i/>
                  <w:iCs/>
                  <w:color w:val="000000"/>
                  <w:sz w:val="20"/>
                  <w:szCs w:val="20"/>
                </w:rPr>
                <w:t>https://www.facebook.com/FSEVUK</w:t>
              </w:r>
            </w:hyperlink>
            <w:r w:rsidR="000D1E06">
              <w:rPr>
                <w:i/>
                <w:iCs/>
                <w:color w:val="000000"/>
                <w:sz w:val="20"/>
                <w:szCs w:val="20"/>
              </w:rPr>
              <w:t xml:space="preserve"> </w:t>
            </w:r>
          </w:p>
          <w:p w:rsidR="000D1E06" w:rsidP="000D1E06" w:rsidRDefault="000D1E06" w14:paraId="2AE345D4" w14:textId="77777777">
            <w:r>
              <w:rPr>
                <w:sz w:val="20"/>
                <w:szCs w:val="20"/>
              </w:rPr>
              <w:t>Instagram FSEV UK</w:t>
            </w:r>
          </w:p>
          <w:p w:rsidR="000D1E06" w:rsidP="000D1E06" w:rsidRDefault="00000000" w14:paraId="6BFA9DCB" w14:textId="77777777">
            <w:hyperlink w:tgtFrame="_blank" w:history="1" r:id="rId75">
              <w:r w:rsidR="000D1E06">
                <w:rPr>
                  <w:rStyle w:val="Hypertextovprepojenie"/>
                  <w:i/>
                  <w:iCs/>
                  <w:color w:val="000000"/>
                  <w:sz w:val="20"/>
                  <w:szCs w:val="20"/>
                </w:rPr>
                <w:t>https://www.instagram.com/fsev.uk/</w:t>
              </w:r>
            </w:hyperlink>
            <w:r w:rsidR="000D1E06">
              <w:rPr>
                <w:i/>
                <w:iCs/>
                <w:color w:val="000000"/>
                <w:sz w:val="20"/>
                <w:szCs w:val="20"/>
              </w:rPr>
              <w:t xml:space="preserve"> </w:t>
            </w:r>
          </w:p>
          <w:p w:rsidR="000D1E06" w:rsidP="000D1E06" w:rsidRDefault="000D1E06" w14:paraId="08847567" w14:textId="77777777">
            <w:r>
              <w:rPr>
                <w:sz w:val="20"/>
                <w:szCs w:val="20"/>
              </w:rPr>
              <w:t>Komunitná záhrada FSEV UK</w:t>
            </w:r>
          </w:p>
          <w:p w:rsidR="000D1E06" w:rsidP="000D1E06" w:rsidRDefault="00000000" w14:paraId="5C989F3F" w14:textId="77777777">
            <w:hyperlink w:tgtFrame="_blank" w:history="1" r:id="rId76">
              <w:r w:rsidR="000D1E06">
                <w:rPr>
                  <w:rStyle w:val="Hypertextovprepojenie"/>
                  <w:i/>
                  <w:iCs/>
                  <w:color w:val="000000"/>
                  <w:sz w:val="20"/>
                  <w:szCs w:val="20"/>
                </w:rPr>
                <w:t>https://fses.uniba.sk/pracoviska/ustavy/ustav-aplikovanej-psychologie/komunitna-psychologia-na-slovensku/komunitna-zahrada-fsev-uk/</w:t>
              </w:r>
            </w:hyperlink>
            <w:r w:rsidR="000D1E06">
              <w:rPr>
                <w:i/>
                <w:iCs/>
                <w:color w:val="000000"/>
                <w:sz w:val="20"/>
                <w:szCs w:val="20"/>
              </w:rPr>
              <w:t xml:space="preserve"> </w:t>
            </w:r>
          </w:p>
          <w:p w:rsidR="000D1E06" w:rsidP="000D1E06" w:rsidRDefault="000D1E06" w14:paraId="662221E1" w14:textId="77777777">
            <w:r>
              <w:rPr>
                <w:sz w:val="20"/>
                <w:szCs w:val="20"/>
              </w:rPr>
              <w:t>Centrum podpory študentov so špecifickými potrebami</w:t>
            </w:r>
          </w:p>
          <w:p w:rsidR="000D1E06" w:rsidP="000D1E06" w:rsidRDefault="00000000" w14:paraId="467AA774" w14:textId="77777777">
            <w:hyperlink w:tgtFrame="_blank" w:history="1" r:id="rId77">
              <w:r w:rsidR="000D1E06">
                <w:rPr>
                  <w:rStyle w:val="Hypertextovprepojenie"/>
                  <w:i/>
                  <w:iCs/>
                  <w:color w:val="000000"/>
                  <w:sz w:val="20"/>
                  <w:szCs w:val="20"/>
                </w:rPr>
                <w:t>https://cezap.sk/</w:t>
              </w:r>
            </w:hyperlink>
          </w:p>
          <w:p w:rsidR="000D1E06" w:rsidP="000D1E06" w:rsidRDefault="00000000" w14:paraId="6A76EA80" w14:textId="77777777">
            <w:hyperlink w:tgtFrame="_blank" w:history="1" r:id="rId78">
              <w:r w:rsidR="000D1E06">
                <w:rPr>
                  <w:rStyle w:val="Hypertextovprepojenie"/>
                  <w:i/>
                  <w:iCs/>
                  <w:sz w:val="20"/>
                  <w:szCs w:val="20"/>
                </w:rPr>
                <w:t>https://fses.uniba.sk/studium/informacie-pre-studentky-a-studentov/studentky-a-studenti-so-specifickymi-potrebami/</w:t>
              </w:r>
            </w:hyperlink>
          </w:p>
          <w:p w:rsidR="000D1E06" w:rsidP="000D1E06" w:rsidRDefault="000D1E06" w14:paraId="6F0F16C6" w14:textId="77777777">
            <w:r>
              <w:rPr>
                <w:sz w:val="20"/>
                <w:szCs w:val="20"/>
              </w:rPr>
              <w:t>Učebno-výcvikové a rekreačné zariadenia Richňava a Modra Piesky</w:t>
            </w:r>
          </w:p>
          <w:p w:rsidR="000D1E06" w:rsidP="000D1E06" w:rsidRDefault="00000000" w14:paraId="30E9A7CF" w14:textId="77777777">
            <w:hyperlink w:tgtFrame="_blank" w:history="1" r:id="rId79">
              <w:r w:rsidR="000D1E06">
                <w:rPr>
                  <w:rStyle w:val="Hypertextovprepojenie"/>
                  <w:i/>
                  <w:iCs/>
                  <w:color w:val="000000"/>
                  <w:sz w:val="20"/>
                  <w:szCs w:val="20"/>
                </w:rPr>
                <w:t>https://uniba.sk/o-univerzite/fakulty-a-dalsie-sucasti/ucebno-vycvikove-zariadenia/</w:t>
              </w:r>
            </w:hyperlink>
            <w:r w:rsidR="000D1E06">
              <w:rPr>
                <w:sz w:val="20"/>
                <w:szCs w:val="20"/>
              </w:rPr>
              <w:t xml:space="preserve"> </w:t>
            </w:r>
          </w:p>
          <w:p w:rsidR="000D1E06" w:rsidP="000D1E06" w:rsidRDefault="000D1E06" w14:paraId="0ED79009" w14:textId="77777777">
            <w:r>
              <w:rPr>
                <w:sz w:val="20"/>
                <w:szCs w:val="20"/>
              </w:rPr>
              <w:t>Botanická záhrada a kultúrne podujatia v nej</w:t>
            </w:r>
          </w:p>
          <w:p w:rsidR="000D1E06" w:rsidP="000D1E06" w:rsidRDefault="00000000" w14:paraId="7EBD68F5" w14:textId="77777777">
            <w:hyperlink w:tgtFrame="_blank" w:history="1" r:id="rId80">
              <w:r w:rsidR="000D1E06">
                <w:rPr>
                  <w:rStyle w:val="Hypertextovprepojenie"/>
                  <w:i/>
                  <w:iCs/>
                  <w:color w:val="000000"/>
                  <w:sz w:val="20"/>
                  <w:szCs w:val="20"/>
                </w:rPr>
                <w:t>https://uniba.sk/o-univerzite/fakulty-a-dalsie-sucasti/botanicka-zahrada-uk/</w:t>
              </w:r>
            </w:hyperlink>
          </w:p>
          <w:p w:rsidR="000D1E06" w:rsidP="000D1E06" w:rsidRDefault="000D1E06" w14:paraId="437067FB" w14:textId="77777777">
            <w:r>
              <w:rPr>
                <w:sz w:val="20"/>
                <w:szCs w:val="20"/>
              </w:rPr>
              <w:t>Vedecký park</w:t>
            </w:r>
          </w:p>
          <w:p w:rsidR="000D1E06" w:rsidP="000D1E06" w:rsidRDefault="00000000" w14:paraId="4A51CE17" w14:textId="77777777">
            <w:hyperlink w:tgtFrame="_blank" w:history="1" r:id="rId81">
              <w:r w:rsidR="000D1E06">
                <w:rPr>
                  <w:rStyle w:val="Hypertextovprepojenie"/>
                  <w:i/>
                  <w:iCs/>
                  <w:color w:val="000000"/>
                  <w:sz w:val="20"/>
                  <w:szCs w:val="20"/>
                </w:rPr>
                <w:t>https://cusp.uniba.sk/</w:t>
              </w:r>
            </w:hyperlink>
          </w:p>
          <w:p w:rsidR="000D1E06" w:rsidP="000D1E06" w:rsidRDefault="000D1E06" w14:paraId="3F5C3441" w14:textId="77777777">
            <w:r>
              <w:rPr>
                <w:sz w:val="20"/>
                <w:szCs w:val="20"/>
              </w:rPr>
              <w:t>Vydavateľstvo UK</w:t>
            </w:r>
          </w:p>
          <w:p w:rsidR="000D1E06" w:rsidP="000D1E06" w:rsidRDefault="00000000" w14:paraId="4F4D6AAB" w14:textId="77777777">
            <w:hyperlink w:tgtFrame="_blank" w:history="1" r:id="rId82">
              <w:r w:rsidR="000D1E06">
                <w:rPr>
                  <w:rStyle w:val="Hypertextovprepojenie"/>
                  <w:i/>
                  <w:iCs/>
                  <w:color w:val="000000"/>
                  <w:sz w:val="20"/>
                  <w:szCs w:val="20"/>
                </w:rPr>
                <w:t>https://uniba.sk/o-univerzite/fakulty-a-dalsie-sucasti/vydavatelstvo-uk/</w:t>
              </w:r>
            </w:hyperlink>
          </w:p>
          <w:p w:rsidR="000D1E06" w:rsidP="000D1E06" w:rsidRDefault="000D1E06" w14:paraId="6801FFC8" w14:textId="77777777">
            <w:r>
              <w:rPr>
                <w:sz w:val="20"/>
                <w:szCs w:val="20"/>
              </w:rPr>
              <w:t xml:space="preserve">Psychologická poradňa </w:t>
            </w:r>
          </w:p>
          <w:p w:rsidR="000D1E06" w:rsidP="000D1E06" w:rsidRDefault="00000000" w14:paraId="2FBE7772" w14:textId="77777777">
            <w:hyperlink w:tgtFrame="_blank" w:history="1" r:id="rId83">
              <w:r w:rsidR="000D1E06">
                <w:rPr>
                  <w:rStyle w:val="Hypertextovprepojenie"/>
                  <w:i/>
                  <w:iCs/>
                  <w:color w:val="000000"/>
                  <w:sz w:val="20"/>
                  <w:szCs w:val="20"/>
                </w:rPr>
                <w:t>https://uniba.sk/sluzby/psychologicka-poradna/</w:t>
              </w:r>
            </w:hyperlink>
          </w:p>
          <w:p w:rsidR="000D1E06" w:rsidP="000D1E06" w:rsidRDefault="000D1E06" w14:paraId="38F91772" w14:textId="77777777">
            <w:r>
              <w:rPr>
                <w:sz w:val="20"/>
                <w:szCs w:val="20"/>
              </w:rPr>
              <w:t>UPeCe Univerzitné pastoračné centrum bl. Jozefa Freinademetza</w:t>
            </w:r>
          </w:p>
          <w:p w:rsidR="000D1E06" w:rsidP="000D1E06" w:rsidRDefault="00000000" w14:paraId="470551BF" w14:textId="77777777">
            <w:hyperlink w:tgtFrame="_blank" w:history="1" r:id="rId84">
              <w:r w:rsidR="000D1E06">
                <w:rPr>
                  <w:rStyle w:val="Hypertextovprepojenie"/>
                  <w:i/>
                  <w:iCs/>
                  <w:color w:val="000000"/>
                  <w:sz w:val="20"/>
                  <w:szCs w:val="20"/>
                </w:rPr>
                <w:t>https://www.upc.uniba.sk/</w:t>
              </w:r>
            </w:hyperlink>
            <w:r w:rsidR="000D1E06">
              <w:rPr>
                <w:i/>
                <w:iCs/>
                <w:color w:val="000000"/>
                <w:sz w:val="20"/>
                <w:szCs w:val="20"/>
              </w:rPr>
              <w:t xml:space="preserve"> </w:t>
            </w:r>
          </w:p>
          <w:p w:rsidR="000D1E06" w:rsidP="000D1E06" w:rsidRDefault="000D1E06" w14:paraId="321DE45B" w14:textId="77777777">
            <w:r>
              <w:rPr>
                <w:sz w:val="20"/>
                <w:szCs w:val="20"/>
              </w:rPr>
              <w:t>Internáty Družba UK</w:t>
            </w:r>
          </w:p>
          <w:p w:rsidR="000D1E06" w:rsidP="000D1E06" w:rsidRDefault="00000000" w14:paraId="3FCE33FA" w14:textId="77777777">
            <w:hyperlink w:tgtFrame="_blank" w:history="1" r:id="rId85">
              <w:r w:rsidR="000D1E06">
                <w:rPr>
                  <w:rStyle w:val="Hypertextovprepojenie"/>
                  <w:i/>
                  <w:iCs/>
                  <w:color w:val="000000"/>
                  <w:sz w:val="20"/>
                  <w:szCs w:val="20"/>
                </w:rPr>
                <w:t>https://druzba.uniba.sk/</w:t>
              </w:r>
            </w:hyperlink>
          </w:p>
          <w:p w:rsidR="000D1E06" w:rsidP="000D1E06" w:rsidRDefault="000D1E06" w14:paraId="64ACCB25" w14:textId="77777777">
            <w:r>
              <w:rPr>
                <w:sz w:val="20"/>
                <w:szCs w:val="20"/>
              </w:rPr>
              <w:t>Internáty Mlyny UK</w:t>
            </w:r>
          </w:p>
          <w:p w:rsidR="000D1E06" w:rsidP="000D1E06" w:rsidRDefault="00000000" w14:paraId="53FA35AA" w14:textId="77777777">
            <w:hyperlink w:tgtFrame="_blank" w:history="1" r:id="rId86">
              <w:r w:rsidR="000D1E06">
                <w:rPr>
                  <w:rStyle w:val="Hypertextovprepojenie"/>
                  <w:i/>
                  <w:iCs/>
                  <w:color w:val="000000"/>
                  <w:sz w:val="20"/>
                  <w:szCs w:val="20"/>
                </w:rPr>
                <w:t>https://mlyny.uniba.sk/</w:t>
              </w:r>
            </w:hyperlink>
          </w:p>
          <w:p w:rsidR="000D1E06" w:rsidP="000D1E06" w:rsidRDefault="000D1E06" w14:paraId="40E991D3" w14:textId="77777777">
            <w:r>
              <w:rPr>
                <w:sz w:val="20"/>
                <w:szCs w:val="20"/>
              </w:rPr>
              <w:t>Zdravotná starostlivosť</w:t>
            </w:r>
          </w:p>
          <w:p w:rsidR="000D1E06" w:rsidP="000D1E06" w:rsidRDefault="00000000" w14:paraId="5B8C280A" w14:textId="77777777">
            <w:hyperlink w:tgtFrame="_blank" w:history="1" r:id="rId87">
              <w:r w:rsidR="000D1E06">
                <w:rPr>
                  <w:rStyle w:val="Hypertextovprepojenie"/>
                  <w:i/>
                  <w:iCs/>
                  <w:color w:val="000000"/>
                  <w:sz w:val="20"/>
                  <w:szCs w:val="20"/>
                </w:rPr>
                <w:t>https://uniba.sk/sluzby/zdravotna-starostlivost/</w:t>
              </w:r>
            </w:hyperlink>
            <w:r w:rsidR="000D1E06">
              <w:rPr>
                <w:i/>
                <w:iCs/>
                <w:color w:val="000000"/>
                <w:sz w:val="20"/>
                <w:szCs w:val="20"/>
              </w:rPr>
              <w:t xml:space="preserve"> </w:t>
            </w:r>
          </w:p>
          <w:p w:rsidR="000D1E06" w:rsidP="000D1E06" w:rsidRDefault="000D1E06" w14:paraId="2AE8E00D" w14:textId="77777777">
            <w:r>
              <w:rPr>
                <w:sz w:val="20"/>
                <w:szCs w:val="20"/>
              </w:rPr>
              <w:t>Centrum informačných technológii</w:t>
            </w:r>
          </w:p>
          <w:p w:rsidR="000D1E06" w:rsidP="000D1E06" w:rsidRDefault="00000000" w14:paraId="42E81316" w14:textId="77777777">
            <w:hyperlink w:tgtFrame="_blank" w:history="1" r:id="rId88">
              <w:r w:rsidR="000D1E06">
                <w:rPr>
                  <w:rStyle w:val="Hypertextovprepojenie"/>
                  <w:i/>
                  <w:iCs/>
                  <w:color w:val="000000"/>
                  <w:sz w:val="20"/>
                  <w:szCs w:val="20"/>
                </w:rPr>
                <w:t>https://uniba.sk/o-univerzite/fakulty-a-dalsie-sucasti/cit/</w:t>
              </w:r>
            </w:hyperlink>
            <w:r w:rsidR="000D1E06">
              <w:rPr>
                <w:i/>
                <w:iCs/>
                <w:color w:val="000000"/>
                <w:sz w:val="20"/>
                <w:szCs w:val="20"/>
              </w:rPr>
              <w:t xml:space="preserve"> </w:t>
            </w:r>
          </w:p>
          <w:p w:rsidR="000D1E06" w:rsidP="000D1E06" w:rsidRDefault="000D1E06" w14:paraId="5C310DF4" w14:textId="77777777">
            <w:r>
              <w:rPr>
                <w:sz w:val="20"/>
                <w:szCs w:val="20"/>
              </w:rPr>
              <w:t>Infocentrum</w:t>
            </w:r>
          </w:p>
          <w:p w:rsidR="000D1E06" w:rsidP="000D1E06" w:rsidRDefault="00000000" w14:paraId="60F1371C" w14:textId="77777777">
            <w:hyperlink w:tgtFrame="_blank" w:history="1" r:id="rId89">
              <w:r w:rsidR="000D1E06">
                <w:rPr>
                  <w:rStyle w:val="Hypertextovprepojenie"/>
                  <w:i/>
                  <w:iCs/>
                  <w:color w:val="000000"/>
                  <w:sz w:val="20"/>
                  <w:szCs w:val="20"/>
                </w:rPr>
                <w:t>https://uniba.sk/infocentrum/</w:t>
              </w:r>
            </w:hyperlink>
            <w:r w:rsidR="000D1E06">
              <w:rPr>
                <w:i/>
                <w:iCs/>
                <w:color w:val="000000"/>
                <w:sz w:val="20"/>
                <w:szCs w:val="20"/>
              </w:rPr>
              <w:t xml:space="preserve"> </w:t>
            </w:r>
          </w:p>
          <w:p w:rsidR="000D1E06" w:rsidP="000D1E06" w:rsidRDefault="000D1E06" w14:paraId="20DC1579" w14:textId="77777777">
            <w:r>
              <w:rPr>
                <w:sz w:val="20"/>
                <w:szCs w:val="20"/>
              </w:rPr>
              <w:t>Centrum ďalšieho vzdelávania</w:t>
            </w:r>
          </w:p>
          <w:p w:rsidR="000D1E06" w:rsidP="000D1E06" w:rsidRDefault="00000000" w14:paraId="363096CD" w14:textId="77777777">
            <w:hyperlink w:tgtFrame="_blank" w:history="1" r:id="rId90">
              <w:r w:rsidR="000D1E06">
                <w:rPr>
                  <w:rStyle w:val="Hypertextovprepojenie"/>
                  <w:i/>
                  <w:iCs/>
                  <w:color w:val="000000"/>
                  <w:sz w:val="20"/>
                  <w:szCs w:val="20"/>
                </w:rPr>
                <w:t>https://cdv.uniba.sk/</w:t>
              </w:r>
            </w:hyperlink>
          </w:p>
          <w:p w:rsidR="000D1E06" w:rsidP="000D1E06" w:rsidRDefault="000D1E06" w14:paraId="01161A22" w14:textId="77777777">
            <w:r>
              <w:rPr>
                <w:sz w:val="20"/>
                <w:szCs w:val="20"/>
              </w:rPr>
              <w:t>Akademická knižnica UK</w:t>
            </w:r>
          </w:p>
          <w:p w:rsidR="000D1E06" w:rsidP="000D1E06" w:rsidRDefault="00000000" w14:paraId="47F52DCB" w14:textId="77777777">
            <w:hyperlink w:tgtFrame="_blank" w:history="1" r:id="rId91">
              <w:r w:rsidR="000D1E06">
                <w:rPr>
                  <w:rStyle w:val="Hypertextovprepojenie"/>
                  <w:i/>
                  <w:iCs/>
                  <w:color w:val="000000"/>
                  <w:sz w:val="20"/>
                  <w:szCs w:val="20"/>
                </w:rPr>
                <w:t>https://uniba.sk/o-univerzite/fakulty-a-dalsie-sucasti/akademicka-kniznica-uk/</w:t>
              </w:r>
            </w:hyperlink>
          </w:p>
          <w:p w:rsidR="000D1E06" w:rsidP="000D1E06" w:rsidRDefault="000D1E06" w14:paraId="23EA9B5E" w14:textId="77777777">
            <w:r>
              <w:rPr>
                <w:sz w:val="20"/>
                <w:szCs w:val="20"/>
              </w:rPr>
              <w:t>Knižnica FSEV UK</w:t>
            </w:r>
          </w:p>
          <w:p w:rsidR="000D1E06" w:rsidP="000D1E06" w:rsidRDefault="00000000" w14:paraId="7A572330" w14:textId="77777777">
            <w:hyperlink w:tgtFrame="_blank" w:history="1" r:id="rId92">
              <w:r w:rsidR="000D1E06">
                <w:rPr>
                  <w:rStyle w:val="Hypertextovprepojenie"/>
                  <w:i/>
                  <w:iCs/>
                  <w:color w:val="000000"/>
                  <w:sz w:val="20"/>
                  <w:szCs w:val="20"/>
                </w:rPr>
                <w:t>https://fses.uniba.sk/pracoviska/pracoviska-dekanatu/kniznica/</w:t>
              </w:r>
            </w:hyperlink>
          </w:p>
          <w:p w:rsidR="000D1E06" w:rsidP="000D1E06" w:rsidRDefault="000D1E06" w14:paraId="7BEDD18F" w14:textId="77777777">
            <w:r>
              <w:rPr>
                <w:sz w:val="20"/>
                <w:szCs w:val="20"/>
              </w:rPr>
              <w:t>TedXUniverzitaKomenského</w:t>
            </w:r>
          </w:p>
          <w:p w:rsidR="000D1E06" w:rsidP="000D1E06" w:rsidRDefault="00000000" w14:paraId="6D8D5528" w14:textId="77777777">
            <w:hyperlink w:tgtFrame="_blank" w:history="1" r:id="rId93">
              <w:r w:rsidR="000D1E06">
                <w:rPr>
                  <w:rStyle w:val="Hypertextovprepojenie"/>
                  <w:i/>
                  <w:iCs/>
                  <w:color w:val="000000"/>
                  <w:sz w:val="20"/>
                  <w:szCs w:val="20"/>
                </w:rPr>
                <w:t>https://fses.uniba.sk/podujatia/</w:t>
              </w:r>
            </w:hyperlink>
          </w:p>
          <w:p w:rsidR="000D1E06" w:rsidP="000D1E06" w:rsidRDefault="000D1E06" w14:paraId="6208C342" w14:textId="77777777">
            <w:r>
              <w:rPr>
                <w:sz w:val="20"/>
                <w:szCs w:val="20"/>
              </w:rPr>
              <w:t>Alumni sieť FSEV UK</w:t>
            </w:r>
          </w:p>
          <w:p w:rsidR="000D1E06" w:rsidP="000D1E06" w:rsidRDefault="00000000" w14:paraId="0537B231" w14:textId="77777777">
            <w:hyperlink w:tgtFrame="_blank" w:history="1" r:id="rId94">
              <w:r w:rsidR="000D1E06">
                <w:rPr>
                  <w:rStyle w:val="Hypertextovprepojenie"/>
                  <w:i/>
                  <w:iCs/>
                  <w:color w:val="000000"/>
                  <w:sz w:val="20"/>
                  <w:szCs w:val="20"/>
                </w:rPr>
                <w:t>https://fses.uniba.sk/studium/informacie-pre-absolventky-a-absolventov/alumni-siet/</w:t>
              </w:r>
            </w:hyperlink>
          </w:p>
          <w:p w:rsidR="000D1E06" w:rsidP="000D1E06" w:rsidRDefault="000D1E06" w14:paraId="44BBB4E7" w14:textId="77777777">
            <w:r>
              <w:t> </w:t>
            </w:r>
          </w:p>
          <w:p w:rsidRPr="00314ABE" w:rsidR="005F5F48" w:rsidP="000D1E06" w:rsidRDefault="005F5F48" w14:paraId="1267D4CD" w14:textId="77777777">
            <w:pPr>
              <w:rPr>
                <w:rFonts w:eastAsia="Times New Roman" w:asciiTheme="minorHAnsi" w:hAnsiTheme="minorHAnsi" w:cstheme="minorHAnsi"/>
                <w:b/>
                <w:sz w:val="20"/>
                <w:szCs w:val="20"/>
              </w:rPr>
            </w:pPr>
          </w:p>
        </w:tc>
      </w:tr>
      <w:tr w:rsidRPr="00314ABE" w:rsidR="005F5F48" w:rsidTr="00143DE6" w14:paraId="2E55B6B5" w14:textId="77777777">
        <w:trPr>
          <w:trHeight w:val="567"/>
        </w:trPr>
        <w:tc>
          <w:tcPr>
            <w:tcW w:w="9062" w:type="dxa"/>
            <w:gridSpan w:val="4"/>
          </w:tcPr>
          <w:p w:rsidRPr="00314ABE" w:rsidR="005F5F48" w:rsidRDefault="000762F0" w14:paraId="353E33CB"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Možnosti a podmienky účasti študentov študijného programu na mobilitách a stážach (s uvedením kontaktov), pokyny na prihlasovanie, pravidlá uznávania tohto vzdelávania.</w:t>
            </w:r>
          </w:p>
        </w:tc>
      </w:tr>
      <w:tr w:rsidRPr="00314ABE" w:rsidR="005F5F48" w:rsidTr="00143DE6" w14:paraId="1DBB08A7" w14:textId="77777777">
        <w:trPr>
          <w:trHeight w:val="567"/>
        </w:trPr>
        <w:tc>
          <w:tcPr>
            <w:tcW w:w="9062" w:type="dxa"/>
            <w:gridSpan w:val="4"/>
          </w:tcPr>
          <w:p w:rsidRPr="00BE02E8" w:rsidR="00BE02E8" w:rsidP="007E34C0" w:rsidRDefault="00BE02E8" w14:paraId="3A2BC41D" w14:textId="3717889C">
            <w:pPr>
              <w:jc w:val="both"/>
              <w:rPr>
                <w:rFonts w:eastAsia="Times New Roman" w:asciiTheme="minorHAnsi" w:hAnsiTheme="minorHAnsi" w:cstheme="minorHAnsi"/>
                <w:sz w:val="20"/>
                <w:szCs w:val="20"/>
              </w:rPr>
            </w:pPr>
          </w:p>
          <w:p w:rsidRPr="00BE02E8" w:rsidR="00BE02E8" w:rsidP="00BE02E8" w:rsidRDefault="00BE02E8" w14:paraId="51A85FD1" w14:textId="77777777">
            <w:pPr>
              <w:jc w:val="both"/>
              <w:rPr>
                <w:rFonts w:eastAsia="Times New Roman" w:asciiTheme="minorHAnsi" w:hAnsiTheme="minorHAnsi" w:cstheme="minorHAnsi"/>
                <w:sz w:val="20"/>
                <w:szCs w:val="20"/>
              </w:rPr>
            </w:pPr>
            <w:r w:rsidRPr="00BE02E8">
              <w:rPr>
                <w:rFonts w:eastAsia="Times New Roman" w:asciiTheme="minorHAnsi" w:hAnsiTheme="minorHAnsi" w:cstheme="minorHAnsi"/>
                <w:sz w:val="20"/>
                <w:szCs w:val="20"/>
              </w:rPr>
              <w:t xml:space="preserve">UK zabezpečuje prístup a podporu účasti na domácich a zahraničných mobilitách za účelom štúdia a stáže, na európskej aj medzinárodnej úrovni. </w:t>
            </w:r>
          </w:p>
          <w:p w:rsidRPr="00BE02E8" w:rsidR="00BE02E8" w:rsidP="00BE02E8" w:rsidRDefault="00BE02E8" w14:paraId="4370A34D" w14:textId="77777777">
            <w:pPr>
              <w:jc w:val="both"/>
              <w:rPr>
                <w:rFonts w:eastAsia="Times New Roman" w:asciiTheme="minorHAnsi" w:hAnsiTheme="minorHAnsi" w:cstheme="minorHAnsi"/>
                <w:bCs/>
                <w:sz w:val="20"/>
                <w:szCs w:val="20"/>
              </w:rPr>
            </w:pPr>
          </w:p>
          <w:p w:rsidRPr="00BE02E8" w:rsidR="00BE02E8" w:rsidP="00BE02E8" w:rsidRDefault="00BE02E8" w14:paraId="53359AA9" w14:textId="77777777">
            <w:pPr>
              <w:jc w:val="both"/>
              <w:rPr>
                <w:rFonts w:eastAsia="Times New Roman" w:asciiTheme="minorHAnsi" w:hAnsiTheme="minorHAnsi" w:cstheme="minorHAnsi"/>
                <w:bCs/>
                <w:sz w:val="20"/>
                <w:szCs w:val="20"/>
              </w:rPr>
            </w:pPr>
            <w:r w:rsidRPr="00BE02E8">
              <w:rPr>
                <w:rFonts w:eastAsia="Times New Roman" w:asciiTheme="minorHAnsi"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rsidRPr="00BE02E8" w:rsidR="00BE02E8" w:rsidP="007E34C0" w:rsidRDefault="00BE02E8" w14:paraId="1CE0A6B6" w14:textId="7F3B5919">
            <w:pPr>
              <w:jc w:val="both"/>
              <w:rPr>
                <w:rFonts w:eastAsia="Times New Roman" w:asciiTheme="minorHAnsi" w:hAnsiTheme="minorHAnsi" w:cstheme="minorHAnsi"/>
                <w:sz w:val="20"/>
                <w:szCs w:val="20"/>
              </w:rPr>
            </w:pPr>
          </w:p>
          <w:p w:rsidRPr="00BE02E8" w:rsidR="00BE02E8" w:rsidP="00BE02E8" w:rsidRDefault="00BE02E8" w14:paraId="080EDAB4" w14:textId="77777777">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rsidRPr="00BE02E8" w:rsidR="00BE02E8" w:rsidP="00BE02E8" w:rsidRDefault="00BE02E8" w14:paraId="3CE8E456" w14:textId="77777777">
            <w:pPr>
              <w:spacing w:line="216" w:lineRule="auto"/>
              <w:contextualSpacing/>
              <w:jc w:val="both"/>
              <w:rPr>
                <w:rFonts w:cstheme="minorHAnsi"/>
                <w:bCs/>
                <w:sz w:val="20"/>
                <w:szCs w:val="20"/>
              </w:rPr>
            </w:pPr>
          </w:p>
          <w:p w:rsidRPr="00BE02E8" w:rsidR="00BE02E8" w:rsidP="00BE02E8" w:rsidRDefault="00BE02E8" w14:paraId="4D8C92E1" w14:textId="77777777">
            <w:pPr>
              <w:spacing w:line="216" w:lineRule="auto"/>
              <w:contextualSpacing/>
              <w:jc w:val="both"/>
              <w:rPr>
                <w:rFonts w:cstheme="minorHAnsi"/>
                <w:bCs/>
                <w:sz w:val="20"/>
                <w:szCs w:val="20"/>
              </w:rPr>
            </w:pPr>
            <w:r w:rsidRPr="00BE02E8">
              <w:rPr>
                <w:rFonts w:cstheme="minorHAnsi"/>
                <w:bCs/>
                <w:sz w:val="20"/>
                <w:szCs w:val="20"/>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rsidR="00BE02E8" w:rsidP="007E34C0" w:rsidRDefault="00BE02E8" w14:paraId="42AA64B3" w14:textId="77777777">
            <w:pPr>
              <w:jc w:val="both"/>
              <w:rPr>
                <w:rFonts w:eastAsia="Times New Roman" w:asciiTheme="minorHAnsi" w:hAnsiTheme="minorHAnsi" w:cstheme="minorHAnsi"/>
                <w:sz w:val="20"/>
                <w:szCs w:val="20"/>
              </w:rPr>
            </w:pPr>
          </w:p>
          <w:p w:rsidR="00BE02E8" w:rsidP="007E34C0" w:rsidRDefault="00BE02E8" w14:paraId="1A494702" w14:textId="52FA5A5F">
            <w:pPr>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Realizácia programu Erasmus+: </w:t>
            </w:r>
          </w:p>
          <w:p w:rsidRPr="00314ABE" w:rsidR="005F5F48" w:rsidP="007E34C0" w:rsidRDefault="000762F0" w14:paraId="58D62493" w14:textId="73672B21">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na začiatku akademického roka, najneskôr však do 15. októbra, zverejn</w:t>
            </w:r>
            <w:r w:rsidR="00BE02E8">
              <w:rPr>
                <w:rFonts w:eastAsia="Times New Roman" w:asciiTheme="minorHAnsi" w:hAnsiTheme="minorHAnsi" w:cstheme="minorHAnsi"/>
                <w:sz w:val="20"/>
                <w:szCs w:val="20"/>
              </w:rPr>
              <w:t>í</w:t>
            </w:r>
            <w:r w:rsidRPr="00314ABE">
              <w:rPr>
                <w:rFonts w:eastAsia="Times New Roman" w:asciiTheme="minorHAnsi"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eastAsia="Times New Roman" w:asciiTheme="minorHAnsi" w:hAnsiTheme="minorHAnsi" w:cstheme="minorHAnsi"/>
                <w:sz w:val="20"/>
                <w:szCs w:val="20"/>
              </w:rPr>
              <w:t>í</w:t>
            </w:r>
            <w:r w:rsidRPr="00314ABE">
              <w:rPr>
                <w:rFonts w:eastAsia="Times New Roman" w:asciiTheme="minorHAnsi"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rsidRPr="00314ABE" w:rsidR="005F5F48" w:rsidP="007E34C0" w:rsidRDefault="000762F0" w14:paraId="2A45EF5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dosiahnuté študijné výsledky,</w:t>
            </w:r>
          </w:p>
          <w:p w:rsidRPr="00314ABE" w:rsidR="005F5F48" w:rsidP="007E34C0" w:rsidRDefault="000762F0" w14:paraId="57FB0769"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jazykové schopnosti,</w:t>
            </w:r>
          </w:p>
          <w:p w:rsidRPr="00314ABE" w:rsidR="005F5F48" w:rsidP="007E34C0" w:rsidRDefault="000762F0" w14:paraId="54583331"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motivácia,</w:t>
            </w:r>
          </w:p>
          <w:p w:rsidRPr="00314ABE" w:rsidR="005F5F48" w:rsidP="007E34C0" w:rsidRDefault="000762F0" w14:paraId="56B0B5C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 školské nepovinné aktivity (ŠVOČ, konferencie, časopis, ESN, a pod.).</w:t>
            </w:r>
          </w:p>
          <w:p w:rsidRPr="00314ABE" w:rsidR="005F5F48" w:rsidP="007E34C0" w:rsidRDefault="000762F0" w14:paraId="543B022A"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rsidRPr="00314ABE" w:rsidR="005F5F48" w:rsidP="007E34C0" w:rsidRDefault="000762F0" w14:paraId="76CEE1C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a) poradového čísla nominácie, mena a priezviska študenta,</w:t>
            </w:r>
          </w:p>
          <w:p w:rsidRPr="00314ABE" w:rsidR="005F5F48" w:rsidP="007E34C0" w:rsidRDefault="000762F0" w14:paraId="79B90F18"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b) ročníka, ktorý študuje v čase podávania prihlášky,</w:t>
            </w:r>
          </w:p>
          <w:p w:rsidRPr="00314ABE" w:rsidR="005F5F48" w:rsidP="007E34C0" w:rsidRDefault="000762F0" w14:paraId="4B8510B7"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c) krajiny a univerzity/organizácie, na ktorej chce absolvovať mobilitu,</w:t>
            </w:r>
          </w:p>
          <w:p w:rsidRPr="00314ABE" w:rsidR="005F5F48" w:rsidP="007E34C0" w:rsidRDefault="000762F0" w14:paraId="4ADF263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d) hlavného vyučovacieho jazyka na univerzite, alebo pracovného jazyka organizácie,</w:t>
            </w:r>
          </w:p>
          <w:p w:rsidRPr="00314ABE" w:rsidR="005F5F48" w:rsidP="007E34C0" w:rsidRDefault="000762F0" w14:paraId="6DC97E0B"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e) preferovaného semestra, v ktorom chce mobilitu absolvovať,</w:t>
            </w:r>
          </w:p>
          <w:p w:rsidRPr="00314ABE" w:rsidR="005F5F48" w:rsidP="007E34C0" w:rsidRDefault="000762F0" w14:paraId="65F54E13"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f) e-mailovej adresy a čísla mobilného telefónu študenta.</w:t>
            </w:r>
          </w:p>
          <w:p w:rsidRPr="00314ABE" w:rsidR="005F5F48" w:rsidP="007E34C0" w:rsidRDefault="000762F0" w14:paraId="0EC1264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rsidR="005F5F48" w:rsidP="00BE02E8" w:rsidRDefault="000762F0" w14:paraId="62F9A8F9" w14:textId="700B8AA5">
            <w:pPr>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rsidRPr="00314ABE" w:rsidR="00BE02E8" w:rsidP="00BE02E8" w:rsidRDefault="00BE02E8" w14:paraId="05D2D255" w14:textId="77777777">
            <w:pPr>
              <w:jc w:val="both"/>
              <w:rPr>
                <w:rFonts w:eastAsia="Times New Roman" w:asciiTheme="minorHAnsi" w:hAnsiTheme="minorHAnsi" w:cstheme="minorHAnsi"/>
                <w:sz w:val="20"/>
                <w:szCs w:val="20"/>
              </w:rPr>
            </w:pPr>
          </w:p>
          <w:p w:rsidRPr="00314ABE" w:rsidR="005F5F48" w:rsidP="007E34C0" w:rsidRDefault="000762F0" w14:paraId="1ED44734" w14:textId="77777777">
            <w:pPr>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Zoznam mobilít a stáží</w:t>
            </w:r>
          </w:p>
          <w:p w:rsidRPr="00BE02E8" w:rsidR="00BE02E8" w:rsidP="00BE02E8" w:rsidRDefault="00BE02E8" w14:paraId="5CBF54DB"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rsidRPr="00BE02E8" w:rsidR="00BE02E8" w:rsidP="00BE02E8" w:rsidRDefault="00000000" w14:paraId="33273FBC" w14:textId="77777777">
            <w:pPr>
              <w:rPr>
                <w:rFonts w:asciiTheme="minorHAnsi" w:hAnsiTheme="minorHAnsi" w:cstheme="minorHAnsi"/>
                <w:bCs/>
                <w:i/>
                <w:iCs/>
                <w:color w:val="000000"/>
                <w:sz w:val="20"/>
                <w:szCs w:val="20"/>
              </w:rPr>
            </w:pPr>
            <w:hyperlink w:history="1" r:id="rId95">
              <w:r w:rsidRPr="00BE02E8" w:rsidR="00BE02E8">
                <w:rPr>
                  <w:rStyle w:val="Hypertextovprepojenie"/>
                  <w:rFonts w:asciiTheme="minorHAnsi" w:hAnsiTheme="minorHAnsi" w:cstheme="minorHAnsi"/>
                  <w:bCs/>
                  <w:i/>
                  <w:iCs/>
                  <w:sz w:val="20"/>
                  <w:szCs w:val="20"/>
                </w:rPr>
                <w:t>https://uniba.sk/fileadmin/ruk/legislativa/2016/Vp_2016_03.pdf</w:t>
              </w:r>
            </w:hyperlink>
          </w:p>
          <w:p w:rsidRPr="00BE02E8" w:rsidR="00BE02E8" w:rsidP="00BE02E8" w:rsidRDefault="00BE02E8" w14:paraId="03C4D18A" w14:textId="77777777">
            <w:pPr>
              <w:rPr>
                <w:rFonts w:asciiTheme="minorHAnsi" w:hAnsiTheme="minorHAnsi" w:cstheme="minorHAnsi"/>
                <w:bCs/>
                <w:i/>
                <w:iCs/>
                <w:color w:val="000000"/>
                <w:sz w:val="20"/>
                <w:szCs w:val="20"/>
              </w:rPr>
            </w:pPr>
          </w:p>
          <w:p w:rsidR="00BE02E8" w:rsidP="00BE02E8" w:rsidRDefault="00BE02E8" w14:paraId="3D3F5380" w14:textId="7CFF4BA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rsidRPr="00BE02E8" w:rsidR="00BE02E8" w:rsidP="00BE02E8" w:rsidRDefault="00BE02E8" w14:paraId="6905DD0B" w14:textId="77777777">
            <w:pPr>
              <w:rPr>
                <w:rFonts w:asciiTheme="minorHAnsi" w:hAnsiTheme="minorHAnsi" w:cstheme="minorHAnsi"/>
                <w:bCs/>
                <w:i/>
                <w:iCs/>
                <w:color w:val="000000"/>
                <w:sz w:val="20"/>
                <w:szCs w:val="20"/>
              </w:rPr>
            </w:pPr>
          </w:p>
          <w:p w:rsidRPr="00BE02E8" w:rsidR="00BE02E8" w:rsidP="00BE02E8" w:rsidRDefault="00BE02E8" w14:paraId="4173291F"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lastRenderedPageBreak/>
              <w:t>Smernica rektora UK Pravidlá tvorby, rozdelenia a použitia finančných prostriedkov určených na podporu zahraničných mobilít doktorandov – vnútorný predpis 7/2012</w:t>
            </w:r>
          </w:p>
          <w:p w:rsidRPr="00BE02E8" w:rsidR="00BE02E8" w:rsidP="00BE02E8" w:rsidRDefault="00000000" w14:paraId="79FD5902" w14:textId="77777777">
            <w:pPr>
              <w:rPr>
                <w:rFonts w:asciiTheme="minorHAnsi" w:hAnsiTheme="minorHAnsi" w:cstheme="minorHAnsi"/>
                <w:bCs/>
                <w:i/>
                <w:iCs/>
                <w:color w:val="000000"/>
                <w:sz w:val="20"/>
                <w:szCs w:val="20"/>
              </w:rPr>
            </w:pPr>
            <w:hyperlink w:history="1" r:id="rId96">
              <w:r w:rsidRPr="00BE02E8" w:rsidR="00BE02E8">
                <w:rPr>
                  <w:rStyle w:val="Hypertextovprepojenie"/>
                  <w:rFonts w:asciiTheme="minorHAnsi" w:hAnsiTheme="minorHAnsi" w:cstheme="minorHAnsi"/>
                  <w:bCs/>
                  <w:i/>
                  <w:iCs/>
                  <w:sz w:val="20"/>
                  <w:szCs w:val="20"/>
                </w:rPr>
                <w:t>https://uniba.sk/fileadmin/ruk/legislativa/2012/Vp_2012_07.pdf</w:t>
              </w:r>
            </w:hyperlink>
          </w:p>
          <w:p w:rsidRPr="00BE02E8" w:rsidR="00BE02E8" w:rsidP="00BE02E8" w:rsidRDefault="00BE02E8" w14:paraId="074C9E43" w14:textId="77777777">
            <w:pPr>
              <w:rPr>
                <w:rFonts w:asciiTheme="minorHAnsi" w:hAnsiTheme="minorHAnsi" w:cstheme="minorHAnsi"/>
                <w:bCs/>
                <w:i/>
                <w:iCs/>
                <w:color w:val="000000"/>
                <w:sz w:val="20"/>
                <w:szCs w:val="20"/>
              </w:rPr>
            </w:pPr>
          </w:p>
          <w:p w:rsidRPr="00BE02E8" w:rsidR="00BE02E8" w:rsidP="00BE02E8" w:rsidRDefault="00BE02E8" w14:paraId="21601F9F"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Ryoichi Sasakawa Young Leaders Fellowship Fund Sylff) </w:t>
            </w:r>
          </w:p>
          <w:p w:rsidRPr="00BE02E8" w:rsidR="00BE02E8" w:rsidP="00BE02E8" w:rsidRDefault="00000000" w14:paraId="7FA9E1D6" w14:textId="77777777">
            <w:pPr>
              <w:rPr>
                <w:rFonts w:asciiTheme="minorHAnsi" w:hAnsiTheme="minorHAnsi" w:cstheme="minorHAnsi"/>
                <w:bCs/>
                <w:i/>
                <w:iCs/>
                <w:color w:val="000000"/>
                <w:sz w:val="20"/>
                <w:szCs w:val="20"/>
              </w:rPr>
            </w:pPr>
            <w:hyperlink w:history="1" r:id="rId97">
              <w:r w:rsidRPr="00BE02E8" w:rsid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rsidRPr="00BE02E8" w:rsidR="00BE02E8" w:rsidP="00BE02E8" w:rsidRDefault="00BE02E8" w14:paraId="3349CF18" w14:textId="77777777">
            <w:pPr>
              <w:rPr>
                <w:rFonts w:asciiTheme="minorHAnsi" w:hAnsiTheme="minorHAnsi" w:cstheme="minorHAnsi"/>
                <w:bCs/>
                <w:i/>
                <w:iCs/>
                <w:color w:val="000000"/>
                <w:sz w:val="20"/>
                <w:szCs w:val="20"/>
              </w:rPr>
            </w:pPr>
          </w:p>
          <w:p w:rsidRPr="00BE02E8" w:rsidR="00BE02E8" w:rsidP="00BE02E8" w:rsidRDefault="00BE02E8" w14:paraId="319AAB67" w14:textId="77777777">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rsidRPr="00BE02E8" w:rsidR="00BE02E8" w:rsidP="00BE02E8" w:rsidRDefault="00000000" w14:paraId="15AE6689" w14:textId="77777777">
            <w:pPr>
              <w:rPr>
                <w:rFonts w:asciiTheme="minorHAnsi" w:hAnsiTheme="minorHAnsi" w:cstheme="minorHAnsi"/>
                <w:bCs/>
                <w:i/>
                <w:iCs/>
                <w:color w:val="000000"/>
                <w:sz w:val="20"/>
                <w:szCs w:val="20"/>
              </w:rPr>
            </w:pPr>
            <w:hyperlink w:history="1" r:id="rId98">
              <w:r w:rsidRPr="00BE02E8" w:rsid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Pr="00BE02E8" w:rsidR="00BE02E8">
              <w:rPr>
                <w:rFonts w:asciiTheme="minorHAnsi" w:hAnsiTheme="minorHAnsi" w:cstheme="minorHAnsi"/>
                <w:bCs/>
                <w:i/>
                <w:iCs/>
                <w:color w:val="000000"/>
                <w:sz w:val="20"/>
                <w:szCs w:val="20"/>
              </w:rPr>
              <w:t xml:space="preserve"> </w:t>
            </w:r>
          </w:p>
          <w:p w:rsidRPr="00BE02E8" w:rsidR="007E34C0" w:rsidP="00BE02E8" w:rsidRDefault="00000000" w14:paraId="20BBB200" w14:textId="20FDE29D">
            <w:pPr>
              <w:rPr>
                <w:rFonts w:asciiTheme="minorHAnsi" w:hAnsiTheme="minorHAnsi" w:cstheme="minorHAnsi"/>
                <w:color w:val="000000"/>
                <w:sz w:val="20"/>
                <w:szCs w:val="20"/>
              </w:rPr>
            </w:pPr>
            <w:hyperlink w:history="1" r:id="rId99">
              <w:r w:rsidRPr="00BE02E8" w:rsid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rsidRPr="00314ABE" w:rsidR="00BE02E8" w:rsidP="00BE02E8" w:rsidRDefault="00BE02E8" w14:paraId="46EB5EED" w14:textId="77777777">
            <w:pPr>
              <w:rPr>
                <w:rFonts w:asciiTheme="minorHAnsi" w:hAnsiTheme="minorHAnsi" w:cstheme="minorHAnsi"/>
                <w:b/>
                <w:bCs/>
                <w:color w:val="000000"/>
                <w:sz w:val="20"/>
                <w:szCs w:val="20"/>
              </w:rPr>
            </w:pPr>
          </w:p>
          <w:p w:rsidRPr="00314ABE" w:rsidR="007E34C0" w:rsidP="007E34C0" w:rsidRDefault="007E34C0" w14:paraId="66A1D65C" w14:textId="2D93F8C7">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rsidRPr="00314ABE" w:rsidR="007E34C0" w:rsidP="007E34C0" w:rsidRDefault="00BE02E8" w14:paraId="25F32BC0" w14:textId="33B63492">
            <w:pPr>
              <w:rPr>
                <w:rFonts w:asciiTheme="minorHAnsi" w:hAnsiTheme="minorHAnsi" w:cstheme="minorHAnsi"/>
                <w:color w:val="000000"/>
                <w:sz w:val="20"/>
                <w:szCs w:val="20"/>
              </w:rPr>
            </w:pPr>
            <w:r>
              <w:rPr>
                <w:rFonts w:asciiTheme="minorHAnsi" w:hAnsiTheme="minorHAnsi" w:cstheme="minorHAnsi"/>
                <w:color w:val="000000"/>
                <w:sz w:val="20"/>
                <w:szCs w:val="20"/>
              </w:rPr>
              <w:t>Z</w:t>
            </w:r>
            <w:r w:rsidRPr="00314ABE" w:rsidR="007E34C0">
              <w:rPr>
                <w:rFonts w:asciiTheme="minorHAnsi" w:hAnsiTheme="minorHAnsi" w:cstheme="minorHAnsi"/>
                <w:color w:val="000000"/>
                <w:sz w:val="20"/>
                <w:szCs w:val="20"/>
              </w:rPr>
              <w:t xml:space="preserve">oznam </w:t>
            </w:r>
            <w:r w:rsidRPr="00314ABE" w:rsidR="007E34C0">
              <w:rPr>
                <w:rFonts w:asciiTheme="minorHAnsi" w:hAnsiTheme="minorHAnsi" w:cstheme="minorHAnsi"/>
                <w:i/>
                <w:iCs/>
                <w:color w:val="000000"/>
                <w:sz w:val="20"/>
                <w:szCs w:val="20"/>
              </w:rPr>
              <w:t>Intern-institutional Agreements  (IIA</w:t>
            </w:r>
            <w:r w:rsidRPr="00314ABE" w:rsidR="007E34C0">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Pr="00314ABE" w:rsidR="007E34C0">
              <w:rPr>
                <w:rFonts w:asciiTheme="minorHAnsi" w:hAnsiTheme="minorHAnsi" w:cstheme="minorHAnsi"/>
                <w:color w:val="000000"/>
                <w:sz w:val="20"/>
                <w:szCs w:val="20"/>
              </w:rPr>
              <w:t xml:space="preserve"> ,,</w:t>
            </w:r>
            <w:r>
              <w:rPr>
                <w:rFonts w:asciiTheme="minorHAnsi" w:hAnsiTheme="minorHAnsi" w:cstheme="minorHAnsi"/>
                <w:color w:val="000000"/>
                <w:sz w:val="20"/>
                <w:szCs w:val="20"/>
              </w:rPr>
              <w:t>P</w:t>
            </w:r>
            <w:r w:rsidRPr="00314ABE" w:rsidR="007E34C0">
              <w:rPr>
                <w:rFonts w:asciiTheme="minorHAnsi" w:hAnsiTheme="minorHAnsi" w:cstheme="minorHAnsi"/>
                <w:color w:val="000000"/>
                <w:sz w:val="20"/>
                <w:szCs w:val="20"/>
              </w:rPr>
              <w:t>sychológia"</w:t>
            </w:r>
            <w:r w:rsidRPr="00314ABE" w:rsidR="007E34C0">
              <w:rPr>
                <w:rFonts w:asciiTheme="minorHAnsi" w:hAnsiTheme="minorHAnsi" w:cstheme="minorHAnsi"/>
                <w:color w:val="C82613"/>
                <w:sz w:val="20"/>
                <w:szCs w:val="20"/>
              </w:rPr>
              <w:t>:</w:t>
            </w:r>
          </w:p>
          <w:p w:rsidRPr="00314ABE" w:rsidR="00904FA7" w:rsidP="00904FA7" w:rsidRDefault="00904FA7" w14:paraId="14BF3743" w14:textId="77777777">
            <w:pPr>
              <w:rPr>
                <w:rFonts w:asciiTheme="minorHAnsi" w:hAnsiTheme="minorHAnsi" w:cstheme="minorHAnsi"/>
                <w:color w:val="000000"/>
                <w:sz w:val="20"/>
                <w:szCs w:val="20"/>
              </w:rPr>
            </w:pPr>
            <w:r w:rsidRPr="002164AE">
              <w:t>https://fses.uniba.sk/zahranicne-vztahy/program-erasmus/partnerske-univerzity/</w:t>
            </w:r>
            <w:r w:rsidRPr="002164AE" w:rsidDel="002164AE">
              <w:t xml:space="preserve"> </w:t>
            </w:r>
          </w:p>
          <w:p w:rsidRPr="00314ABE" w:rsidR="00904FA7" w:rsidP="00904FA7" w:rsidRDefault="00904FA7" w14:paraId="0E763D8D" w14:textId="4B3337B2">
            <w:pPr>
              <w:rPr>
                <w:rFonts w:asciiTheme="minorHAnsi" w:hAnsiTheme="minorHAnsi" w:cstheme="minorHAnsi"/>
                <w:color w:val="000000"/>
                <w:sz w:val="20"/>
                <w:szCs w:val="20"/>
              </w:rPr>
            </w:pPr>
            <w:r w:rsidRPr="002164AE">
              <w:t>https://fses.uniba.sk/fileadmin/fsev/mv/erasmus_/2022_29/PArtnerske_uni_web_uprava_3.pdf</w:t>
            </w:r>
            <w:r w:rsidRPr="002164AE" w:rsidDel="002164AE">
              <w:t xml:space="preserve"> </w:t>
            </w:r>
            <w:r>
              <w:t xml:space="preserve"> </w:t>
            </w:r>
          </w:p>
          <w:tbl>
            <w:tblPr>
              <w:tblW w:w="13320" w:type="dxa"/>
              <w:tblCellMar>
                <w:left w:w="70" w:type="dxa"/>
                <w:right w:w="70" w:type="dxa"/>
              </w:tblCellMar>
              <w:tblLook w:val="04A0" w:firstRow="1" w:lastRow="0" w:firstColumn="1" w:lastColumn="0" w:noHBand="0" w:noVBand="1"/>
            </w:tblPr>
            <w:tblGrid>
              <w:gridCol w:w="728"/>
              <w:gridCol w:w="2009"/>
              <w:gridCol w:w="1087"/>
              <w:gridCol w:w="1177"/>
              <w:gridCol w:w="2687"/>
              <w:gridCol w:w="1138"/>
            </w:tblGrid>
            <w:tr w:rsidR="00904FA7" w:rsidTr="00A85A0A" w14:paraId="20FB5ED2" w14:textId="77777777">
              <w:trPr>
                <w:trHeight w:val="1285"/>
              </w:trPr>
              <w:tc>
                <w:tcPr>
                  <w:tcW w:w="1060" w:type="dxa"/>
                  <w:tcBorders>
                    <w:top w:val="single" w:color="auto" w:sz="8" w:space="0"/>
                    <w:left w:val="single" w:color="auto" w:sz="8" w:space="0"/>
                    <w:bottom w:val="nil"/>
                    <w:right w:val="single" w:color="auto" w:sz="4" w:space="0"/>
                  </w:tcBorders>
                  <w:shd w:val="clear" w:color="000000" w:fill="E7E6E6"/>
                  <w:vAlign w:val="center"/>
                  <w:hideMark/>
                </w:tcPr>
                <w:p w:rsidR="00904FA7" w:rsidP="00904FA7" w:rsidRDefault="00904FA7" w14:paraId="4C07C9E8" w14:textId="77777777">
                  <w:pPr>
                    <w:rPr>
                      <w:b/>
                      <w:bCs/>
                      <w:color w:val="000000"/>
                    </w:rPr>
                  </w:pPr>
                  <w:r>
                    <w:rPr>
                      <w:b/>
                      <w:bCs/>
                      <w:color w:val="000000"/>
                    </w:rPr>
                    <w:t> </w:t>
                  </w:r>
                </w:p>
              </w:tc>
              <w:tc>
                <w:tcPr>
                  <w:tcW w:w="3060" w:type="dxa"/>
                  <w:tcBorders>
                    <w:top w:val="single" w:color="auto" w:sz="8" w:space="0"/>
                    <w:left w:val="nil"/>
                    <w:bottom w:val="nil"/>
                    <w:right w:val="single" w:color="auto" w:sz="4" w:space="0"/>
                  </w:tcBorders>
                  <w:shd w:val="clear" w:color="000000" w:fill="E7E6E6"/>
                  <w:vAlign w:val="center"/>
                  <w:hideMark/>
                </w:tcPr>
                <w:p w:rsidR="00904FA7" w:rsidP="00904FA7" w:rsidRDefault="00904FA7" w14:paraId="61D9AD62" w14:textId="77777777">
                  <w:pPr>
                    <w:rPr>
                      <w:b/>
                      <w:bCs/>
                      <w:color w:val="000000"/>
                    </w:rPr>
                  </w:pPr>
                  <w:r>
                    <w:rPr>
                      <w:b/>
                      <w:bCs/>
                      <w:color w:val="000000"/>
                    </w:rPr>
                    <w:t>Study field</w:t>
                  </w:r>
                </w:p>
              </w:tc>
              <w:tc>
                <w:tcPr>
                  <w:tcW w:w="1620" w:type="dxa"/>
                  <w:tcBorders>
                    <w:top w:val="single" w:color="auto" w:sz="8" w:space="0"/>
                    <w:left w:val="nil"/>
                    <w:bottom w:val="nil"/>
                    <w:right w:val="single" w:color="auto" w:sz="4" w:space="0"/>
                  </w:tcBorders>
                  <w:shd w:val="clear" w:color="000000" w:fill="E7E6E6"/>
                  <w:vAlign w:val="center"/>
                  <w:hideMark/>
                </w:tcPr>
                <w:p w:rsidR="00904FA7" w:rsidP="00904FA7" w:rsidRDefault="00904FA7" w14:paraId="76DD7C37" w14:textId="77777777">
                  <w:pPr>
                    <w:rPr>
                      <w:b/>
                      <w:bCs/>
                      <w:color w:val="000000"/>
                    </w:rPr>
                  </w:pPr>
                  <w:r>
                    <w:rPr>
                      <w:b/>
                      <w:bCs/>
                      <w:color w:val="000000"/>
                    </w:rPr>
                    <w:t>Country</w:t>
                  </w:r>
                </w:p>
              </w:tc>
              <w:tc>
                <w:tcPr>
                  <w:tcW w:w="1760" w:type="dxa"/>
                  <w:tcBorders>
                    <w:top w:val="single" w:color="auto" w:sz="8" w:space="0"/>
                    <w:left w:val="nil"/>
                    <w:bottom w:val="nil"/>
                    <w:right w:val="single" w:color="auto" w:sz="4" w:space="0"/>
                  </w:tcBorders>
                  <w:shd w:val="clear" w:color="000000" w:fill="E7E6E6"/>
                  <w:vAlign w:val="center"/>
                  <w:hideMark/>
                </w:tcPr>
                <w:p w:rsidR="00904FA7" w:rsidP="00904FA7" w:rsidRDefault="00904FA7" w14:paraId="29F32E3C" w14:textId="77777777">
                  <w:pPr>
                    <w:rPr>
                      <w:b/>
                      <w:bCs/>
                      <w:color w:val="000000"/>
                    </w:rPr>
                  </w:pPr>
                  <w:r>
                    <w:rPr>
                      <w:b/>
                      <w:bCs/>
                      <w:color w:val="000000"/>
                    </w:rPr>
                    <w:t> </w:t>
                  </w:r>
                </w:p>
              </w:tc>
              <w:tc>
                <w:tcPr>
                  <w:tcW w:w="4120" w:type="dxa"/>
                  <w:tcBorders>
                    <w:top w:val="single" w:color="auto" w:sz="8" w:space="0"/>
                    <w:left w:val="nil"/>
                    <w:bottom w:val="nil"/>
                    <w:right w:val="single" w:color="auto" w:sz="4" w:space="0"/>
                  </w:tcBorders>
                  <w:shd w:val="clear" w:color="000000" w:fill="E7E6E6"/>
                  <w:vAlign w:val="center"/>
                  <w:hideMark/>
                </w:tcPr>
                <w:p w:rsidR="00904FA7" w:rsidP="00904FA7" w:rsidRDefault="00904FA7" w14:paraId="71418F22" w14:textId="77777777">
                  <w:pPr>
                    <w:rPr>
                      <w:b/>
                      <w:bCs/>
                      <w:color w:val="000000"/>
                    </w:rPr>
                  </w:pPr>
                  <w:r>
                    <w:rPr>
                      <w:b/>
                      <w:bCs/>
                      <w:color w:val="000000"/>
                    </w:rPr>
                    <w:t>University</w:t>
                  </w:r>
                </w:p>
              </w:tc>
              <w:tc>
                <w:tcPr>
                  <w:tcW w:w="1700" w:type="dxa"/>
                  <w:tcBorders>
                    <w:top w:val="single" w:color="auto" w:sz="8" w:space="0"/>
                    <w:left w:val="nil"/>
                    <w:bottom w:val="nil"/>
                    <w:right w:val="single" w:color="auto" w:sz="8" w:space="0"/>
                  </w:tcBorders>
                  <w:shd w:val="clear" w:color="000000" w:fill="E7E6E6"/>
                  <w:vAlign w:val="center"/>
                  <w:hideMark/>
                </w:tcPr>
                <w:p w:rsidR="00904FA7" w:rsidP="00904FA7" w:rsidRDefault="00904FA7" w14:paraId="7B1CF54C" w14:textId="77777777">
                  <w:pPr>
                    <w:rPr>
                      <w:b/>
                      <w:bCs/>
                      <w:color w:val="000000"/>
                    </w:rPr>
                  </w:pPr>
                  <w:r>
                    <w:rPr>
                      <w:b/>
                      <w:bCs/>
                      <w:color w:val="000000"/>
                    </w:rPr>
                    <w:t>Erasmus code</w:t>
                  </w:r>
                </w:p>
              </w:tc>
            </w:tr>
            <w:tr w:rsidR="00904FA7" w:rsidTr="00A85A0A" w14:paraId="60DA58C6" w14:textId="77777777">
              <w:trPr>
                <w:trHeight w:val="275"/>
              </w:trPr>
              <w:tc>
                <w:tcPr>
                  <w:tcW w:w="1060"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66715BA7" w14:textId="77777777">
                  <w:pPr>
                    <w:rPr>
                      <w:color w:val="000000"/>
                    </w:rPr>
                  </w:pPr>
                  <w:r>
                    <w:rPr>
                      <w:color w:val="000000"/>
                    </w:rPr>
                    <w:t>FSEVSA</w:t>
                  </w:r>
                </w:p>
              </w:tc>
              <w:tc>
                <w:tcPr>
                  <w:tcW w:w="3060" w:type="dxa"/>
                  <w:tcBorders>
                    <w:top w:val="single" w:color="auto" w:sz="8" w:space="0"/>
                    <w:left w:val="nil"/>
                    <w:bottom w:val="single" w:color="auto" w:sz="4" w:space="0"/>
                    <w:right w:val="single" w:color="auto" w:sz="4" w:space="0"/>
                  </w:tcBorders>
                  <w:shd w:val="clear" w:color="auto" w:fill="auto"/>
                  <w:noWrap/>
                  <w:vAlign w:val="bottom"/>
                  <w:hideMark/>
                </w:tcPr>
                <w:p w:rsidR="00904FA7" w:rsidP="00904FA7" w:rsidRDefault="00904FA7" w14:paraId="25D60CCE" w14:textId="77777777">
                  <w:pPr>
                    <w:rPr>
                      <w:color w:val="000000"/>
                      <w:sz w:val="20"/>
                      <w:szCs w:val="20"/>
                    </w:rPr>
                  </w:pPr>
                  <w:r>
                    <w:rPr>
                      <w:color w:val="000000"/>
                      <w:sz w:val="20"/>
                      <w:szCs w:val="20"/>
                    </w:rPr>
                    <w:t xml:space="preserve">Social and behavioural sciences </w:t>
                  </w:r>
                </w:p>
              </w:tc>
              <w:tc>
                <w:tcPr>
                  <w:tcW w:w="1620" w:type="dxa"/>
                  <w:tcBorders>
                    <w:top w:val="single" w:color="auto" w:sz="8" w:space="0"/>
                    <w:left w:val="nil"/>
                    <w:bottom w:val="single" w:color="auto" w:sz="4" w:space="0"/>
                    <w:right w:val="single" w:color="auto" w:sz="4" w:space="0"/>
                  </w:tcBorders>
                  <w:shd w:val="clear" w:color="auto" w:fill="auto"/>
                  <w:vAlign w:val="center"/>
                  <w:hideMark/>
                </w:tcPr>
                <w:p w:rsidR="00904FA7" w:rsidP="00904FA7" w:rsidRDefault="00904FA7" w14:paraId="1FB60D56" w14:textId="77777777">
                  <w:pPr>
                    <w:rPr>
                      <w:color w:val="000000"/>
                      <w:sz w:val="20"/>
                      <w:szCs w:val="20"/>
                    </w:rPr>
                  </w:pPr>
                  <w:r>
                    <w:rPr>
                      <w:color w:val="000000"/>
                      <w:sz w:val="20"/>
                      <w:szCs w:val="20"/>
                    </w:rPr>
                    <w:t>Czech Republic</w:t>
                  </w:r>
                </w:p>
              </w:tc>
              <w:tc>
                <w:tcPr>
                  <w:tcW w:w="1760" w:type="dxa"/>
                  <w:tcBorders>
                    <w:top w:val="single" w:color="auto" w:sz="8" w:space="0"/>
                    <w:left w:val="nil"/>
                    <w:bottom w:val="single" w:color="auto" w:sz="4" w:space="0"/>
                    <w:right w:val="single" w:color="auto" w:sz="4" w:space="0"/>
                  </w:tcBorders>
                  <w:shd w:val="clear" w:color="auto" w:fill="auto"/>
                  <w:noWrap/>
                  <w:vAlign w:val="bottom"/>
                  <w:hideMark/>
                </w:tcPr>
                <w:p w:rsidR="00904FA7" w:rsidP="00904FA7" w:rsidRDefault="00904FA7" w14:paraId="262A4F32" w14:textId="77777777">
                  <w:pPr>
                    <w:rPr>
                      <w:color w:val="000000"/>
                      <w:sz w:val="20"/>
                      <w:szCs w:val="20"/>
                    </w:rPr>
                  </w:pPr>
                  <w:r>
                    <w:rPr>
                      <w:color w:val="000000"/>
                      <w:sz w:val="20"/>
                      <w:szCs w:val="20"/>
                    </w:rPr>
                    <w:t>CZ PARDUB01</w:t>
                  </w:r>
                </w:p>
              </w:tc>
              <w:tc>
                <w:tcPr>
                  <w:tcW w:w="4120" w:type="dxa"/>
                  <w:tcBorders>
                    <w:top w:val="single" w:color="auto" w:sz="8" w:space="0"/>
                    <w:left w:val="nil"/>
                    <w:bottom w:val="single" w:color="auto" w:sz="4" w:space="0"/>
                    <w:right w:val="single" w:color="auto" w:sz="4" w:space="0"/>
                  </w:tcBorders>
                  <w:shd w:val="clear" w:color="auto" w:fill="auto"/>
                  <w:noWrap/>
                  <w:vAlign w:val="bottom"/>
                  <w:hideMark/>
                </w:tcPr>
                <w:p w:rsidR="00904FA7" w:rsidP="00904FA7" w:rsidRDefault="00904FA7" w14:paraId="402CF86C" w14:textId="77777777">
                  <w:pPr>
                    <w:rPr>
                      <w:color w:val="000000"/>
                      <w:sz w:val="20"/>
                      <w:szCs w:val="20"/>
                    </w:rPr>
                  </w:pPr>
                  <w:r>
                    <w:rPr>
                      <w:color w:val="000000"/>
                      <w:sz w:val="20"/>
                      <w:szCs w:val="20"/>
                    </w:rPr>
                    <w:t>University of Pardubice</w:t>
                  </w:r>
                </w:p>
              </w:tc>
              <w:tc>
                <w:tcPr>
                  <w:tcW w:w="1700" w:type="dxa"/>
                  <w:tcBorders>
                    <w:top w:val="single" w:color="auto" w:sz="8" w:space="0"/>
                    <w:left w:val="nil"/>
                    <w:bottom w:val="single" w:color="auto" w:sz="4" w:space="0"/>
                    <w:right w:val="single" w:color="auto" w:sz="8" w:space="0"/>
                  </w:tcBorders>
                  <w:shd w:val="clear" w:color="auto" w:fill="auto"/>
                  <w:noWrap/>
                  <w:vAlign w:val="bottom"/>
                  <w:hideMark/>
                </w:tcPr>
                <w:p w:rsidR="00904FA7" w:rsidP="00904FA7" w:rsidRDefault="00904FA7" w14:paraId="1843171C" w14:textId="77777777">
                  <w:pPr>
                    <w:rPr>
                      <w:color w:val="000000"/>
                      <w:sz w:val="20"/>
                      <w:szCs w:val="20"/>
                    </w:rPr>
                  </w:pPr>
                  <w:r>
                    <w:rPr>
                      <w:color w:val="000000"/>
                      <w:sz w:val="20"/>
                      <w:szCs w:val="20"/>
                    </w:rPr>
                    <w:t>CZ PARDUB01</w:t>
                  </w:r>
                </w:p>
              </w:tc>
            </w:tr>
            <w:tr w:rsidR="00904FA7" w:rsidTr="00A85A0A" w14:paraId="66C8A027" w14:textId="77777777">
              <w:trPr>
                <w:trHeight w:val="275"/>
              </w:trPr>
              <w:tc>
                <w:tcPr>
                  <w:tcW w:w="1060" w:type="dxa"/>
                  <w:tcBorders>
                    <w:top w:val="nil"/>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338C8856" w14:textId="77777777">
                  <w:pPr>
                    <w:rPr>
                      <w:color w:val="000000"/>
                    </w:rPr>
                  </w:pPr>
                  <w:r>
                    <w:rPr>
                      <w:color w:val="000000"/>
                    </w:rPr>
                    <w:t>FSEVSA</w:t>
                  </w:r>
                </w:p>
              </w:tc>
              <w:tc>
                <w:tcPr>
                  <w:tcW w:w="30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31570E01"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73C11021" w14:textId="77777777">
                  <w:pPr>
                    <w:rPr>
                      <w:color w:val="000000"/>
                    </w:rPr>
                  </w:pPr>
                  <w:r>
                    <w:rPr>
                      <w:color w:val="000000"/>
                    </w:rPr>
                    <w:t>Croatia</w:t>
                  </w:r>
                </w:p>
              </w:tc>
              <w:tc>
                <w:tcPr>
                  <w:tcW w:w="17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5094C50A" w14:textId="77777777">
                  <w:pPr>
                    <w:rPr>
                      <w:color w:val="000000"/>
                      <w:sz w:val="20"/>
                      <w:szCs w:val="20"/>
                    </w:rPr>
                  </w:pPr>
                  <w:r>
                    <w:rPr>
                      <w:color w:val="000000"/>
                      <w:sz w:val="20"/>
                      <w:szCs w:val="20"/>
                    </w:rPr>
                    <w:t>HR ZADAR01</w:t>
                  </w:r>
                </w:p>
              </w:tc>
              <w:tc>
                <w:tcPr>
                  <w:tcW w:w="41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7657DEA1" w14:textId="77777777">
                  <w:pPr>
                    <w:rPr>
                      <w:color w:val="000000"/>
                      <w:sz w:val="20"/>
                      <w:szCs w:val="20"/>
                    </w:rPr>
                  </w:pPr>
                  <w:r>
                    <w:rPr>
                      <w:color w:val="000000"/>
                      <w:sz w:val="20"/>
                      <w:szCs w:val="20"/>
                    </w:rPr>
                    <w:t>University of Zadar</w:t>
                  </w:r>
                </w:p>
              </w:tc>
              <w:tc>
                <w:tcPr>
                  <w:tcW w:w="1700" w:type="dxa"/>
                  <w:tcBorders>
                    <w:top w:val="nil"/>
                    <w:left w:val="nil"/>
                    <w:bottom w:val="single" w:color="auto" w:sz="4" w:space="0"/>
                    <w:right w:val="single" w:color="auto" w:sz="8" w:space="0"/>
                  </w:tcBorders>
                  <w:shd w:val="clear" w:color="auto" w:fill="auto"/>
                  <w:noWrap/>
                  <w:vAlign w:val="bottom"/>
                  <w:hideMark/>
                </w:tcPr>
                <w:p w:rsidR="00904FA7" w:rsidP="00904FA7" w:rsidRDefault="00904FA7" w14:paraId="2404CA10" w14:textId="77777777">
                  <w:pPr>
                    <w:rPr>
                      <w:color w:val="000000"/>
                      <w:sz w:val="20"/>
                      <w:szCs w:val="20"/>
                    </w:rPr>
                  </w:pPr>
                  <w:r>
                    <w:rPr>
                      <w:color w:val="000000"/>
                      <w:sz w:val="20"/>
                      <w:szCs w:val="20"/>
                    </w:rPr>
                    <w:t>HR ZADAR01</w:t>
                  </w:r>
                </w:p>
              </w:tc>
            </w:tr>
            <w:tr w:rsidR="00904FA7" w:rsidTr="00A85A0A" w14:paraId="67943675" w14:textId="77777777">
              <w:trPr>
                <w:trHeight w:val="275"/>
              </w:trPr>
              <w:tc>
                <w:tcPr>
                  <w:tcW w:w="1060" w:type="dxa"/>
                  <w:tcBorders>
                    <w:top w:val="nil"/>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39B4D7ED" w14:textId="77777777">
                  <w:pPr>
                    <w:rPr>
                      <w:color w:val="000000"/>
                    </w:rPr>
                  </w:pPr>
                  <w:r>
                    <w:rPr>
                      <w:color w:val="000000"/>
                    </w:rPr>
                    <w:t>FSEVSA</w:t>
                  </w:r>
                </w:p>
              </w:tc>
              <w:tc>
                <w:tcPr>
                  <w:tcW w:w="30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69CC7E2E"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651197CE" w14:textId="77777777">
                  <w:pPr>
                    <w:rPr>
                      <w:color w:val="000000"/>
                    </w:rPr>
                  </w:pPr>
                  <w:r>
                    <w:rPr>
                      <w:color w:val="000000"/>
                    </w:rPr>
                    <w:t>Hungary</w:t>
                  </w:r>
                </w:p>
              </w:tc>
              <w:tc>
                <w:tcPr>
                  <w:tcW w:w="17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6EF9A5A8" w14:textId="77777777">
                  <w:pPr>
                    <w:rPr>
                      <w:color w:val="000000"/>
                      <w:sz w:val="20"/>
                      <w:szCs w:val="20"/>
                    </w:rPr>
                  </w:pPr>
                  <w:r>
                    <w:rPr>
                      <w:color w:val="000000"/>
                      <w:sz w:val="20"/>
                      <w:szCs w:val="20"/>
                    </w:rPr>
                    <w:t>HU BUDAPES44</w:t>
                  </w:r>
                </w:p>
              </w:tc>
              <w:tc>
                <w:tcPr>
                  <w:tcW w:w="41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7A55067A" w14:textId="77777777">
                  <w:pPr>
                    <w:rPr>
                      <w:color w:val="000000"/>
                      <w:sz w:val="20"/>
                      <w:szCs w:val="20"/>
                    </w:rPr>
                  </w:pPr>
                  <w:r>
                    <w:rPr>
                      <w:color w:val="000000"/>
                      <w:sz w:val="20"/>
                      <w:szCs w:val="20"/>
                    </w:rPr>
                    <w:t>Milton Friedman University</w:t>
                  </w:r>
                </w:p>
              </w:tc>
              <w:tc>
                <w:tcPr>
                  <w:tcW w:w="1700" w:type="dxa"/>
                  <w:tcBorders>
                    <w:top w:val="nil"/>
                    <w:left w:val="nil"/>
                    <w:bottom w:val="single" w:color="auto" w:sz="4" w:space="0"/>
                    <w:right w:val="single" w:color="auto" w:sz="8" w:space="0"/>
                  </w:tcBorders>
                  <w:shd w:val="clear" w:color="auto" w:fill="auto"/>
                  <w:noWrap/>
                  <w:vAlign w:val="bottom"/>
                  <w:hideMark/>
                </w:tcPr>
                <w:p w:rsidR="00904FA7" w:rsidP="00904FA7" w:rsidRDefault="00904FA7" w14:paraId="2AE67E9E" w14:textId="77777777">
                  <w:pPr>
                    <w:rPr>
                      <w:color w:val="000000"/>
                      <w:sz w:val="20"/>
                      <w:szCs w:val="20"/>
                    </w:rPr>
                  </w:pPr>
                  <w:r>
                    <w:rPr>
                      <w:color w:val="000000"/>
                      <w:sz w:val="20"/>
                      <w:szCs w:val="20"/>
                    </w:rPr>
                    <w:t>HU BUDAPES44</w:t>
                  </w:r>
                </w:p>
              </w:tc>
            </w:tr>
            <w:tr w:rsidR="00904FA7" w:rsidTr="00A85A0A" w14:paraId="5DD8BD87" w14:textId="77777777">
              <w:trPr>
                <w:trHeight w:val="275"/>
              </w:trPr>
              <w:tc>
                <w:tcPr>
                  <w:tcW w:w="1060" w:type="dxa"/>
                  <w:tcBorders>
                    <w:top w:val="nil"/>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3BFA1626" w14:textId="77777777">
                  <w:pPr>
                    <w:rPr>
                      <w:color w:val="000000"/>
                    </w:rPr>
                  </w:pPr>
                  <w:r>
                    <w:rPr>
                      <w:color w:val="000000"/>
                    </w:rPr>
                    <w:t>FSEVSA</w:t>
                  </w:r>
                </w:p>
              </w:tc>
              <w:tc>
                <w:tcPr>
                  <w:tcW w:w="30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04307C03"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53122826" w14:textId="77777777">
                  <w:pPr>
                    <w:rPr>
                      <w:color w:val="000000"/>
                    </w:rPr>
                  </w:pPr>
                  <w:r>
                    <w:rPr>
                      <w:color w:val="000000"/>
                    </w:rPr>
                    <w:t>Germany</w:t>
                  </w:r>
                </w:p>
              </w:tc>
              <w:tc>
                <w:tcPr>
                  <w:tcW w:w="17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7A9B2852" w14:textId="77777777">
                  <w:pPr>
                    <w:rPr>
                      <w:color w:val="000000"/>
                      <w:sz w:val="20"/>
                      <w:szCs w:val="20"/>
                    </w:rPr>
                  </w:pPr>
                  <w:r>
                    <w:rPr>
                      <w:color w:val="000000"/>
                      <w:sz w:val="20"/>
                      <w:szCs w:val="20"/>
                    </w:rPr>
                    <w:t>D  BERLIN01</w:t>
                  </w:r>
                </w:p>
              </w:tc>
              <w:tc>
                <w:tcPr>
                  <w:tcW w:w="41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2D66CEEC" w14:textId="77777777">
                  <w:pPr>
                    <w:rPr>
                      <w:color w:val="000000"/>
                      <w:sz w:val="20"/>
                      <w:szCs w:val="20"/>
                    </w:rPr>
                  </w:pPr>
                  <w:r>
                    <w:rPr>
                      <w:color w:val="000000"/>
                      <w:sz w:val="20"/>
                      <w:szCs w:val="20"/>
                    </w:rPr>
                    <w:t>Freie Universität Berlin</w:t>
                  </w:r>
                </w:p>
              </w:tc>
              <w:tc>
                <w:tcPr>
                  <w:tcW w:w="1700" w:type="dxa"/>
                  <w:tcBorders>
                    <w:top w:val="nil"/>
                    <w:left w:val="nil"/>
                    <w:bottom w:val="single" w:color="auto" w:sz="4" w:space="0"/>
                    <w:right w:val="single" w:color="auto" w:sz="8" w:space="0"/>
                  </w:tcBorders>
                  <w:shd w:val="clear" w:color="auto" w:fill="auto"/>
                  <w:noWrap/>
                  <w:vAlign w:val="bottom"/>
                  <w:hideMark/>
                </w:tcPr>
                <w:p w:rsidR="00904FA7" w:rsidP="00904FA7" w:rsidRDefault="00904FA7" w14:paraId="5C1CF465" w14:textId="77777777">
                  <w:pPr>
                    <w:rPr>
                      <w:color w:val="000000"/>
                      <w:sz w:val="20"/>
                      <w:szCs w:val="20"/>
                    </w:rPr>
                  </w:pPr>
                  <w:r>
                    <w:rPr>
                      <w:color w:val="000000"/>
                      <w:sz w:val="20"/>
                      <w:szCs w:val="20"/>
                    </w:rPr>
                    <w:t>D  BERLIN01</w:t>
                  </w:r>
                </w:p>
              </w:tc>
            </w:tr>
            <w:tr w:rsidR="00904FA7" w:rsidTr="00A85A0A" w14:paraId="6AF1C557" w14:textId="77777777">
              <w:trPr>
                <w:trHeight w:val="275"/>
              </w:trPr>
              <w:tc>
                <w:tcPr>
                  <w:tcW w:w="1060" w:type="dxa"/>
                  <w:tcBorders>
                    <w:top w:val="nil"/>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5EEBC107" w14:textId="77777777">
                  <w:pPr>
                    <w:rPr>
                      <w:color w:val="000000"/>
                    </w:rPr>
                  </w:pPr>
                  <w:r>
                    <w:rPr>
                      <w:color w:val="000000"/>
                    </w:rPr>
                    <w:t>FSEVSA</w:t>
                  </w:r>
                </w:p>
              </w:tc>
              <w:tc>
                <w:tcPr>
                  <w:tcW w:w="30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15591358"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1547DCBB" w14:textId="77777777">
                  <w:pPr>
                    <w:rPr>
                      <w:color w:val="000000"/>
                      <w:sz w:val="20"/>
                      <w:szCs w:val="20"/>
                    </w:rPr>
                  </w:pPr>
                  <w:r>
                    <w:rPr>
                      <w:color w:val="000000"/>
                      <w:sz w:val="20"/>
                      <w:szCs w:val="20"/>
                    </w:rPr>
                    <w:t>Poland</w:t>
                  </w:r>
                </w:p>
              </w:tc>
              <w:tc>
                <w:tcPr>
                  <w:tcW w:w="17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00EBA989" w14:textId="77777777">
                  <w:pPr>
                    <w:rPr>
                      <w:color w:val="000000"/>
                      <w:sz w:val="20"/>
                      <w:szCs w:val="20"/>
                    </w:rPr>
                  </w:pPr>
                  <w:r>
                    <w:rPr>
                      <w:color w:val="000000"/>
                      <w:sz w:val="20"/>
                      <w:szCs w:val="20"/>
                    </w:rPr>
                    <w:t>PL GDANSK01</w:t>
                  </w:r>
                </w:p>
              </w:tc>
              <w:tc>
                <w:tcPr>
                  <w:tcW w:w="41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6BD397B3" w14:textId="77777777">
                  <w:pPr>
                    <w:rPr>
                      <w:color w:val="000000"/>
                      <w:sz w:val="20"/>
                      <w:szCs w:val="20"/>
                    </w:rPr>
                  </w:pPr>
                  <w:r>
                    <w:rPr>
                      <w:color w:val="000000"/>
                      <w:sz w:val="20"/>
                      <w:szCs w:val="20"/>
                    </w:rPr>
                    <w:t>University of Gdansk</w:t>
                  </w:r>
                </w:p>
              </w:tc>
              <w:tc>
                <w:tcPr>
                  <w:tcW w:w="1700" w:type="dxa"/>
                  <w:tcBorders>
                    <w:top w:val="nil"/>
                    <w:left w:val="nil"/>
                    <w:bottom w:val="single" w:color="auto" w:sz="4" w:space="0"/>
                    <w:right w:val="single" w:color="auto" w:sz="8" w:space="0"/>
                  </w:tcBorders>
                  <w:shd w:val="clear" w:color="auto" w:fill="auto"/>
                  <w:noWrap/>
                  <w:vAlign w:val="bottom"/>
                  <w:hideMark/>
                </w:tcPr>
                <w:p w:rsidR="00904FA7" w:rsidP="00904FA7" w:rsidRDefault="00904FA7" w14:paraId="2F6FB14E" w14:textId="77777777">
                  <w:pPr>
                    <w:rPr>
                      <w:color w:val="000000"/>
                      <w:sz w:val="20"/>
                      <w:szCs w:val="20"/>
                    </w:rPr>
                  </w:pPr>
                  <w:r>
                    <w:rPr>
                      <w:color w:val="000000"/>
                      <w:sz w:val="20"/>
                      <w:szCs w:val="20"/>
                    </w:rPr>
                    <w:t>PL GDANSK01</w:t>
                  </w:r>
                </w:p>
              </w:tc>
            </w:tr>
            <w:tr w:rsidR="00904FA7" w:rsidTr="00A85A0A" w14:paraId="441AF366" w14:textId="77777777">
              <w:trPr>
                <w:trHeight w:val="275"/>
              </w:trPr>
              <w:tc>
                <w:tcPr>
                  <w:tcW w:w="1060" w:type="dxa"/>
                  <w:tcBorders>
                    <w:top w:val="nil"/>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582C89CC" w14:textId="77777777">
                  <w:pPr>
                    <w:rPr>
                      <w:color w:val="000000"/>
                    </w:rPr>
                  </w:pPr>
                  <w:r>
                    <w:rPr>
                      <w:color w:val="000000"/>
                    </w:rPr>
                    <w:t>FSEVSA</w:t>
                  </w:r>
                </w:p>
              </w:tc>
              <w:tc>
                <w:tcPr>
                  <w:tcW w:w="30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3FAF463A"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42260739" w14:textId="77777777">
                  <w:pPr>
                    <w:rPr>
                      <w:color w:val="000000"/>
                      <w:sz w:val="20"/>
                      <w:szCs w:val="20"/>
                    </w:rPr>
                  </w:pPr>
                  <w:r>
                    <w:rPr>
                      <w:color w:val="000000"/>
                      <w:sz w:val="20"/>
                      <w:szCs w:val="20"/>
                    </w:rPr>
                    <w:t>Poland</w:t>
                  </w:r>
                </w:p>
              </w:tc>
              <w:tc>
                <w:tcPr>
                  <w:tcW w:w="17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47EFDB9D" w14:textId="77777777">
                  <w:pPr>
                    <w:rPr>
                      <w:color w:val="000000"/>
                      <w:sz w:val="20"/>
                      <w:szCs w:val="20"/>
                    </w:rPr>
                  </w:pPr>
                  <w:r>
                    <w:rPr>
                      <w:color w:val="000000"/>
                      <w:sz w:val="20"/>
                      <w:szCs w:val="20"/>
                    </w:rPr>
                    <w:t>PL KRAKOW02</w:t>
                  </w:r>
                </w:p>
              </w:tc>
              <w:tc>
                <w:tcPr>
                  <w:tcW w:w="41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57C901EE" w14:textId="77777777">
                  <w:pPr>
                    <w:rPr>
                      <w:color w:val="000000"/>
                      <w:sz w:val="20"/>
                      <w:szCs w:val="20"/>
                    </w:rPr>
                  </w:pPr>
                  <w:r>
                    <w:rPr>
                      <w:color w:val="000000"/>
                      <w:sz w:val="20"/>
                      <w:szCs w:val="20"/>
                    </w:rPr>
                    <w:t>AGH University of Science and Technology</w:t>
                  </w:r>
                </w:p>
              </w:tc>
              <w:tc>
                <w:tcPr>
                  <w:tcW w:w="1700" w:type="dxa"/>
                  <w:tcBorders>
                    <w:top w:val="nil"/>
                    <w:left w:val="nil"/>
                    <w:bottom w:val="single" w:color="auto" w:sz="4" w:space="0"/>
                    <w:right w:val="single" w:color="auto" w:sz="8" w:space="0"/>
                  </w:tcBorders>
                  <w:shd w:val="clear" w:color="auto" w:fill="auto"/>
                  <w:noWrap/>
                  <w:vAlign w:val="bottom"/>
                  <w:hideMark/>
                </w:tcPr>
                <w:p w:rsidR="00904FA7" w:rsidP="00904FA7" w:rsidRDefault="00904FA7" w14:paraId="555BF6E1" w14:textId="77777777">
                  <w:pPr>
                    <w:rPr>
                      <w:color w:val="000000"/>
                      <w:sz w:val="20"/>
                      <w:szCs w:val="20"/>
                    </w:rPr>
                  </w:pPr>
                  <w:r>
                    <w:rPr>
                      <w:color w:val="000000"/>
                      <w:sz w:val="20"/>
                      <w:szCs w:val="20"/>
                    </w:rPr>
                    <w:t>PL KRAKOW02</w:t>
                  </w:r>
                </w:p>
              </w:tc>
            </w:tr>
            <w:tr w:rsidR="00904FA7" w:rsidTr="00A85A0A" w14:paraId="3236D37F" w14:textId="77777777">
              <w:trPr>
                <w:trHeight w:val="275"/>
              </w:trPr>
              <w:tc>
                <w:tcPr>
                  <w:tcW w:w="1060" w:type="dxa"/>
                  <w:tcBorders>
                    <w:top w:val="nil"/>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58F86BD7" w14:textId="77777777">
                  <w:pPr>
                    <w:rPr>
                      <w:color w:val="000000"/>
                    </w:rPr>
                  </w:pPr>
                  <w:r>
                    <w:rPr>
                      <w:color w:val="000000"/>
                    </w:rPr>
                    <w:t>FSEVSA</w:t>
                  </w:r>
                </w:p>
              </w:tc>
              <w:tc>
                <w:tcPr>
                  <w:tcW w:w="30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4D4E0480"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450F83D5" w14:textId="77777777">
                  <w:pPr>
                    <w:rPr>
                      <w:color w:val="000000"/>
                      <w:sz w:val="20"/>
                      <w:szCs w:val="20"/>
                    </w:rPr>
                  </w:pPr>
                  <w:r>
                    <w:rPr>
                      <w:color w:val="000000"/>
                      <w:sz w:val="20"/>
                      <w:szCs w:val="20"/>
                    </w:rPr>
                    <w:t>Poland</w:t>
                  </w:r>
                </w:p>
              </w:tc>
              <w:tc>
                <w:tcPr>
                  <w:tcW w:w="17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7F415A57" w14:textId="77777777">
                  <w:pPr>
                    <w:rPr>
                      <w:color w:val="000000"/>
                      <w:sz w:val="20"/>
                      <w:szCs w:val="20"/>
                    </w:rPr>
                  </w:pPr>
                  <w:r>
                    <w:rPr>
                      <w:color w:val="000000"/>
                      <w:sz w:val="20"/>
                      <w:szCs w:val="20"/>
                    </w:rPr>
                    <w:t>PL LUBLIN01</w:t>
                  </w:r>
                </w:p>
              </w:tc>
              <w:tc>
                <w:tcPr>
                  <w:tcW w:w="41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0933C541" w14:textId="77777777">
                  <w:pPr>
                    <w:rPr>
                      <w:color w:val="000000"/>
                      <w:sz w:val="20"/>
                      <w:szCs w:val="20"/>
                    </w:rPr>
                  </w:pPr>
                  <w:r>
                    <w:rPr>
                      <w:color w:val="000000"/>
                      <w:sz w:val="20"/>
                      <w:szCs w:val="20"/>
                    </w:rPr>
                    <w:t>Maria Curie-Skłodowska University</w:t>
                  </w:r>
                </w:p>
              </w:tc>
              <w:tc>
                <w:tcPr>
                  <w:tcW w:w="1700" w:type="dxa"/>
                  <w:tcBorders>
                    <w:top w:val="nil"/>
                    <w:left w:val="nil"/>
                    <w:bottom w:val="single" w:color="auto" w:sz="4" w:space="0"/>
                    <w:right w:val="single" w:color="auto" w:sz="8" w:space="0"/>
                  </w:tcBorders>
                  <w:shd w:val="clear" w:color="auto" w:fill="auto"/>
                  <w:noWrap/>
                  <w:vAlign w:val="bottom"/>
                  <w:hideMark/>
                </w:tcPr>
                <w:p w:rsidR="00904FA7" w:rsidP="00904FA7" w:rsidRDefault="00904FA7" w14:paraId="2222F5A7" w14:textId="77777777">
                  <w:pPr>
                    <w:rPr>
                      <w:color w:val="000000"/>
                      <w:sz w:val="20"/>
                      <w:szCs w:val="20"/>
                    </w:rPr>
                  </w:pPr>
                  <w:r>
                    <w:rPr>
                      <w:color w:val="000000"/>
                      <w:sz w:val="20"/>
                      <w:szCs w:val="20"/>
                    </w:rPr>
                    <w:t>PL LUBLIN01</w:t>
                  </w:r>
                </w:p>
              </w:tc>
            </w:tr>
            <w:tr w:rsidR="00904FA7" w:rsidTr="00A85A0A" w14:paraId="33D9090F" w14:textId="77777777">
              <w:trPr>
                <w:trHeight w:val="275"/>
              </w:trPr>
              <w:tc>
                <w:tcPr>
                  <w:tcW w:w="1060" w:type="dxa"/>
                  <w:tcBorders>
                    <w:top w:val="nil"/>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7C5C8214" w14:textId="77777777">
                  <w:pPr>
                    <w:rPr>
                      <w:color w:val="000000"/>
                    </w:rPr>
                  </w:pPr>
                  <w:r>
                    <w:rPr>
                      <w:color w:val="000000"/>
                    </w:rPr>
                    <w:t>FSEVSA</w:t>
                  </w:r>
                </w:p>
              </w:tc>
              <w:tc>
                <w:tcPr>
                  <w:tcW w:w="30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03F73C65"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3ED49D5F" w14:textId="77777777">
                  <w:pPr>
                    <w:rPr>
                      <w:color w:val="000000"/>
                      <w:sz w:val="20"/>
                      <w:szCs w:val="20"/>
                    </w:rPr>
                  </w:pPr>
                  <w:r>
                    <w:rPr>
                      <w:color w:val="000000"/>
                      <w:sz w:val="20"/>
                      <w:szCs w:val="20"/>
                    </w:rPr>
                    <w:t>Poland</w:t>
                  </w:r>
                </w:p>
              </w:tc>
              <w:tc>
                <w:tcPr>
                  <w:tcW w:w="17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7DA62591" w14:textId="77777777">
                  <w:pPr>
                    <w:rPr>
                      <w:color w:val="000000"/>
                      <w:sz w:val="20"/>
                      <w:szCs w:val="20"/>
                    </w:rPr>
                  </w:pPr>
                  <w:r>
                    <w:rPr>
                      <w:color w:val="000000"/>
                      <w:sz w:val="20"/>
                      <w:szCs w:val="20"/>
                    </w:rPr>
                    <w:t>PL POZNAN01</w:t>
                  </w:r>
                </w:p>
              </w:tc>
              <w:tc>
                <w:tcPr>
                  <w:tcW w:w="41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69FC26A2" w14:textId="77777777">
                  <w:pPr>
                    <w:rPr>
                      <w:color w:val="000000"/>
                      <w:sz w:val="20"/>
                      <w:szCs w:val="20"/>
                    </w:rPr>
                  </w:pPr>
                  <w:r>
                    <w:rPr>
                      <w:color w:val="000000"/>
                      <w:sz w:val="20"/>
                      <w:szCs w:val="20"/>
                    </w:rPr>
                    <w:t>Adam Mickiewicz University in Poznan</w:t>
                  </w:r>
                </w:p>
              </w:tc>
              <w:tc>
                <w:tcPr>
                  <w:tcW w:w="1700" w:type="dxa"/>
                  <w:tcBorders>
                    <w:top w:val="nil"/>
                    <w:left w:val="nil"/>
                    <w:bottom w:val="single" w:color="auto" w:sz="4" w:space="0"/>
                    <w:right w:val="single" w:color="auto" w:sz="8" w:space="0"/>
                  </w:tcBorders>
                  <w:shd w:val="clear" w:color="auto" w:fill="auto"/>
                  <w:noWrap/>
                  <w:vAlign w:val="bottom"/>
                  <w:hideMark/>
                </w:tcPr>
                <w:p w:rsidR="00904FA7" w:rsidP="00904FA7" w:rsidRDefault="00904FA7" w14:paraId="0962F18B" w14:textId="77777777">
                  <w:pPr>
                    <w:rPr>
                      <w:color w:val="000000"/>
                      <w:sz w:val="20"/>
                      <w:szCs w:val="20"/>
                    </w:rPr>
                  </w:pPr>
                  <w:r>
                    <w:rPr>
                      <w:color w:val="000000"/>
                      <w:sz w:val="20"/>
                      <w:szCs w:val="20"/>
                    </w:rPr>
                    <w:t>PL POZNAN01</w:t>
                  </w:r>
                </w:p>
              </w:tc>
            </w:tr>
            <w:tr w:rsidR="00904FA7" w:rsidTr="00A85A0A" w14:paraId="56FB560F" w14:textId="77777777">
              <w:trPr>
                <w:trHeight w:val="275"/>
              </w:trPr>
              <w:tc>
                <w:tcPr>
                  <w:tcW w:w="1060" w:type="dxa"/>
                  <w:tcBorders>
                    <w:top w:val="nil"/>
                    <w:left w:val="single" w:color="auto" w:sz="8" w:space="0"/>
                    <w:bottom w:val="single" w:color="auto" w:sz="4" w:space="0"/>
                    <w:right w:val="single" w:color="auto" w:sz="4" w:space="0"/>
                  </w:tcBorders>
                  <w:shd w:val="clear" w:color="auto" w:fill="auto"/>
                  <w:noWrap/>
                  <w:vAlign w:val="bottom"/>
                  <w:hideMark/>
                </w:tcPr>
                <w:p w:rsidR="00904FA7" w:rsidP="00904FA7" w:rsidRDefault="00904FA7" w14:paraId="283D5AB2" w14:textId="77777777">
                  <w:pPr>
                    <w:rPr>
                      <w:color w:val="000000"/>
                    </w:rPr>
                  </w:pPr>
                  <w:r>
                    <w:rPr>
                      <w:color w:val="000000"/>
                    </w:rPr>
                    <w:t>FSEVSA</w:t>
                  </w:r>
                </w:p>
              </w:tc>
              <w:tc>
                <w:tcPr>
                  <w:tcW w:w="30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54CD14C3"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5AA25C39" w14:textId="77777777">
                  <w:pPr>
                    <w:rPr>
                      <w:color w:val="000000"/>
                      <w:sz w:val="20"/>
                      <w:szCs w:val="20"/>
                    </w:rPr>
                  </w:pPr>
                  <w:r>
                    <w:rPr>
                      <w:color w:val="000000"/>
                      <w:sz w:val="20"/>
                      <w:szCs w:val="20"/>
                    </w:rPr>
                    <w:t>Poland</w:t>
                  </w:r>
                </w:p>
              </w:tc>
              <w:tc>
                <w:tcPr>
                  <w:tcW w:w="176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21B8D951" w14:textId="77777777">
                  <w:pPr>
                    <w:rPr>
                      <w:color w:val="000000"/>
                      <w:sz w:val="20"/>
                      <w:szCs w:val="20"/>
                    </w:rPr>
                  </w:pPr>
                  <w:r>
                    <w:rPr>
                      <w:color w:val="000000"/>
                      <w:sz w:val="20"/>
                      <w:szCs w:val="20"/>
                    </w:rPr>
                    <w:t>PL WARSZAW01</w:t>
                  </w:r>
                </w:p>
              </w:tc>
              <w:tc>
                <w:tcPr>
                  <w:tcW w:w="4120" w:type="dxa"/>
                  <w:tcBorders>
                    <w:top w:val="nil"/>
                    <w:left w:val="nil"/>
                    <w:bottom w:val="single" w:color="auto" w:sz="4" w:space="0"/>
                    <w:right w:val="single" w:color="auto" w:sz="4" w:space="0"/>
                  </w:tcBorders>
                  <w:shd w:val="clear" w:color="auto" w:fill="auto"/>
                  <w:noWrap/>
                  <w:vAlign w:val="bottom"/>
                  <w:hideMark/>
                </w:tcPr>
                <w:p w:rsidR="00904FA7" w:rsidP="00904FA7" w:rsidRDefault="00904FA7" w14:paraId="4B75AD66" w14:textId="77777777">
                  <w:pPr>
                    <w:rPr>
                      <w:color w:val="000000"/>
                      <w:sz w:val="20"/>
                      <w:szCs w:val="20"/>
                    </w:rPr>
                  </w:pPr>
                  <w:r>
                    <w:rPr>
                      <w:color w:val="000000"/>
                      <w:sz w:val="20"/>
                      <w:szCs w:val="20"/>
                    </w:rPr>
                    <w:t>University of Warsaw</w:t>
                  </w:r>
                </w:p>
              </w:tc>
              <w:tc>
                <w:tcPr>
                  <w:tcW w:w="1700" w:type="dxa"/>
                  <w:tcBorders>
                    <w:top w:val="nil"/>
                    <w:left w:val="nil"/>
                    <w:bottom w:val="single" w:color="auto" w:sz="4" w:space="0"/>
                    <w:right w:val="single" w:color="auto" w:sz="8" w:space="0"/>
                  </w:tcBorders>
                  <w:shd w:val="clear" w:color="auto" w:fill="auto"/>
                  <w:noWrap/>
                  <w:vAlign w:val="bottom"/>
                  <w:hideMark/>
                </w:tcPr>
                <w:p w:rsidR="00904FA7" w:rsidP="00904FA7" w:rsidRDefault="00904FA7" w14:paraId="7C8A0C00" w14:textId="77777777">
                  <w:pPr>
                    <w:rPr>
                      <w:color w:val="000000"/>
                      <w:sz w:val="20"/>
                      <w:szCs w:val="20"/>
                    </w:rPr>
                  </w:pPr>
                  <w:r>
                    <w:rPr>
                      <w:color w:val="000000"/>
                      <w:sz w:val="20"/>
                      <w:szCs w:val="20"/>
                    </w:rPr>
                    <w:t>PL WARSZAW01</w:t>
                  </w:r>
                </w:p>
              </w:tc>
            </w:tr>
            <w:tr w:rsidR="00904FA7" w:rsidTr="00A85A0A" w14:paraId="60965461" w14:textId="77777777">
              <w:trPr>
                <w:trHeight w:val="275"/>
              </w:trPr>
              <w:tc>
                <w:tcPr>
                  <w:tcW w:w="1060" w:type="dxa"/>
                  <w:tcBorders>
                    <w:top w:val="nil"/>
                    <w:left w:val="single" w:color="auto" w:sz="8" w:space="0"/>
                    <w:bottom w:val="single" w:color="auto" w:sz="8" w:space="0"/>
                    <w:right w:val="single" w:color="auto" w:sz="4" w:space="0"/>
                  </w:tcBorders>
                  <w:shd w:val="clear" w:color="auto" w:fill="auto"/>
                  <w:noWrap/>
                  <w:vAlign w:val="bottom"/>
                  <w:hideMark/>
                </w:tcPr>
                <w:p w:rsidR="00904FA7" w:rsidP="00904FA7" w:rsidRDefault="00904FA7" w14:paraId="0321533F" w14:textId="77777777">
                  <w:pPr>
                    <w:rPr>
                      <w:color w:val="000000"/>
                    </w:rPr>
                  </w:pPr>
                  <w:r>
                    <w:rPr>
                      <w:color w:val="000000"/>
                    </w:rPr>
                    <w:t>FSEVSA</w:t>
                  </w:r>
                </w:p>
              </w:tc>
              <w:tc>
                <w:tcPr>
                  <w:tcW w:w="3060" w:type="dxa"/>
                  <w:tcBorders>
                    <w:top w:val="nil"/>
                    <w:left w:val="nil"/>
                    <w:bottom w:val="single" w:color="auto" w:sz="8" w:space="0"/>
                    <w:right w:val="single" w:color="auto" w:sz="4" w:space="0"/>
                  </w:tcBorders>
                  <w:shd w:val="clear" w:color="auto" w:fill="auto"/>
                  <w:noWrap/>
                  <w:vAlign w:val="bottom"/>
                  <w:hideMark/>
                </w:tcPr>
                <w:p w:rsidR="00904FA7" w:rsidP="00904FA7" w:rsidRDefault="00904FA7" w14:paraId="30834A8A" w14:textId="77777777">
                  <w:pPr>
                    <w:rPr>
                      <w:color w:val="000000"/>
                      <w:sz w:val="20"/>
                      <w:szCs w:val="20"/>
                    </w:rPr>
                  </w:pPr>
                  <w:r>
                    <w:rPr>
                      <w:color w:val="000000"/>
                      <w:sz w:val="20"/>
                      <w:szCs w:val="20"/>
                    </w:rPr>
                    <w:t xml:space="preserve">Social and behavioural sciences </w:t>
                  </w:r>
                </w:p>
              </w:tc>
              <w:tc>
                <w:tcPr>
                  <w:tcW w:w="1620" w:type="dxa"/>
                  <w:tcBorders>
                    <w:top w:val="nil"/>
                    <w:left w:val="nil"/>
                    <w:bottom w:val="single" w:color="auto" w:sz="8" w:space="0"/>
                    <w:right w:val="single" w:color="auto" w:sz="4" w:space="0"/>
                  </w:tcBorders>
                  <w:shd w:val="clear" w:color="auto" w:fill="auto"/>
                  <w:noWrap/>
                  <w:vAlign w:val="bottom"/>
                  <w:hideMark/>
                </w:tcPr>
                <w:p w:rsidR="00904FA7" w:rsidP="00904FA7" w:rsidRDefault="00904FA7" w14:paraId="37CF61E2" w14:textId="77777777">
                  <w:pPr>
                    <w:rPr>
                      <w:color w:val="000000"/>
                    </w:rPr>
                  </w:pPr>
                  <w:r>
                    <w:rPr>
                      <w:color w:val="000000"/>
                    </w:rPr>
                    <w:t>Austria</w:t>
                  </w:r>
                </w:p>
              </w:tc>
              <w:tc>
                <w:tcPr>
                  <w:tcW w:w="1760" w:type="dxa"/>
                  <w:tcBorders>
                    <w:top w:val="nil"/>
                    <w:left w:val="nil"/>
                    <w:bottom w:val="single" w:color="auto" w:sz="8" w:space="0"/>
                    <w:right w:val="single" w:color="auto" w:sz="4" w:space="0"/>
                  </w:tcBorders>
                  <w:shd w:val="clear" w:color="auto" w:fill="auto"/>
                  <w:noWrap/>
                  <w:vAlign w:val="bottom"/>
                  <w:hideMark/>
                </w:tcPr>
                <w:p w:rsidR="00904FA7" w:rsidP="00904FA7" w:rsidRDefault="00904FA7" w14:paraId="29EAEC1A" w14:textId="77777777">
                  <w:pPr>
                    <w:rPr>
                      <w:color w:val="000000"/>
                      <w:sz w:val="20"/>
                      <w:szCs w:val="20"/>
                    </w:rPr>
                  </w:pPr>
                  <w:r>
                    <w:rPr>
                      <w:color w:val="000000"/>
                      <w:sz w:val="20"/>
                      <w:szCs w:val="20"/>
                    </w:rPr>
                    <w:t>A  WIEN01</w:t>
                  </w:r>
                </w:p>
              </w:tc>
              <w:tc>
                <w:tcPr>
                  <w:tcW w:w="4120" w:type="dxa"/>
                  <w:tcBorders>
                    <w:top w:val="nil"/>
                    <w:left w:val="nil"/>
                    <w:bottom w:val="single" w:color="auto" w:sz="8" w:space="0"/>
                    <w:right w:val="single" w:color="auto" w:sz="4" w:space="0"/>
                  </w:tcBorders>
                  <w:shd w:val="clear" w:color="auto" w:fill="auto"/>
                  <w:noWrap/>
                  <w:vAlign w:val="bottom"/>
                  <w:hideMark/>
                </w:tcPr>
                <w:p w:rsidR="00904FA7" w:rsidP="00904FA7" w:rsidRDefault="00904FA7" w14:paraId="3470627C" w14:textId="77777777">
                  <w:pPr>
                    <w:rPr>
                      <w:color w:val="000000"/>
                      <w:sz w:val="20"/>
                      <w:szCs w:val="20"/>
                    </w:rPr>
                  </w:pPr>
                  <w:r>
                    <w:rPr>
                      <w:color w:val="000000"/>
                      <w:sz w:val="20"/>
                      <w:szCs w:val="20"/>
                    </w:rPr>
                    <w:t>University of Vienna</w:t>
                  </w:r>
                </w:p>
              </w:tc>
              <w:tc>
                <w:tcPr>
                  <w:tcW w:w="1700" w:type="dxa"/>
                  <w:tcBorders>
                    <w:top w:val="nil"/>
                    <w:left w:val="nil"/>
                    <w:bottom w:val="single" w:color="auto" w:sz="8" w:space="0"/>
                    <w:right w:val="single" w:color="auto" w:sz="8" w:space="0"/>
                  </w:tcBorders>
                  <w:shd w:val="clear" w:color="auto" w:fill="auto"/>
                  <w:noWrap/>
                  <w:vAlign w:val="bottom"/>
                  <w:hideMark/>
                </w:tcPr>
                <w:p w:rsidR="00904FA7" w:rsidP="00904FA7" w:rsidRDefault="00904FA7" w14:paraId="567EFBFF" w14:textId="77777777">
                  <w:pPr>
                    <w:rPr>
                      <w:color w:val="000000"/>
                      <w:sz w:val="20"/>
                      <w:szCs w:val="20"/>
                    </w:rPr>
                  </w:pPr>
                  <w:r>
                    <w:rPr>
                      <w:color w:val="000000"/>
                      <w:sz w:val="20"/>
                      <w:szCs w:val="20"/>
                    </w:rPr>
                    <w:t>A  WIEN01</w:t>
                  </w:r>
                </w:p>
              </w:tc>
            </w:tr>
          </w:tbl>
          <w:p w:rsidRPr="00314ABE" w:rsidR="00904FA7" w:rsidP="007E34C0" w:rsidRDefault="00904FA7" w14:paraId="18BFD860" w14:textId="77777777">
            <w:pPr>
              <w:rPr>
                <w:rFonts w:asciiTheme="minorHAnsi" w:hAnsiTheme="minorHAnsi" w:cstheme="minorHAnsi"/>
                <w:color w:val="000000"/>
                <w:sz w:val="20"/>
                <w:szCs w:val="20"/>
              </w:rPr>
            </w:pPr>
          </w:p>
          <w:p w:rsidRPr="00314ABE" w:rsidR="007E34C0" w:rsidP="007E34C0" w:rsidRDefault="007E34C0" w14:paraId="0734D67F" w14:textId="77777777">
            <w:pPr>
              <w:rPr>
                <w:rFonts w:asciiTheme="minorHAnsi" w:hAnsiTheme="minorHAnsi" w:cstheme="minorHAnsi"/>
                <w:color w:val="000000"/>
                <w:sz w:val="20"/>
                <w:szCs w:val="20"/>
              </w:rPr>
            </w:pPr>
          </w:p>
          <w:p w:rsidRPr="00314ABE" w:rsidR="00BE02E8" w:rsidP="00BE02E8" w:rsidRDefault="00BE02E8" w14:paraId="5E23C7F6" w14:textId="3EF71D88">
            <w:pPr>
              <w:rPr>
                <w:rFonts w:eastAsia="Times New Roman" w:asciiTheme="minorHAnsi" w:hAnsiTheme="minorHAnsi" w:cstheme="minorHAnsi"/>
                <w:b/>
                <w:sz w:val="20"/>
                <w:szCs w:val="20"/>
              </w:rPr>
            </w:pPr>
          </w:p>
        </w:tc>
      </w:tr>
    </w:tbl>
    <w:p w:rsidRPr="00314ABE" w:rsidR="005F5F48" w:rsidP="007E34C0" w:rsidRDefault="000762F0" w14:paraId="2B47B1CE" w14:textId="77777777">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2"/>
      </w:tblGrid>
      <w:tr w:rsidRPr="00314ABE" w:rsidR="005F5F48" w14:paraId="6DDFA012" w14:textId="77777777">
        <w:tc>
          <w:tcPr>
            <w:tcW w:w="9062" w:type="dxa"/>
            <w:shd w:val="clear" w:color="auto" w:fill="E7E6E6"/>
          </w:tcPr>
          <w:p w:rsidRPr="00314ABE" w:rsidR="005F5F48" w:rsidRDefault="000762F0" w14:paraId="787CFC15"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9. Požadované schopnosti a predpoklady uchádzača o štúdium študijného programu</w:t>
            </w:r>
          </w:p>
        </w:tc>
      </w:tr>
      <w:tr w:rsidRPr="00314ABE" w:rsidR="005F5F48" w14:paraId="008225D8" w14:textId="77777777">
        <w:trPr>
          <w:trHeight w:val="567"/>
        </w:trPr>
        <w:tc>
          <w:tcPr>
            <w:tcW w:w="9062" w:type="dxa"/>
          </w:tcPr>
          <w:p w:rsidRPr="00314ABE" w:rsidR="005F5F48" w:rsidRDefault="000762F0" w14:paraId="370CC8DA"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a) Požadované schopnosti a predpoklady potrebné na prijatie na štúdium</w:t>
            </w:r>
          </w:p>
        </w:tc>
      </w:tr>
      <w:tr w:rsidRPr="00314ABE" w:rsidR="005F5F48" w14:paraId="446B43C4" w14:textId="77777777">
        <w:trPr>
          <w:trHeight w:val="567"/>
        </w:trPr>
        <w:tc>
          <w:tcPr>
            <w:tcW w:w="9062" w:type="dxa"/>
          </w:tcPr>
          <w:p w:rsidRPr="00AE3D6E" w:rsidR="00AE3D6E" w:rsidP="00AE3D6E" w:rsidRDefault="00AE3D6E" w14:paraId="40C58AD6" w14:textId="36D600FB">
            <w:pPr>
              <w:rPr>
                <w:rFonts w:eastAsia="Times New Roman" w:asciiTheme="minorHAnsi" w:hAnsiTheme="minorHAnsi" w:cstheme="minorHAnsi"/>
                <w:sz w:val="20"/>
                <w:szCs w:val="20"/>
              </w:rPr>
            </w:pPr>
            <w:r w:rsidRPr="00AE3D6E">
              <w:rPr>
                <w:rFonts w:eastAsia="Times New Roman" w:asciiTheme="minorHAnsi" w:hAnsiTheme="minorHAnsi" w:cstheme="minorHAnsi"/>
                <w:sz w:val="20"/>
                <w:szCs w:val="20"/>
              </w:rPr>
              <w:t xml:space="preserve">Uchádzači o prijatie na študijný program </w:t>
            </w:r>
            <w:r w:rsidR="0093422E">
              <w:rPr>
                <w:rFonts w:eastAsia="Times New Roman" w:asciiTheme="minorHAnsi" w:hAnsiTheme="minorHAnsi" w:cstheme="minorHAnsi"/>
                <w:sz w:val="20"/>
                <w:szCs w:val="20"/>
              </w:rPr>
              <w:t>2</w:t>
            </w:r>
            <w:r w:rsidRPr="00AE3D6E">
              <w:rPr>
                <w:rFonts w:eastAsia="Times New Roman" w:asciiTheme="minorHAnsi" w:hAnsiTheme="minorHAnsi" w:cstheme="minorHAnsi"/>
                <w:sz w:val="20"/>
                <w:szCs w:val="20"/>
              </w:rPr>
              <w:t xml:space="preserve">. stupňa </w:t>
            </w:r>
            <w:r w:rsidR="0093422E">
              <w:rPr>
                <w:rFonts w:eastAsia="Times New Roman" w:asciiTheme="minorHAnsi" w:hAnsiTheme="minorHAnsi" w:cstheme="minorHAnsi"/>
                <w:sz w:val="20"/>
                <w:szCs w:val="20"/>
              </w:rPr>
              <w:t>(uchá</w:t>
            </w:r>
            <w:r w:rsidRPr="0093422E" w:rsidR="0093422E">
              <w:rPr>
                <w:rFonts w:eastAsia="Times New Roman" w:asciiTheme="minorHAnsi" w:hAnsiTheme="minorHAnsi" w:cstheme="minorHAnsi"/>
                <w:sz w:val="20"/>
                <w:szCs w:val="20"/>
              </w:rPr>
              <w:t>dzač/ka o štúdium magisterského študijného programu</w:t>
            </w:r>
            <w:r w:rsidR="0093422E">
              <w:rPr>
                <w:rFonts w:eastAsia="Times New Roman" w:asciiTheme="minorHAnsi" w:hAnsiTheme="minorHAnsi" w:cstheme="minorHAnsi"/>
                <w:sz w:val="20"/>
                <w:szCs w:val="20"/>
              </w:rPr>
              <w:t>)</w:t>
            </w:r>
            <w:r w:rsidRPr="0093422E" w:rsidR="0093422E">
              <w:rPr>
                <w:rFonts w:eastAsia="Times New Roman" w:asciiTheme="minorHAnsi" w:hAnsiTheme="minorHAnsi" w:cstheme="minorHAnsi"/>
                <w:sz w:val="20"/>
                <w:szCs w:val="20"/>
              </w:rPr>
              <w:t xml:space="preserve"> má ukončené vysokoškolské vzdelanie 1. alebo 2. stupňa.</w:t>
            </w:r>
          </w:p>
          <w:p w:rsidRPr="00AE3D6E" w:rsidR="00AE3D6E" w:rsidP="00AE3D6E" w:rsidRDefault="00AE3D6E" w14:paraId="756C1406" w14:textId="77777777">
            <w:pPr>
              <w:rPr>
                <w:rFonts w:eastAsia="Times New Roman" w:asciiTheme="minorHAnsi" w:hAnsiTheme="minorHAnsi" w:cstheme="minorHAnsi"/>
                <w:sz w:val="20"/>
                <w:szCs w:val="20"/>
              </w:rPr>
            </w:pPr>
          </w:p>
          <w:p w:rsidRPr="00314ABE" w:rsidR="00AE3D6E" w:rsidP="00AE3D6E" w:rsidRDefault="00C82BD7" w14:paraId="4E4913AE" w14:textId="5960A51B">
            <w:pPr>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Štúdium vyžaduje zvládnuté vedomosti, kompetencie a zručnosti, získané počas štúdia na prvom stupni, umožňujúce získavať, analyzovať a spracovávať empirické údaje v sociálnych vedách. </w:t>
            </w:r>
            <w:r w:rsidRPr="00AE3D6E" w:rsidR="00AE3D6E">
              <w:rPr>
                <w:rFonts w:eastAsia="Times New Roman" w:asciiTheme="minorHAnsi" w:hAnsiTheme="minorHAnsi" w:cstheme="minorHAnsi"/>
                <w:sz w:val="20"/>
                <w:szCs w:val="20"/>
              </w:rPr>
              <w:t xml:space="preserve">Štúdium vyžaduje </w:t>
            </w:r>
            <w:r w:rsidR="00AE3D6E">
              <w:rPr>
                <w:rFonts w:eastAsia="Times New Roman" w:asciiTheme="minorHAnsi" w:hAnsiTheme="minorHAnsi" w:cstheme="minorHAnsi"/>
                <w:sz w:val="20"/>
                <w:szCs w:val="20"/>
              </w:rPr>
              <w:t xml:space="preserve">schopnosť samostatnej </w:t>
            </w:r>
            <w:r w:rsidRPr="00AE3D6E" w:rsidR="00AE3D6E">
              <w:rPr>
                <w:rFonts w:eastAsia="Times New Roman" w:asciiTheme="minorHAnsi" w:hAnsiTheme="minorHAnsi" w:cstheme="minorHAnsi"/>
                <w:sz w:val="20"/>
                <w:szCs w:val="20"/>
              </w:rPr>
              <w:t>individuáln</w:t>
            </w:r>
            <w:r w:rsidR="00AE3D6E">
              <w:rPr>
                <w:rFonts w:eastAsia="Times New Roman" w:asciiTheme="minorHAnsi" w:hAnsiTheme="minorHAnsi" w:cstheme="minorHAnsi"/>
                <w:sz w:val="20"/>
                <w:szCs w:val="20"/>
              </w:rPr>
              <w:t xml:space="preserve">ej </w:t>
            </w:r>
            <w:r w:rsidRPr="00AE3D6E" w:rsidR="00AE3D6E">
              <w:rPr>
                <w:rFonts w:eastAsia="Times New Roman" w:asciiTheme="minorHAnsi" w:hAnsiTheme="minorHAnsi" w:cstheme="minorHAnsi"/>
                <w:sz w:val="20"/>
                <w:szCs w:val="20"/>
              </w:rPr>
              <w:t>prác</w:t>
            </w:r>
            <w:r w:rsidR="00AE3D6E">
              <w:rPr>
                <w:rFonts w:eastAsia="Times New Roman" w:asciiTheme="minorHAnsi" w:hAnsiTheme="minorHAnsi" w:cstheme="minorHAnsi"/>
                <w:sz w:val="20"/>
                <w:szCs w:val="20"/>
              </w:rPr>
              <w:t>e</w:t>
            </w:r>
            <w:r w:rsidRPr="00AE3D6E" w:rsidR="00AE3D6E">
              <w:rPr>
                <w:rFonts w:eastAsia="Times New Roman" w:asciiTheme="minorHAnsi" w:hAnsiTheme="minorHAnsi" w:cstheme="minorHAnsi"/>
                <w:sz w:val="20"/>
                <w:szCs w:val="20"/>
              </w:rPr>
              <w:t xml:space="preserve"> s odbornými a vedeckými zdrojmi, </w:t>
            </w:r>
            <w:r w:rsidR="00AE3D6E">
              <w:rPr>
                <w:rFonts w:eastAsia="Times New Roman" w:asciiTheme="minorHAnsi" w:hAnsiTheme="minorHAnsi" w:cstheme="minorHAnsi"/>
                <w:sz w:val="20"/>
                <w:szCs w:val="20"/>
              </w:rPr>
              <w:t xml:space="preserve">schopnosť </w:t>
            </w:r>
            <w:r w:rsidRPr="00AE3D6E" w:rsidR="00AE3D6E">
              <w:rPr>
                <w:rFonts w:eastAsia="Times New Roman" w:asciiTheme="minorHAnsi" w:hAnsiTheme="minorHAnsi" w:cstheme="minorHAnsi"/>
                <w:sz w:val="20"/>
                <w:szCs w:val="20"/>
              </w:rPr>
              <w:t>pr</w:t>
            </w:r>
            <w:r w:rsidR="00AE3D6E">
              <w:rPr>
                <w:rFonts w:eastAsia="Times New Roman" w:asciiTheme="minorHAnsi" w:hAnsiTheme="minorHAnsi" w:cstheme="minorHAnsi"/>
                <w:sz w:val="20"/>
                <w:szCs w:val="20"/>
              </w:rPr>
              <w:t>i</w:t>
            </w:r>
            <w:r w:rsidRPr="00AE3D6E" w:rsidR="00AE3D6E">
              <w:rPr>
                <w:rFonts w:eastAsia="Times New Roman" w:asciiTheme="minorHAnsi" w:hAnsiTheme="minorHAnsi" w:cstheme="minorHAnsi"/>
                <w:sz w:val="20"/>
                <w:szCs w:val="20"/>
              </w:rPr>
              <w:t>prav</w:t>
            </w:r>
            <w:r w:rsidR="00AE3D6E">
              <w:rPr>
                <w:rFonts w:eastAsia="Times New Roman" w:asciiTheme="minorHAnsi" w:hAnsiTheme="minorHAnsi" w:cstheme="minorHAnsi"/>
                <w:sz w:val="20"/>
                <w:szCs w:val="20"/>
              </w:rPr>
              <w:t>iť sa</w:t>
            </w:r>
            <w:r w:rsidRPr="00AE3D6E" w:rsidR="00AE3D6E">
              <w:rPr>
                <w:rFonts w:eastAsia="Times New Roman" w:asciiTheme="minorHAnsi" w:hAnsiTheme="minorHAnsi" w:cstheme="minorHAnsi"/>
                <w:sz w:val="20"/>
                <w:szCs w:val="20"/>
              </w:rPr>
              <w:t xml:space="preserve"> na semináre a cvičenia, spracova</w:t>
            </w:r>
            <w:r w:rsidR="00AE3D6E">
              <w:rPr>
                <w:rFonts w:eastAsia="Times New Roman" w:asciiTheme="minorHAnsi" w:hAnsiTheme="minorHAnsi" w:cstheme="minorHAnsi"/>
                <w:sz w:val="20"/>
                <w:szCs w:val="20"/>
              </w:rPr>
              <w:t>ť</w:t>
            </w:r>
            <w:r w:rsidRPr="00AE3D6E" w:rsidR="00AE3D6E">
              <w:rPr>
                <w:rFonts w:eastAsia="Times New Roman" w:asciiTheme="minorHAnsi" w:hAnsiTheme="minorHAnsi" w:cstheme="minorHAnsi"/>
                <w:sz w:val="20"/>
                <w:szCs w:val="20"/>
              </w:rPr>
              <w:t xml:space="preserve"> zadan</w:t>
            </w:r>
            <w:r w:rsidR="00AE3D6E">
              <w:rPr>
                <w:rFonts w:eastAsia="Times New Roman" w:asciiTheme="minorHAnsi" w:hAnsiTheme="minorHAnsi" w:cstheme="minorHAnsi"/>
                <w:sz w:val="20"/>
                <w:szCs w:val="20"/>
              </w:rPr>
              <w:t>é</w:t>
            </w:r>
            <w:r w:rsidRPr="00AE3D6E" w:rsidR="00AE3D6E">
              <w:rPr>
                <w:rFonts w:eastAsia="Times New Roman" w:asciiTheme="minorHAnsi" w:hAnsiTheme="minorHAnsi" w:cstheme="minorHAnsi"/>
                <w:sz w:val="20"/>
                <w:szCs w:val="20"/>
              </w:rPr>
              <w:t xml:space="preserve"> tém</w:t>
            </w:r>
            <w:r w:rsidR="00AE3D6E">
              <w:rPr>
                <w:rFonts w:eastAsia="Times New Roman" w:asciiTheme="minorHAnsi" w:hAnsiTheme="minorHAnsi" w:cstheme="minorHAnsi"/>
                <w:sz w:val="20"/>
                <w:szCs w:val="20"/>
              </w:rPr>
              <w:t>y</w:t>
            </w:r>
            <w:r w:rsidRPr="00AE3D6E" w:rsidR="00AE3D6E">
              <w:rPr>
                <w:rFonts w:eastAsia="Times New Roman" w:asciiTheme="minorHAnsi" w:hAnsiTheme="minorHAnsi" w:cstheme="minorHAnsi"/>
                <w:sz w:val="20"/>
                <w:szCs w:val="20"/>
              </w:rPr>
              <w:t xml:space="preserve"> zo študovaných predmetov. </w:t>
            </w:r>
            <w:r w:rsidRPr="00AE3D6E">
              <w:rPr>
                <w:rFonts w:eastAsia="Times New Roman" w:asciiTheme="minorHAnsi" w:hAnsiTheme="minorHAnsi" w:cstheme="minorHAnsi"/>
                <w:sz w:val="20"/>
                <w:szCs w:val="20"/>
              </w:rPr>
              <w:t>Predpokladom štúdia je schopnosť čítať s</w:t>
            </w:r>
            <w:r>
              <w:rPr>
                <w:rFonts w:eastAsia="Times New Roman" w:asciiTheme="minorHAnsi" w:hAnsiTheme="minorHAnsi" w:cstheme="minorHAnsi"/>
                <w:sz w:val="20"/>
                <w:szCs w:val="20"/>
              </w:rPr>
              <w:t> </w:t>
            </w:r>
            <w:r w:rsidRPr="00AE3D6E">
              <w:rPr>
                <w:rFonts w:eastAsia="Times New Roman" w:asciiTheme="minorHAnsi" w:hAnsiTheme="minorHAnsi" w:cstheme="minorHAnsi"/>
                <w:sz w:val="20"/>
                <w:szCs w:val="20"/>
              </w:rPr>
              <w:t>porozumením</w:t>
            </w:r>
            <w:r>
              <w:rPr>
                <w:rFonts w:eastAsia="Times New Roman" w:asciiTheme="minorHAnsi" w:hAnsiTheme="minorHAnsi" w:cstheme="minorHAnsi"/>
                <w:sz w:val="20"/>
                <w:szCs w:val="20"/>
              </w:rPr>
              <w:t>, kriticky analyzovať a argumentačne prezentovať</w:t>
            </w:r>
            <w:r w:rsidRPr="00AE3D6E">
              <w:rPr>
                <w:rFonts w:eastAsia="Times New Roman" w:asciiTheme="minorHAnsi" w:hAnsiTheme="minorHAnsi" w:cstheme="minorHAnsi"/>
                <w:sz w:val="20"/>
                <w:szCs w:val="20"/>
              </w:rPr>
              <w:t xml:space="preserve"> domácu a zahraničnú literatúru z odboru a príbuzných odborov, písomne a ústne vyjadriť svoje vedomosti a</w:t>
            </w:r>
            <w:r>
              <w:rPr>
                <w:rFonts w:eastAsia="Times New Roman" w:asciiTheme="minorHAnsi" w:hAnsiTheme="minorHAnsi" w:cstheme="minorHAnsi"/>
                <w:sz w:val="20"/>
                <w:szCs w:val="20"/>
              </w:rPr>
              <w:t> </w:t>
            </w:r>
            <w:r w:rsidRPr="00AE3D6E">
              <w:rPr>
                <w:rFonts w:eastAsia="Times New Roman" w:asciiTheme="minorHAnsi" w:hAnsiTheme="minorHAnsi" w:cstheme="minorHAnsi"/>
                <w:sz w:val="20"/>
                <w:szCs w:val="20"/>
              </w:rPr>
              <w:t>myšlienky</w:t>
            </w:r>
            <w:r>
              <w:rPr>
                <w:rFonts w:eastAsia="Times New Roman" w:asciiTheme="minorHAnsi" w:hAnsiTheme="minorHAnsi" w:cstheme="minorHAnsi"/>
                <w:sz w:val="20"/>
                <w:szCs w:val="20"/>
              </w:rPr>
              <w:t xml:space="preserve"> konzistentným a argumentačne podloženým spôsobom</w:t>
            </w:r>
            <w:r w:rsidRPr="00AE3D6E">
              <w:rPr>
                <w:rFonts w:eastAsia="Times New Roman" w:asciiTheme="minorHAnsi" w:hAnsiTheme="minorHAnsi" w:cstheme="minorHAnsi"/>
                <w:sz w:val="20"/>
                <w:szCs w:val="20"/>
              </w:rPr>
              <w:t>, používať tlačené a elektronické zdroje a informačné technológie (internet, databázy, informačné programy, softvér na realizáciu štatistických výpočtov).</w:t>
            </w:r>
          </w:p>
          <w:p w:rsidR="00AE3D6E" w:rsidP="00AE3D6E" w:rsidRDefault="00AE3D6E" w14:paraId="109F0D15" w14:textId="77777777">
            <w:pPr>
              <w:rPr>
                <w:rFonts w:eastAsia="Times New Roman" w:asciiTheme="minorHAnsi" w:hAnsiTheme="minorHAnsi" w:cstheme="minorHAnsi"/>
                <w:sz w:val="20"/>
                <w:szCs w:val="20"/>
              </w:rPr>
            </w:pPr>
          </w:p>
          <w:p w:rsidR="00AE3D6E" w:rsidP="00AE3D6E" w:rsidRDefault="00AE3D6E" w14:paraId="071D0B0A" w14:textId="10EB0DDC">
            <w:pPr>
              <w:rPr>
                <w:rFonts w:eastAsia="Times New Roman" w:asciiTheme="minorHAnsi" w:hAnsiTheme="minorHAnsi" w:cstheme="minorHAnsi"/>
                <w:sz w:val="20"/>
                <w:szCs w:val="20"/>
              </w:rPr>
            </w:pPr>
            <w:r w:rsidRPr="00AE3D6E">
              <w:rPr>
                <w:rFonts w:eastAsia="Times New Roman" w:asciiTheme="minorHAnsi" w:hAnsiTheme="minorHAnsi" w:cstheme="minorHAnsi"/>
                <w:sz w:val="20"/>
                <w:szCs w:val="20"/>
              </w:rPr>
              <w:t xml:space="preserve">Pri uchádzačoch nebude uplatňované žiadne diskriminačné kritérium – na základe veku, rodovej príslušnosti, politického alebo náboženského presvedčenia. </w:t>
            </w:r>
          </w:p>
          <w:p w:rsidRPr="00AE3D6E" w:rsidR="00AE3D6E" w:rsidP="00AE3D6E" w:rsidRDefault="00AE3D6E" w14:paraId="247F6C44" w14:textId="77777777">
            <w:pPr>
              <w:rPr>
                <w:rFonts w:eastAsia="Times New Roman" w:asciiTheme="minorHAnsi" w:hAnsiTheme="minorHAnsi" w:cstheme="minorHAnsi"/>
                <w:sz w:val="20"/>
                <w:szCs w:val="20"/>
              </w:rPr>
            </w:pPr>
          </w:p>
          <w:p w:rsidR="00AE3D6E" w:rsidP="00AE3D6E" w:rsidRDefault="00AE3D6E" w14:paraId="457BFC12" w14:textId="47694126">
            <w:pPr>
              <w:rPr>
                <w:rFonts w:eastAsia="Times New Roman" w:asciiTheme="minorHAnsi" w:hAnsiTheme="minorHAnsi" w:cstheme="minorHAnsi"/>
                <w:sz w:val="20"/>
                <w:szCs w:val="20"/>
              </w:rPr>
            </w:pPr>
            <w:r w:rsidRPr="00AE3D6E">
              <w:rPr>
                <w:rFonts w:eastAsia="Times New Roman" w:asciiTheme="minorHAnsi" w:hAnsiTheme="minorHAnsi" w:cstheme="minorHAnsi"/>
                <w:sz w:val="20"/>
                <w:szCs w:val="20"/>
              </w:rPr>
              <w:t>Fakulta poskytne súčinnosť pri administrácii a získaní statusu študenta so špecifickými potrebami, prostredníctvom kontaktnej osoby na Študijnom oddelení a koordinátora pre prácu so študentmi so špecifickými potrebami na Univerzite Komenského v Bratislave.</w:t>
            </w:r>
          </w:p>
          <w:p w:rsidRPr="00AE3D6E" w:rsidR="00AE3D6E" w:rsidP="00AE3D6E" w:rsidRDefault="00AE3D6E" w14:paraId="2BF51D7B" w14:textId="77777777">
            <w:pPr>
              <w:rPr>
                <w:rFonts w:eastAsia="Times New Roman" w:asciiTheme="minorHAnsi" w:hAnsiTheme="minorHAnsi" w:cstheme="minorHAnsi"/>
                <w:sz w:val="20"/>
                <w:szCs w:val="20"/>
              </w:rPr>
            </w:pPr>
          </w:p>
          <w:p w:rsidR="00AE3D6E" w:rsidP="00AE3D6E" w:rsidRDefault="00AE3D6E" w14:paraId="01E3B669" w14:textId="063DD32A">
            <w:pPr>
              <w:rPr>
                <w:rFonts w:eastAsia="Times New Roman" w:asciiTheme="minorHAnsi" w:hAnsiTheme="minorHAnsi" w:cstheme="minorHAnsi"/>
                <w:sz w:val="20"/>
                <w:szCs w:val="20"/>
              </w:rPr>
            </w:pPr>
            <w:r w:rsidRPr="00AE3D6E">
              <w:rPr>
                <w:rFonts w:eastAsia="Times New Roman" w:asciiTheme="minorHAnsi" w:hAnsiTheme="minorHAnsi" w:cstheme="minorHAnsi"/>
                <w:sz w:val="20"/>
                <w:szCs w:val="20"/>
              </w:rPr>
              <w:t>Fakulta poskytne súčinnosť pri využívaní nástrojov potrebných pre štúdium u študentov so špecifickými potrebami (prístrojové vybavenie, čítačky, preklad študijných materiálov do Brailovho písma a pod.).</w:t>
            </w:r>
          </w:p>
          <w:p w:rsidR="00AE3D6E" w:rsidP="00AE3D6E" w:rsidRDefault="00AE3D6E" w14:paraId="4AB6943A" w14:textId="596142EB">
            <w:pPr>
              <w:rPr>
                <w:rFonts w:eastAsia="Times New Roman" w:asciiTheme="minorHAnsi" w:hAnsiTheme="minorHAnsi" w:cstheme="minorHAnsi"/>
                <w:sz w:val="20"/>
                <w:szCs w:val="20"/>
              </w:rPr>
            </w:pPr>
          </w:p>
          <w:p w:rsidRPr="00314ABE" w:rsidR="005F5F48" w:rsidP="00AE3D6E" w:rsidRDefault="005F5F48" w14:paraId="295F346F" w14:textId="77777777">
            <w:pPr>
              <w:rPr>
                <w:rFonts w:eastAsia="Times New Roman" w:asciiTheme="minorHAnsi" w:hAnsiTheme="minorHAnsi" w:cstheme="minorHAnsi"/>
                <w:sz w:val="20"/>
                <w:szCs w:val="20"/>
              </w:rPr>
            </w:pPr>
          </w:p>
        </w:tc>
      </w:tr>
      <w:tr w:rsidRPr="00314ABE" w:rsidR="005F5F48" w14:paraId="23394B4B" w14:textId="77777777">
        <w:trPr>
          <w:trHeight w:val="567"/>
        </w:trPr>
        <w:tc>
          <w:tcPr>
            <w:tcW w:w="9062" w:type="dxa"/>
          </w:tcPr>
          <w:p w:rsidRPr="00314ABE" w:rsidR="005F5F48" w:rsidRDefault="000762F0" w14:paraId="62138DF1" w14:textId="77777777">
            <w:pPr>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b)</w:t>
            </w:r>
            <w:r w:rsidRPr="00314ABE">
              <w:rPr>
                <w:rFonts w:asciiTheme="minorHAnsi" w:hAnsiTheme="minorHAnsi" w:cstheme="minorHAnsi"/>
                <w:sz w:val="20"/>
                <w:szCs w:val="20"/>
              </w:rPr>
              <w:t xml:space="preserve"> </w:t>
            </w:r>
            <w:r w:rsidRPr="00314ABE">
              <w:rPr>
                <w:rFonts w:eastAsia="Times New Roman" w:asciiTheme="minorHAnsi" w:hAnsiTheme="minorHAnsi" w:cstheme="minorHAnsi"/>
                <w:b/>
                <w:sz w:val="20"/>
                <w:szCs w:val="20"/>
              </w:rPr>
              <w:t>Postupy prijímania na štúdium</w:t>
            </w:r>
          </w:p>
        </w:tc>
      </w:tr>
      <w:tr w:rsidRPr="00314ABE" w:rsidR="005F5F48" w:rsidTr="00222351" w14:paraId="3364A575" w14:textId="77777777">
        <w:trPr>
          <w:trHeight w:val="9908"/>
        </w:trPr>
        <w:tc>
          <w:tcPr>
            <w:tcW w:w="9062" w:type="dxa"/>
          </w:tcPr>
          <w:p w:rsidR="005F5F48" w:rsidRDefault="000762F0" w14:paraId="680A2F92" w14:textId="70B9DFF0">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Základné podmienky a doklady o vzdelaní:</w:t>
            </w:r>
          </w:p>
          <w:p w:rsidRPr="004F1E13" w:rsidR="00904FA7" w:rsidP="00904FA7" w:rsidRDefault="00904FA7" w14:paraId="16BFBB1D" w14:textId="77777777">
            <w:pPr>
              <w:jc w:val="both"/>
              <w:rPr>
                <w:rFonts w:asciiTheme="minorHAnsi" w:hAnsiTheme="minorHAnsi" w:cstheme="minorHAnsi"/>
                <w:bCs/>
                <w:sz w:val="20"/>
                <w:szCs w:val="20"/>
              </w:rPr>
            </w:pPr>
            <w:r w:rsidRPr="004F1E13">
              <w:rPr>
                <w:rFonts w:asciiTheme="minorHAnsi" w:hAnsiTheme="minorHAnsi" w:cstheme="minorHAnsi"/>
                <w:bCs/>
                <w:sz w:val="20"/>
                <w:szCs w:val="20"/>
              </w:rPr>
              <w:t>Do prijímacieho konania budú zaradené/í uchádzačky a uchádzači, ktoré/í sú absolventkami a absolventmi bakalárskeho, magisterského alebo inžinierskeho štúdia (absolventky a absolventi s ukončeným 1. alebo 2. stupňom vysokoškolského štúdia). V prípade odlišného študijného odboru sa bude posudzovať, či je absolvované štúdium v danom odbore súvisiace so štúdiom na FSEV UK v danom študijnom odbore. Požadovaným dokladom o nadobudnutí vysokoškolského vzdelania je úradne overená kópia diplomu, vysvedčenia o štátnej skúške a dodatku k diplomu vydaného vysokou školou v SR alebo úradne overená kópia diplomu, vysvedčenia o štátnej skúške a dodatku k diplomu vydaného (prípadne iná forma výpisu výsledkov) zahraničnou strednou školou a </w:t>
            </w:r>
            <w:r w:rsidRPr="004F1E13">
              <w:rPr>
                <w:rFonts w:asciiTheme="minorHAnsi" w:hAnsiTheme="minorHAnsi" w:cstheme="minorHAnsi"/>
                <w:bCs/>
                <w:i/>
                <w:iCs/>
                <w:sz w:val="20"/>
                <w:szCs w:val="20"/>
              </w:rPr>
              <w:t>rozhodnutie</w:t>
            </w:r>
            <w:r w:rsidRPr="004F1E13">
              <w:rPr>
                <w:rFonts w:asciiTheme="minorHAnsi" w:hAnsiTheme="minorHAnsi" w:cstheme="minorHAnsi"/>
                <w:bCs/>
                <w:sz w:val="20"/>
                <w:szCs w:val="20"/>
              </w:rPr>
              <w:t xml:space="preserve"> </w:t>
            </w:r>
            <w:r w:rsidRPr="004F1E13">
              <w:rPr>
                <w:rFonts w:asciiTheme="minorHAnsi" w:hAnsiTheme="minorHAnsi" w:cstheme="minorHAnsi"/>
                <w:bCs/>
                <w:i/>
                <w:iCs/>
                <w:sz w:val="20"/>
                <w:szCs w:val="20"/>
              </w:rPr>
              <w:t>uznanej vysokej školy v Slovenskej republike o rovnocennosti dokladov o vzdelaní vydaného zahraničnou školou v danom študijnom stupni a odbore.</w:t>
            </w:r>
            <w:r w:rsidRPr="004F1E13">
              <w:rPr>
                <w:rFonts w:asciiTheme="minorHAnsi" w:hAnsiTheme="minorHAnsi" w:cstheme="minorHAnsi"/>
                <w:bCs/>
                <w:sz w:val="20"/>
                <w:szCs w:val="20"/>
              </w:rPr>
              <w:t xml:space="preserve"> </w:t>
            </w:r>
          </w:p>
          <w:p w:rsidRPr="004F1E13" w:rsidR="00904FA7" w:rsidP="00904FA7" w:rsidRDefault="00904FA7" w14:paraId="5479F611" w14:textId="77777777">
            <w:pPr>
              <w:jc w:val="both"/>
              <w:rPr>
                <w:rFonts w:asciiTheme="minorHAnsi" w:hAnsiTheme="minorHAnsi" w:cstheme="minorHAnsi"/>
                <w:bCs/>
                <w:sz w:val="20"/>
                <w:szCs w:val="20"/>
              </w:rPr>
            </w:pPr>
            <w:r w:rsidRPr="004F1E13">
              <w:rPr>
                <w:rFonts w:asciiTheme="minorHAnsi" w:hAnsiTheme="minorHAnsi" w:cstheme="minorHAnsi"/>
                <w:bCs/>
                <w:sz w:val="20"/>
                <w:szCs w:val="20"/>
              </w:rPr>
              <w:t xml:space="preserve">Prijímacie konanie prebieha bez prijímacích skúšok, na základe splnenie základných a ďalších podmienok pre prijatie: </w:t>
            </w:r>
          </w:p>
          <w:p w:rsidRPr="004F1E13" w:rsidR="00904FA7" w:rsidP="00904FA7" w:rsidRDefault="00904FA7" w14:paraId="65E1BC4C" w14:textId="77777777">
            <w:pPr>
              <w:pStyle w:val="Odsekzoznamu"/>
              <w:numPr>
                <w:ilvl w:val="0"/>
                <w:numId w:val="22"/>
              </w:numPr>
              <w:spacing w:after="160" w:line="259" w:lineRule="auto"/>
              <w:jc w:val="both"/>
              <w:rPr>
                <w:rFonts w:asciiTheme="minorHAnsi" w:hAnsiTheme="minorHAnsi" w:cstheme="minorHAnsi"/>
                <w:bCs/>
                <w:sz w:val="20"/>
                <w:szCs w:val="20"/>
              </w:rPr>
            </w:pPr>
            <w:r w:rsidRPr="004F1E13">
              <w:rPr>
                <w:rFonts w:asciiTheme="minorHAnsi" w:hAnsiTheme="minorHAnsi" w:cstheme="minorHAnsi"/>
                <w:bCs/>
                <w:sz w:val="20"/>
                <w:szCs w:val="20"/>
              </w:rPr>
              <w:t>preukázanie znalosti slovenského jazyka slovom aj písmom – a to prostredníctvom absolvovania strednej školy, 1. alebo 2. stupňa vysokoškolského štúdia na území SR v študijnom programe poskytovanom v slovenskom jazyku, jazykovým certifikátom, štátnou skúškou alebo iným potvrdením o znalosti slovenského jazyka</w:t>
            </w:r>
          </w:p>
          <w:p w:rsidRPr="004F1E13" w:rsidR="00904FA7" w:rsidP="00904FA7" w:rsidRDefault="00904FA7" w14:paraId="20018C73" w14:textId="77777777">
            <w:pPr>
              <w:pStyle w:val="Odsekzoznamu"/>
              <w:numPr>
                <w:ilvl w:val="0"/>
                <w:numId w:val="22"/>
              </w:numPr>
              <w:spacing w:after="160" w:line="259" w:lineRule="auto"/>
              <w:jc w:val="both"/>
              <w:rPr>
                <w:rFonts w:asciiTheme="minorHAnsi" w:hAnsiTheme="minorHAnsi" w:cstheme="minorHAnsi"/>
                <w:bCs/>
                <w:sz w:val="20"/>
                <w:szCs w:val="20"/>
              </w:rPr>
            </w:pPr>
            <w:r w:rsidRPr="004F1E13">
              <w:rPr>
                <w:rFonts w:asciiTheme="minorHAnsi" w:hAnsiTheme="minorHAnsi" w:cstheme="minorHAnsi"/>
                <w:bCs/>
                <w:sz w:val="20"/>
                <w:szCs w:val="20"/>
              </w:rPr>
              <w:t xml:space="preserve">V prípade splnenia základných aj ďalších podmienok pre prijatie bude uchádzačkám/uchádzačom elektronicky doručené rozhodnutie o prijatí. </w:t>
            </w:r>
          </w:p>
          <w:p w:rsidRPr="004F1E13" w:rsidR="00904FA7" w:rsidP="00904FA7" w:rsidRDefault="00904FA7" w14:paraId="7675CD46" w14:textId="77777777">
            <w:pPr>
              <w:pStyle w:val="Odsekzoznamu"/>
              <w:numPr>
                <w:ilvl w:val="0"/>
                <w:numId w:val="22"/>
              </w:numPr>
              <w:spacing w:after="160" w:line="259" w:lineRule="auto"/>
              <w:jc w:val="both"/>
              <w:rPr>
                <w:rFonts w:asciiTheme="minorHAnsi" w:hAnsiTheme="minorHAnsi" w:cstheme="minorHAnsi"/>
                <w:bCs/>
                <w:sz w:val="20"/>
                <w:szCs w:val="20"/>
              </w:rPr>
            </w:pPr>
            <w:r w:rsidRPr="004F1E13">
              <w:rPr>
                <w:rFonts w:asciiTheme="minorHAnsi" w:hAnsiTheme="minorHAnsi" w:cstheme="minorHAnsi"/>
                <w:bCs/>
                <w:sz w:val="20"/>
                <w:szCs w:val="20"/>
              </w:rPr>
              <w:t>V prípade splnenia len ďalších podmienok bude uchádzačkám/uchádzačom elektronicky doručené rozhodnutie o podmienečnom prijatí. V prípade podmienečného prijatia prinesú overenú kópiu dokladov o bakalárskom/magisterskom/inžinierskom vzdelaní na zápis v septembri daného roka. Tým sa podmienečné prijatie nahradí riadnym prijatím na štúdium bez vydania ďalšieho rozhodnutia. V prípade, že uchádzač/ka potrebné doklady nedoručí, zaniká im právo na zápis na štúdium.</w:t>
            </w:r>
          </w:p>
          <w:p w:rsidRPr="00314ABE" w:rsidR="005F5F48" w:rsidRDefault="000762F0" w14:paraId="6689C658"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Prihláška:</w:t>
            </w:r>
          </w:p>
          <w:p w:rsidRPr="00314ABE" w:rsidR="005F5F48" w:rsidRDefault="000762F0" w14:paraId="4E8B11CF"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rsidRPr="00314ABE" w:rsidR="005F5F48" w:rsidRDefault="000762F0" w14:paraId="483704FF"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Termíny podávania prihlášok</w:t>
            </w:r>
          </w:p>
          <w:p w:rsidRPr="00314ABE" w:rsidR="005F5F48" w:rsidRDefault="000762F0" w14:paraId="01C77977" w14:textId="5E510B4F">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1.kolo – termín podávania prihlášky je 31.</w:t>
            </w:r>
            <w:r w:rsidR="00BE02E8">
              <w:rPr>
                <w:rFonts w:eastAsia="Times New Roman" w:asciiTheme="minorHAnsi" w:hAnsiTheme="minorHAnsi" w:cstheme="minorHAnsi"/>
                <w:sz w:val="20"/>
                <w:szCs w:val="20"/>
              </w:rPr>
              <w:t>3</w:t>
            </w:r>
            <w:r w:rsidRPr="00314ABE">
              <w:rPr>
                <w:rFonts w:eastAsia="Times New Roman" w:asciiTheme="minorHAnsi" w:hAnsiTheme="minorHAnsi" w:cstheme="minorHAnsi"/>
                <w:sz w:val="20"/>
                <w:szCs w:val="20"/>
              </w:rPr>
              <w:t>. v danom roku</w:t>
            </w:r>
          </w:p>
          <w:p w:rsidRPr="00314ABE" w:rsidR="005F5F48" w:rsidRDefault="000762F0" w14:paraId="5C8B8100"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2. kolo – termín podávania prihlášky je 31.8. v danom roku</w:t>
            </w:r>
          </w:p>
          <w:p w:rsidRPr="00314ABE" w:rsidR="005F5F48" w:rsidRDefault="000762F0" w14:paraId="6EE0D4BC"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Prílohy elektronickej prihlášky</w:t>
            </w:r>
          </w:p>
          <w:p w:rsidRPr="00314ABE" w:rsidR="005F5F48" w:rsidRDefault="000762F0" w14:paraId="424E2B2E"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1. Potvrdenie o zaplatení poplatku za prijímacie konanie podľa postupu vyššie</w:t>
            </w:r>
          </w:p>
          <w:p w:rsidRPr="00314ABE" w:rsidR="005F5F48" w:rsidRDefault="000762F0" w14:paraId="3C9C79C8"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Študenti so špecifickými potrebami</w:t>
            </w:r>
          </w:p>
          <w:p w:rsidRPr="00314ABE" w:rsidR="005F5F48" w:rsidRDefault="000762F0" w14:paraId="59F8B25D"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rsidRPr="00314ABE" w:rsidR="005F5F48" w:rsidRDefault="000762F0" w14:paraId="34DF8948"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Prílohu č. 5 k vnútornému predpisu - Smernici UK č. 23/2014: Žiadosť o zaradenie do evidencie študentov so špecifickými potrebami a súhlas s vyhodnotením špecifických potrieb.</w:t>
            </w:r>
          </w:p>
          <w:p w:rsidRPr="00314ABE" w:rsidR="005F5F48" w:rsidRDefault="000762F0" w14:paraId="7EA24D6B"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Prílohu č. 6 k vnútornému predpisu - Smernici UK č. 23/2014: Žiadosť o primerané úpravy a podporné služby.</w:t>
            </w:r>
          </w:p>
          <w:p w:rsidRPr="00314ABE" w:rsidR="005F5F48" w:rsidRDefault="000762F0" w14:paraId="3380FFE7" w14:textId="77777777">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Preukaz ZŤP</w:t>
            </w:r>
          </w:p>
          <w:p w:rsidRPr="00314ABE" w:rsidR="005F5F48" w:rsidRDefault="000762F0" w14:paraId="76E60879" w14:textId="67A79CE2">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lastRenderedPageBreak/>
              <w:t>Na webovej stránke FSEV UK je uvedený aktuálny kontakt na osobu poverenú pre podporu uchádzačov a študentov so špecifickými potrebami</w:t>
            </w:r>
            <w:r w:rsidR="00BE02E8">
              <w:rPr>
                <w:rFonts w:eastAsia="Times New Roman" w:asciiTheme="minorHAnsi" w:hAnsiTheme="minorHAnsi" w:cstheme="minorHAnsi"/>
                <w:sz w:val="20"/>
                <w:szCs w:val="20"/>
              </w:rPr>
              <w:t xml:space="preserve"> a proces komunikácie s koordinátorom pre študentov a uchádzačov so špecifickými potrebami. </w:t>
            </w:r>
          </w:p>
          <w:p w:rsidRPr="00314ABE" w:rsidR="005F5F48" w:rsidRDefault="000762F0" w14:paraId="7D9FDE2F" w14:textId="77777777">
            <w:pPr>
              <w:spacing w:after="120"/>
              <w:jc w:val="both"/>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Prijímacie konanie a poradie</w:t>
            </w:r>
          </w:p>
          <w:p w:rsidRPr="004F1E13" w:rsidR="00904FA7" w:rsidP="00904FA7" w:rsidRDefault="00904FA7" w14:paraId="6F06235D" w14:textId="77777777">
            <w:pPr>
              <w:spacing w:after="120"/>
              <w:jc w:val="both"/>
              <w:rPr>
                <w:rFonts w:asciiTheme="minorHAnsi" w:hAnsiTheme="minorHAnsi" w:cstheme="minorHAnsi"/>
                <w:bCs/>
                <w:sz w:val="20"/>
                <w:szCs w:val="20"/>
              </w:rPr>
            </w:pPr>
            <w:r w:rsidRPr="002445ED">
              <w:rPr>
                <w:rFonts w:asciiTheme="minorHAnsi" w:hAnsiTheme="minorHAnsi" w:cstheme="minorHAnsi"/>
                <w:bCs/>
                <w:sz w:val="20"/>
                <w:szCs w:val="20"/>
              </w:rPr>
              <w:t xml:space="preserve">Uchádzačky a uchádzači nie sú zoraďované/í do poradovníka. Všetky uchádzačky a všetci uchádzači, ktoré/í splnia podmienky stanovené </w:t>
            </w:r>
            <w:r w:rsidRPr="004F1E13">
              <w:rPr>
                <w:rFonts w:asciiTheme="minorHAnsi" w:hAnsiTheme="minorHAnsi" w:cstheme="minorHAnsi"/>
                <w:bCs/>
                <w:sz w:val="20"/>
                <w:szCs w:val="20"/>
              </w:rPr>
              <w:t>v Podmienkach prijímacieho konania</w:t>
            </w:r>
            <w:r w:rsidRPr="002445ED">
              <w:rPr>
                <w:rFonts w:asciiTheme="minorHAnsi" w:hAnsiTheme="minorHAnsi" w:cstheme="minorHAnsi"/>
                <w:bCs/>
                <w:sz w:val="20"/>
                <w:szCs w:val="20"/>
              </w:rPr>
              <w:t xml:space="preserve">, budú prijaté/í alebo podmienečné prijaté/í. </w:t>
            </w:r>
            <w:r w:rsidRPr="004F1E13">
              <w:rPr>
                <w:rFonts w:asciiTheme="minorHAnsi" w:hAnsiTheme="minorHAnsi" w:cstheme="minorHAnsi"/>
                <w:bCs/>
                <w:sz w:val="20"/>
                <w:szCs w:val="20"/>
              </w:rPr>
              <w:t xml:space="preserve">Uchádzači/ky dostávajú rozhodnutie o prijatí online formou do mailových schránok. Rozhodnutie o neprijatí dostávajú v tlačenej podobe riadnou poštou do vlastných rúk. </w:t>
            </w:r>
          </w:p>
          <w:p w:rsidRPr="00314ABE" w:rsidR="005F5F48" w:rsidRDefault="005F5F48" w14:paraId="791B9D0B" w14:textId="261A0833">
            <w:pPr>
              <w:spacing w:after="120"/>
              <w:jc w:val="both"/>
              <w:rPr>
                <w:rFonts w:eastAsia="Times New Roman" w:asciiTheme="minorHAnsi" w:hAnsiTheme="minorHAnsi" w:cstheme="minorHAnsi"/>
                <w:sz w:val="20"/>
                <w:szCs w:val="20"/>
              </w:rPr>
            </w:pPr>
          </w:p>
        </w:tc>
      </w:tr>
      <w:tr w:rsidRPr="00314ABE" w:rsidR="005F5F48" w14:paraId="3B88DD00" w14:textId="77777777">
        <w:trPr>
          <w:trHeight w:val="567"/>
        </w:trPr>
        <w:tc>
          <w:tcPr>
            <w:tcW w:w="9062" w:type="dxa"/>
          </w:tcPr>
          <w:p w:rsidRPr="00222351" w:rsidR="005F5F48" w:rsidRDefault="000762F0" w14:paraId="372C5A16" w14:textId="77777777">
            <w:pPr>
              <w:rPr>
                <w:rFonts w:eastAsia="Times New Roman" w:asciiTheme="minorHAnsi" w:hAnsiTheme="minorHAnsi" w:cstheme="minorHAnsi"/>
                <w:sz w:val="20"/>
                <w:szCs w:val="20"/>
              </w:rPr>
            </w:pPr>
            <w:r w:rsidRPr="00222351">
              <w:rPr>
                <w:rFonts w:eastAsia="Times New Roman" w:asciiTheme="minorHAnsi" w:hAnsiTheme="minorHAnsi" w:cstheme="minorHAnsi"/>
                <w:b/>
                <w:sz w:val="20"/>
                <w:szCs w:val="20"/>
              </w:rPr>
              <w:lastRenderedPageBreak/>
              <w:t>c) Výsledky prijímacieho konania za posledné obdobie</w:t>
            </w:r>
          </w:p>
        </w:tc>
      </w:tr>
      <w:tr w:rsidRPr="00314ABE" w:rsidR="005F5F48" w14:paraId="0583CE92" w14:textId="77777777">
        <w:trPr>
          <w:trHeight w:val="567"/>
        </w:trPr>
        <w:tc>
          <w:tcPr>
            <w:tcW w:w="9062" w:type="dxa"/>
          </w:tcPr>
          <w:p w:rsidR="005F5F48" w:rsidRDefault="00904FA7" w14:paraId="097B91E7" w14:textId="77777777">
            <w:pPr>
              <w:rPr>
                <w:rFonts w:eastAsia="Times New Roman" w:asciiTheme="minorHAnsi" w:hAnsiTheme="minorHAnsi" w:cstheme="minorHAnsi"/>
                <w:b/>
                <w:sz w:val="20"/>
                <w:szCs w:val="20"/>
              </w:rPr>
            </w:pPr>
            <w:r>
              <w:rPr>
                <w:rFonts w:eastAsia="Times New Roman" w:asciiTheme="minorHAnsi" w:hAnsiTheme="minorHAnsi" w:cstheme="minorHAnsi"/>
                <w:b/>
                <w:sz w:val="20"/>
                <w:szCs w:val="20"/>
              </w:rPr>
              <w:t>2021/2022</w:t>
            </w:r>
          </w:p>
          <w:p w:rsidR="00904FA7" w:rsidRDefault="00904FA7" w14:paraId="35953182" w14:textId="7AD99F89">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prihlášok: </w:t>
            </w:r>
            <w:r w:rsidR="00F93FC3">
              <w:rPr>
                <w:rFonts w:eastAsia="Times New Roman" w:asciiTheme="minorHAnsi" w:hAnsiTheme="minorHAnsi" w:cstheme="minorHAnsi"/>
                <w:bCs/>
                <w:sz w:val="20"/>
                <w:szCs w:val="20"/>
              </w:rPr>
              <w:t>18</w:t>
            </w:r>
          </w:p>
          <w:p w:rsidR="00904FA7" w:rsidRDefault="00904FA7" w14:paraId="23229B33" w14:textId="17BC3E7D">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prijatých: </w:t>
            </w:r>
            <w:r w:rsidR="00F93FC3">
              <w:rPr>
                <w:rFonts w:eastAsia="Times New Roman" w:asciiTheme="minorHAnsi" w:hAnsiTheme="minorHAnsi" w:cstheme="minorHAnsi"/>
                <w:bCs/>
                <w:sz w:val="20"/>
                <w:szCs w:val="20"/>
              </w:rPr>
              <w:t>18</w:t>
            </w:r>
          </w:p>
          <w:p w:rsidR="00904FA7" w:rsidRDefault="00904FA7" w14:paraId="7BA8F06C" w14:textId="5BE7B840">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zapísaných: </w:t>
            </w:r>
            <w:r w:rsidR="00F93FC3">
              <w:rPr>
                <w:rFonts w:eastAsia="Times New Roman" w:asciiTheme="minorHAnsi" w:hAnsiTheme="minorHAnsi" w:cstheme="minorHAnsi"/>
                <w:bCs/>
                <w:sz w:val="20"/>
                <w:szCs w:val="20"/>
              </w:rPr>
              <w:t>12</w:t>
            </w:r>
          </w:p>
          <w:p w:rsidR="00904FA7" w:rsidRDefault="00904FA7" w14:paraId="3613A1F7" w14:textId="2A394644">
            <w:pPr>
              <w:rPr>
                <w:rFonts w:eastAsia="Times New Roman" w:asciiTheme="minorHAnsi" w:hAnsiTheme="minorHAnsi" w:cstheme="minorHAnsi"/>
                <w:bCs/>
                <w:sz w:val="20"/>
                <w:szCs w:val="20"/>
              </w:rPr>
            </w:pPr>
          </w:p>
          <w:p w:rsidR="00904FA7" w:rsidRDefault="00904FA7" w14:paraId="724967C1" w14:textId="34F01E36">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2020/2021</w:t>
            </w:r>
          </w:p>
          <w:p w:rsidR="00904FA7" w:rsidP="00904FA7" w:rsidRDefault="00904FA7" w14:paraId="42B710EB" w14:textId="622FAC36">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Počet prihlášok:</w:t>
            </w:r>
            <w:r w:rsidR="00F93FC3">
              <w:rPr>
                <w:rFonts w:eastAsia="Times New Roman" w:asciiTheme="minorHAnsi" w:hAnsiTheme="minorHAnsi" w:cstheme="minorHAnsi"/>
                <w:bCs/>
                <w:sz w:val="20"/>
                <w:szCs w:val="20"/>
              </w:rPr>
              <w:t xml:space="preserve"> 7</w:t>
            </w:r>
            <w:r>
              <w:rPr>
                <w:rFonts w:eastAsia="Times New Roman" w:asciiTheme="minorHAnsi" w:hAnsiTheme="minorHAnsi" w:cstheme="minorHAnsi"/>
                <w:bCs/>
                <w:sz w:val="20"/>
                <w:szCs w:val="20"/>
              </w:rPr>
              <w:t xml:space="preserve"> </w:t>
            </w:r>
          </w:p>
          <w:p w:rsidR="00904FA7" w:rsidP="00904FA7" w:rsidRDefault="00904FA7" w14:paraId="0410EF27" w14:textId="04C31E40">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prijatých: </w:t>
            </w:r>
            <w:r w:rsidR="00F93FC3">
              <w:rPr>
                <w:rFonts w:eastAsia="Times New Roman" w:asciiTheme="minorHAnsi" w:hAnsiTheme="minorHAnsi" w:cstheme="minorHAnsi"/>
                <w:bCs/>
                <w:sz w:val="20"/>
                <w:szCs w:val="20"/>
              </w:rPr>
              <w:t>7</w:t>
            </w:r>
          </w:p>
          <w:p w:rsidR="00904FA7" w:rsidP="00904FA7" w:rsidRDefault="00904FA7" w14:paraId="18B34E3D" w14:textId="548C34C5">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zapísaných: </w:t>
            </w:r>
            <w:r w:rsidR="00F93FC3">
              <w:rPr>
                <w:rFonts w:eastAsia="Times New Roman" w:asciiTheme="minorHAnsi" w:hAnsiTheme="minorHAnsi" w:cstheme="minorHAnsi"/>
                <w:bCs/>
                <w:sz w:val="20"/>
                <w:szCs w:val="20"/>
              </w:rPr>
              <w:t>7</w:t>
            </w:r>
          </w:p>
          <w:p w:rsidR="00904FA7" w:rsidRDefault="00904FA7" w14:paraId="7AC3D8F4" w14:textId="64E96E01">
            <w:pPr>
              <w:rPr>
                <w:rFonts w:eastAsia="Times New Roman" w:asciiTheme="minorHAnsi" w:hAnsiTheme="minorHAnsi" w:cstheme="minorHAnsi"/>
                <w:bCs/>
                <w:sz w:val="20"/>
                <w:szCs w:val="20"/>
              </w:rPr>
            </w:pPr>
          </w:p>
          <w:p w:rsidR="00904FA7" w:rsidRDefault="00904FA7" w14:paraId="6A2E0782" w14:textId="04ADA4A2">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2019/2020</w:t>
            </w:r>
          </w:p>
          <w:p w:rsidR="00904FA7" w:rsidP="00904FA7" w:rsidRDefault="00904FA7" w14:paraId="1C433C48" w14:textId="4423E6E4">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Počet prihlášok:</w:t>
            </w:r>
            <w:r w:rsidR="00F93FC3">
              <w:rPr>
                <w:rFonts w:eastAsia="Times New Roman" w:asciiTheme="minorHAnsi" w:hAnsiTheme="minorHAnsi" w:cstheme="minorHAnsi"/>
                <w:bCs/>
                <w:sz w:val="20"/>
                <w:szCs w:val="20"/>
              </w:rPr>
              <w:t xml:space="preserve"> 9 </w:t>
            </w:r>
            <w:r>
              <w:rPr>
                <w:rFonts w:eastAsia="Times New Roman" w:asciiTheme="minorHAnsi" w:hAnsiTheme="minorHAnsi" w:cstheme="minorHAnsi"/>
                <w:bCs/>
                <w:sz w:val="20"/>
                <w:szCs w:val="20"/>
              </w:rPr>
              <w:t xml:space="preserve"> </w:t>
            </w:r>
          </w:p>
          <w:p w:rsidR="00904FA7" w:rsidP="00904FA7" w:rsidRDefault="00904FA7" w14:paraId="5A6C6966" w14:textId="34D08C7D">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prijatých: </w:t>
            </w:r>
            <w:r w:rsidR="00F93FC3">
              <w:rPr>
                <w:rFonts w:eastAsia="Times New Roman" w:asciiTheme="minorHAnsi" w:hAnsiTheme="minorHAnsi" w:cstheme="minorHAnsi"/>
                <w:bCs/>
                <w:sz w:val="20"/>
                <w:szCs w:val="20"/>
              </w:rPr>
              <w:t>9</w:t>
            </w:r>
          </w:p>
          <w:p w:rsidR="00904FA7" w:rsidP="00904FA7" w:rsidRDefault="00904FA7" w14:paraId="0C1466B1" w14:textId="33923829">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zapísaných: </w:t>
            </w:r>
            <w:r w:rsidR="00F93FC3">
              <w:rPr>
                <w:rFonts w:eastAsia="Times New Roman" w:asciiTheme="minorHAnsi" w:hAnsiTheme="minorHAnsi" w:cstheme="minorHAnsi"/>
                <w:bCs/>
                <w:sz w:val="20"/>
                <w:szCs w:val="20"/>
              </w:rPr>
              <w:t>8</w:t>
            </w:r>
          </w:p>
          <w:p w:rsidR="00904FA7" w:rsidRDefault="00904FA7" w14:paraId="14918710" w14:textId="565D5812">
            <w:pPr>
              <w:rPr>
                <w:rFonts w:eastAsia="Times New Roman" w:asciiTheme="minorHAnsi" w:hAnsiTheme="minorHAnsi" w:cstheme="minorHAnsi"/>
                <w:bCs/>
                <w:sz w:val="20"/>
                <w:szCs w:val="20"/>
              </w:rPr>
            </w:pPr>
          </w:p>
          <w:p w:rsidR="00904FA7" w:rsidRDefault="00904FA7" w14:paraId="56088E58" w14:textId="7106FC9C">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2018/2019</w:t>
            </w:r>
          </w:p>
          <w:p w:rsidR="00904FA7" w:rsidP="00904FA7" w:rsidRDefault="00904FA7" w14:paraId="186817C5" w14:textId="7D025D1A">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prihlášok: </w:t>
            </w:r>
            <w:r w:rsidR="00F93FC3">
              <w:rPr>
                <w:rFonts w:eastAsia="Times New Roman" w:asciiTheme="minorHAnsi" w:hAnsiTheme="minorHAnsi" w:cstheme="minorHAnsi"/>
                <w:bCs/>
                <w:sz w:val="20"/>
                <w:szCs w:val="20"/>
              </w:rPr>
              <w:t>8</w:t>
            </w:r>
          </w:p>
          <w:p w:rsidR="00904FA7" w:rsidP="00904FA7" w:rsidRDefault="00904FA7" w14:paraId="6C64AD11" w14:textId="27B1460B">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prijatých: </w:t>
            </w:r>
            <w:r w:rsidR="00F93FC3">
              <w:rPr>
                <w:rFonts w:eastAsia="Times New Roman" w:asciiTheme="minorHAnsi" w:hAnsiTheme="minorHAnsi" w:cstheme="minorHAnsi"/>
                <w:bCs/>
                <w:sz w:val="20"/>
                <w:szCs w:val="20"/>
              </w:rPr>
              <w:t>6</w:t>
            </w:r>
          </w:p>
          <w:p w:rsidR="00904FA7" w:rsidP="00904FA7" w:rsidRDefault="00904FA7" w14:paraId="6D505078" w14:textId="1E76B968">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zapísaných: </w:t>
            </w:r>
            <w:r w:rsidR="00F93FC3">
              <w:rPr>
                <w:rFonts w:eastAsia="Times New Roman" w:asciiTheme="minorHAnsi" w:hAnsiTheme="minorHAnsi" w:cstheme="minorHAnsi"/>
                <w:bCs/>
                <w:sz w:val="20"/>
                <w:szCs w:val="20"/>
              </w:rPr>
              <w:t>4</w:t>
            </w:r>
          </w:p>
          <w:p w:rsidR="00904FA7" w:rsidRDefault="00904FA7" w14:paraId="3415D75F" w14:textId="6585747F">
            <w:pPr>
              <w:rPr>
                <w:rFonts w:eastAsia="Times New Roman" w:asciiTheme="minorHAnsi" w:hAnsiTheme="minorHAnsi" w:cstheme="minorHAnsi"/>
                <w:bCs/>
                <w:sz w:val="20"/>
                <w:szCs w:val="20"/>
              </w:rPr>
            </w:pPr>
          </w:p>
          <w:p w:rsidR="00904FA7" w:rsidRDefault="00904FA7" w14:paraId="4BD3243F" w14:textId="57518C44">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2017/2018</w:t>
            </w:r>
          </w:p>
          <w:p w:rsidR="00904FA7" w:rsidP="00904FA7" w:rsidRDefault="00904FA7" w14:paraId="0FB56903" w14:textId="77777777">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prihlášok: </w:t>
            </w:r>
          </w:p>
          <w:p w:rsidR="00904FA7" w:rsidP="00904FA7" w:rsidRDefault="00904FA7" w14:paraId="3D8A4A11" w14:textId="0B9B0515">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prijatých: </w:t>
            </w:r>
            <w:r w:rsidR="00F93FC3">
              <w:rPr>
                <w:rFonts w:eastAsia="Times New Roman" w:asciiTheme="minorHAnsi" w:hAnsiTheme="minorHAnsi" w:cstheme="minorHAnsi"/>
                <w:bCs/>
                <w:sz w:val="20"/>
                <w:szCs w:val="20"/>
              </w:rPr>
              <w:t>16</w:t>
            </w:r>
          </w:p>
          <w:p w:rsidR="00904FA7" w:rsidP="00904FA7" w:rsidRDefault="00904FA7" w14:paraId="7D484DEE" w14:textId="195F549F">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zapísaných: </w:t>
            </w:r>
            <w:r w:rsidR="00F93FC3">
              <w:rPr>
                <w:rFonts w:eastAsia="Times New Roman" w:asciiTheme="minorHAnsi" w:hAnsiTheme="minorHAnsi" w:cstheme="minorHAnsi"/>
                <w:bCs/>
                <w:sz w:val="20"/>
                <w:szCs w:val="20"/>
              </w:rPr>
              <w:t>10</w:t>
            </w:r>
          </w:p>
          <w:p w:rsidR="00904FA7" w:rsidRDefault="00904FA7" w14:paraId="6E7EF5D3" w14:textId="3F46445D">
            <w:pPr>
              <w:rPr>
                <w:rFonts w:eastAsia="Times New Roman" w:asciiTheme="minorHAnsi" w:hAnsiTheme="minorHAnsi" w:cstheme="minorHAnsi"/>
                <w:bCs/>
                <w:sz w:val="20"/>
                <w:szCs w:val="20"/>
              </w:rPr>
            </w:pPr>
          </w:p>
          <w:p w:rsidR="00904FA7" w:rsidRDefault="00904FA7" w14:paraId="05B96E1E" w14:textId="578F7159">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2016/2017</w:t>
            </w:r>
          </w:p>
          <w:p w:rsidR="00904FA7" w:rsidP="00904FA7" w:rsidRDefault="00904FA7" w14:paraId="51F5DA92" w14:textId="77777777">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prihlášok: </w:t>
            </w:r>
          </w:p>
          <w:p w:rsidR="00904FA7" w:rsidP="00904FA7" w:rsidRDefault="00904FA7" w14:paraId="5FCEE8C1" w14:textId="7A0FA6EB">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prijatých: </w:t>
            </w:r>
            <w:r w:rsidR="000D0A6F">
              <w:rPr>
                <w:rFonts w:eastAsia="Times New Roman" w:asciiTheme="minorHAnsi" w:hAnsiTheme="minorHAnsi" w:cstheme="minorHAnsi"/>
                <w:bCs/>
                <w:sz w:val="20"/>
                <w:szCs w:val="20"/>
              </w:rPr>
              <w:t>9</w:t>
            </w:r>
          </w:p>
          <w:p w:rsidR="00904FA7" w:rsidP="00904FA7" w:rsidRDefault="00904FA7" w14:paraId="1FC42C86" w14:textId="248088D0">
            <w:pPr>
              <w:rPr>
                <w:rFonts w:eastAsia="Times New Roman" w:asciiTheme="minorHAnsi" w:hAnsiTheme="minorHAnsi" w:cstheme="minorHAnsi"/>
                <w:bCs/>
                <w:sz w:val="20"/>
                <w:szCs w:val="20"/>
              </w:rPr>
            </w:pPr>
            <w:r>
              <w:rPr>
                <w:rFonts w:eastAsia="Times New Roman" w:asciiTheme="minorHAnsi" w:hAnsiTheme="minorHAnsi" w:cstheme="minorHAnsi"/>
                <w:bCs/>
                <w:sz w:val="20"/>
                <w:szCs w:val="20"/>
              </w:rPr>
              <w:t xml:space="preserve">Počet zapísaných: </w:t>
            </w:r>
            <w:r w:rsidR="000D0A6F">
              <w:rPr>
                <w:rFonts w:eastAsia="Times New Roman" w:asciiTheme="minorHAnsi" w:hAnsiTheme="minorHAnsi" w:cstheme="minorHAnsi"/>
                <w:bCs/>
                <w:sz w:val="20"/>
                <w:szCs w:val="20"/>
              </w:rPr>
              <w:t>8</w:t>
            </w:r>
          </w:p>
          <w:p w:rsidR="00904FA7" w:rsidRDefault="00904FA7" w14:paraId="34FC354F" w14:textId="77777777">
            <w:pPr>
              <w:rPr>
                <w:rFonts w:eastAsia="Times New Roman" w:asciiTheme="minorHAnsi" w:hAnsiTheme="minorHAnsi" w:cstheme="minorHAnsi"/>
                <w:bCs/>
                <w:sz w:val="20"/>
                <w:szCs w:val="20"/>
              </w:rPr>
            </w:pPr>
          </w:p>
          <w:p w:rsidR="00904FA7" w:rsidRDefault="00904FA7" w14:paraId="26EB6706" w14:textId="77777777">
            <w:pPr>
              <w:rPr>
                <w:rFonts w:eastAsia="Times New Roman" w:asciiTheme="minorHAnsi" w:hAnsiTheme="minorHAnsi" w:cstheme="minorHAnsi"/>
                <w:bCs/>
                <w:sz w:val="20"/>
                <w:szCs w:val="20"/>
              </w:rPr>
            </w:pPr>
          </w:p>
          <w:p w:rsidRPr="00222351" w:rsidR="00904FA7" w:rsidRDefault="00904FA7" w14:paraId="0C932F21" w14:textId="1B1C4763">
            <w:pPr>
              <w:rPr>
                <w:rFonts w:eastAsia="Times New Roman" w:asciiTheme="minorHAnsi" w:hAnsiTheme="minorHAnsi" w:cstheme="minorHAnsi"/>
                <w:bCs/>
                <w:sz w:val="20"/>
                <w:szCs w:val="20"/>
              </w:rPr>
            </w:pPr>
          </w:p>
        </w:tc>
      </w:tr>
      <w:tr w:rsidRPr="00314ABE" w:rsidR="005F5F48" w14:paraId="705D430D" w14:textId="77777777">
        <w:tc>
          <w:tcPr>
            <w:tcW w:w="9062" w:type="dxa"/>
            <w:shd w:val="clear" w:color="auto" w:fill="E7E6E6"/>
          </w:tcPr>
          <w:p w:rsidRPr="00314ABE" w:rsidR="005F5F48" w:rsidRDefault="000762F0" w14:paraId="2C9878C1"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lastRenderedPageBreak/>
              <w:t>10. Spätná väzba na kvalitu poskytovaného vzdelávania</w:t>
            </w:r>
          </w:p>
        </w:tc>
      </w:tr>
      <w:tr w:rsidRPr="00314ABE" w:rsidR="005F5F48" w14:paraId="35CDF6C8" w14:textId="77777777">
        <w:tc>
          <w:tcPr>
            <w:tcW w:w="9062" w:type="dxa"/>
            <w:shd w:val="clear" w:color="auto" w:fill="auto"/>
          </w:tcPr>
          <w:p w:rsidRPr="00314ABE" w:rsidR="005F5F48" w:rsidRDefault="000762F0" w14:paraId="44E239BE" w14:textId="77777777">
            <w:pPr>
              <w:rPr>
                <w:rFonts w:asciiTheme="minorHAnsi" w:hAnsiTheme="minorHAnsi" w:cstheme="minorHAnsi"/>
                <w:sz w:val="20"/>
                <w:szCs w:val="20"/>
              </w:rPr>
            </w:pPr>
            <w:r w:rsidRPr="00314ABE">
              <w:rPr>
                <w:rFonts w:eastAsia="Times New Roman" w:asciiTheme="minorHAnsi" w:hAnsiTheme="minorHAnsi" w:cstheme="minorHAnsi"/>
                <w:b/>
                <w:sz w:val="20"/>
                <w:szCs w:val="20"/>
              </w:rPr>
              <w:t>a) Postupy monitorovania a hodnotenia názorov študentov na kvalitu študijného programu</w:t>
            </w:r>
          </w:p>
        </w:tc>
      </w:tr>
      <w:tr w:rsidRPr="00314ABE" w:rsidR="005F5F48" w14:paraId="66AB399C" w14:textId="77777777">
        <w:tc>
          <w:tcPr>
            <w:tcW w:w="9062" w:type="dxa"/>
            <w:shd w:val="clear" w:color="auto" w:fill="auto"/>
          </w:tcPr>
          <w:p w:rsidRPr="00BE02E8" w:rsidR="00BE02E8" w:rsidRDefault="00BE02E8" w14:paraId="25427C6B" w14:textId="5DCFC518">
            <w:pPr>
              <w:spacing w:after="120"/>
              <w:jc w:val="both"/>
              <w:rPr>
                <w:rFonts w:eastAsia="Times New Roman" w:asciiTheme="minorHAnsi" w:hAnsiTheme="minorHAnsi" w:cstheme="minorHAnsi"/>
                <w:sz w:val="20"/>
                <w:szCs w:val="20"/>
              </w:rPr>
            </w:pPr>
            <w:r w:rsidRPr="00BE02E8">
              <w:rPr>
                <w:rFonts w:eastAsia="Times New Roman" w:asciiTheme="minorHAnsi" w:hAnsiTheme="minorHAnsi" w:cstheme="minorHAnsi"/>
                <w:bCs/>
                <w:sz w:val="20"/>
                <w:szCs w:val="20"/>
              </w:rPr>
              <w:t>UK a fakulta zbiera, analyzuje a využíva relevantné informácie na efektívne manažovanie študijného programu a ďalších aktiví</w:t>
            </w:r>
            <w:r>
              <w:rPr>
                <w:rFonts w:eastAsia="Times New Roman" w:asciiTheme="minorHAnsi" w:hAnsiTheme="minorHAnsi" w:cstheme="minorHAnsi"/>
                <w:bCs/>
                <w:sz w:val="20"/>
                <w:szCs w:val="20"/>
              </w:rPr>
              <w:t>t</w:t>
            </w:r>
            <w:r w:rsidRPr="00BE02E8">
              <w:rPr>
                <w:rFonts w:eastAsia="Times New Roman" w:asciiTheme="minorHAnsi" w:hAnsiTheme="minorHAnsi" w:cstheme="minorHAnsi"/>
                <w:bCs/>
                <w:sz w:val="20"/>
                <w:szCs w:val="20"/>
              </w:rPr>
              <w:t xml:space="preserve">. Názory študentov sú zohľadňované v rámci pravidelnej študentskej ankety </w:t>
            </w:r>
            <w:r>
              <w:rPr>
                <w:rFonts w:eastAsia="Times New Roman" w:asciiTheme="minorHAnsi" w:hAnsiTheme="minorHAnsi" w:cstheme="minorHAnsi"/>
                <w:bCs/>
                <w:sz w:val="20"/>
                <w:szCs w:val="20"/>
              </w:rPr>
              <w:t xml:space="preserve">realizovanej anonymne  </w:t>
            </w:r>
            <w:r w:rsidRPr="00BE02E8">
              <w:rPr>
                <w:rFonts w:eastAsia="Times New Roman" w:asciiTheme="minorHAnsi" w:hAnsiTheme="minorHAnsi" w:cstheme="minorHAnsi"/>
                <w:bCs/>
                <w:sz w:val="20"/>
                <w:szCs w:val="20"/>
              </w:rPr>
              <w:t>a v procese monitorovania a hodnotenia poskytovaného študijného programu, podľa požiadaviek kvality a v súlade s vnútornými predpismi univerzity a fakulty.</w:t>
            </w:r>
            <w:r w:rsidRPr="007E3770" w:rsidR="007E3770">
              <w:rPr>
                <w:rFonts w:eastAsia="Times New Roman" w:asciiTheme="minorHAnsi"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r w:rsidR="00317D93">
              <w:rPr>
                <w:rFonts w:eastAsia="Times New Roman" w:asciiTheme="minorHAnsi" w:hAnsiTheme="minorHAnsi" w:cstheme="minorHAnsi"/>
                <w:sz w:val="20"/>
                <w:szCs w:val="20"/>
              </w:rPr>
              <w:t>hlavnej zodpovednej osoby</w:t>
            </w:r>
            <w:r w:rsidRPr="007E3770" w:rsidR="007E3770">
              <w:rPr>
                <w:rFonts w:eastAsia="Times New Roman" w:asciiTheme="minorHAnsi" w:hAnsiTheme="minorHAnsi" w:cstheme="minorHAnsi"/>
                <w:sz w:val="20"/>
                <w:szCs w:val="20"/>
              </w:rPr>
              <w:t>.</w:t>
            </w:r>
          </w:p>
          <w:p w:rsidRPr="007E3770" w:rsidR="007E3770" w:rsidP="007E3770" w:rsidRDefault="000762F0" w14:paraId="49DA68E1" w14:textId="6C8C9876">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V rámci študijného programu študenti vyhodnocujú kvalitu výučby prostredníctvom anonymných dotazníkov, </w:t>
            </w:r>
            <w:r w:rsidR="00317D93">
              <w:rPr>
                <w:rFonts w:eastAsia="Times New Roman" w:asciiTheme="minorHAnsi" w:hAnsiTheme="minorHAnsi" w:cstheme="minorHAnsi"/>
                <w:sz w:val="20"/>
                <w:szCs w:val="20"/>
              </w:rPr>
              <w:t>Hlavná zodpovedná osoba</w:t>
            </w:r>
            <w:r w:rsidRPr="00314ABE">
              <w:rPr>
                <w:rFonts w:eastAsia="Times New Roman" w:asciiTheme="minorHAnsi" w:hAnsiTheme="minorHAnsi" w:cstheme="minorHAnsi"/>
                <w:sz w:val="20"/>
                <w:szCs w:val="20"/>
              </w:rPr>
              <w:t xml:space="preserve"> študijného programu pravidelne vykonáva kontrolu kvality výučby prostredníctvom hospitácie. </w:t>
            </w:r>
          </w:p>
          <w:p w:rsidRPr="00314ABE" w:rsidR="005F5F48" w:rsidRDefault="000762F0" w14:paraId="40879CB0" w14:textId="623178F1">
            <w:pPr>
              <w:spacing w:after="120"/>
              <w:jc w:val="both"/>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Študenti majú príležitosť  stať sa zástupcom študentskej obce v Rade pre kvalitu Fakulty sociálnych a ekonomických vied Univerzity Komenského v</w:t>
            </w:r>
            <w:r w:rsidR="00BE02E8">
              <w:rPr>
                <w:rFonts w:eastAsia="Times New Roman" w:asciiTheme="minorHAnsi" w:hAnsiTheme="minorHAnsi" w:cstheme="minorHAnsi"/>
                <w:sz w:val="20"/>
                <w:szCs w:val="20"/>
              </w:rPr>
              <w:t> </w:t>
            </w:r>
            <w:r w:rsidRPr="00314ABE">
              <w:rPr>
                <w:rFonts w:eastAsia="Times New Roman" w:asciiTheme="minorHAnsi" w:hAnsiTheme="minorHAnsi" w:cstheme="minorHAnsi"/>
                <w:sz w:val="20"/>
                <w:szCs w:val="20"/>
              </w:rPr>
              <w:t>Bratislave</w:t>
            </w:r>
            <w:r w:rsidR="00BE02E8">
              <w:rPr>
                <w:rFonts w:eastAsia="Times New Roman" w:asciiTheme="minorHAnsi" w:hAnsiTheme="minorHAnsi" w:cstheme="minorHAnsi"/>
                <w:sz w:val="20"/>
                <w:szCs w:val="20"/>
              </w:rPr>
              <w:t xml:space="preserve"> a participovať na hodnotiacom procese kvality poskytovaných študijných programov.</w:t>
            </w:r>
            <w:r w:rsidRPr="00314ABE">
              <w:rPr>
                <w:rFonts w:eastAsia="Times New Roman" w:asciiTheme="minorHAnsi" w:hAnsiTheme="minorHAnsi" w:cstheme="minorHAnsi"/>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rsidRPr="00222351" w:rsidR="005F5F48" w:rsidRDefault="000762F0" w14:paraId="2D92D4FE" w14:textId="7F28633D">
            <w:pPr>
              <w:spacing w:after="120"/>
              <w:jc w:val="both"/>
              <w:rPr>
                <w:rFonts w:eastAsia="Times New Roman" w:asciiTheme="minorHAnsi" w:hAnsiTheme="minorHAnsi" w:cstheme="minorHAnsi"/>
                <w:b/>
                <w:sz w:val="20"/>
                <w:szCs w:val="20"/>
              </w:rPr>
            </w:pPr>
            <w:r w:rsidRPr="00222351">
              <w:rPr>
                <w:rFonts w:eastAsia="Times New Roman" w:asciiTheme="minorHAnsi" w:hAnsiTheme="minorHAnsi" w:cstheme="minorHAnsi"/>
                <w:b/>
                <w:sz w:val="20"/>
                <w:szCs w:val="20"/>
              </w:rPr>
              <w:t xml:space="preserve">Študentská anketa </w:t>
            </w:r>
          </w:p>
          <w:p w:rsidRPr="00FC533C" w:rsidR="00904FA7" w:rsidP="00904FA7" w:rsidRDefault="00904FA7" w14:paraId="4AFD0167" w14:textId="77777777">
            <w:pPr>
              <w:spacing w:after="120"/>
              <w:jc w:val="both"/>
              <w:rPr>
                <w:rFonts w:asciiTheme="minorHAnsi" w:hAnsiTheme="minorHAnsi" w:cstheme="minorHAnsi"/>
                <w:bCs/>
                <w:color w:val="000000" w:themeColor="text1"/>
                <w:sz w:val="20"/>
                <w:szCs w:val="20"/>
              </w:rPr>
            </w:pPr>
            <w:r w:rsidRPr="00FC533C">
              <w:rPr>
                <w:rFonts w:asciiTheme="minorHAnsi" w:hAnsiTheme="minorHAnsi" w:cstheme="minorHAnsi"/>
                <w:bCs/>
                <w:color w:val="000000" w:themeColor="text1"/>
                <w:sz w:val="20"/>
                <w:szCs w:val="20"/>
              </w:rPr>
              <w:t xml:space="preserve">Realizovaná prostredníctvom systému AIS2, vždy jednotlivo za zimný semester a letný semester. Hodnotenie a prípadné korekcie vo vzťahu k študijným programom sa uvádzajú na webstránke fakulty, v časti Hodnotenie kvality. </w:t>
            </w:r>
          </w:p>
          <w:p w:rsidRPr="00317D93" w:rsidR="00904FA7" w:rsidP="00904FA7" w:rsidRDefault="00904FA7" w14:paraId="4B7406FB" w14:textId="672BA774">
            <w:pPr>
              <w:spacing w:after="120"/>
              <w:jc w:val="both"/>
              <w:rPr>
                <w:rFonts w:eastAsia="Times New Roman" w:asciiTheme="minorHAnsi" w:hAnsiTheme="minorHAnsi" w:cstheme="minorHAnsi"/>
                <w:b/>
                <w:sz w:val="20"/>
                <w:szCs w:val="20"/>
                <w:highlight w:val="yellow"/>
              </w:rPr>
            </w:pPr>
            <w:r w:rsidRPr="00FC533C">
              <w:rPr>
                <w:rFonts w:asciiTheme="minorHAnsi" w:hAnsiTheme="minorHAnsi" w:cstheme="minorHAnsi"/>
                <w:i/>
                <w:color w:val="000000" w:themeColor="text1"/>
                <w:sz w:val="20"/>
                <w:szCs w:val="20"/>
              </w:rPr>
              <w:t>https://fses.uniba.sk/o-fakulte/hodnotenie-kvality/</w:t>
            </w:r>
          </w:p>
          <w:p w:rsidRPr="00122713" w:rsidR="005F5F48" w:rsidRDefault="005F5F48" w14:paraId="7501F1EE" w14:textId="0AFAE101">
            <w:pPr>
              <w:spacing w:after="120"/>
              <w:jc w:val="both"/>
              <w:rPr>
                <w:rFonts w:asciiTheme="minorHAnsi" w:hAnsiTheme="minorHAnsi" w:cstheme="minorHAnsi"/>
                <w:i/>
                <w:strike/>
                <w:sz w:val="20"/>
                <w:szCs w:val="20"/>
              </w:rPr>
            </w:pPr>
          </w:p>
        </w:tc>
      </w:tr>
      <w:tr w:rsidRPr="00314ABE" w:rsidR="005F5F48" w14:paraId="675B6460" w14:textId="77777777">
        <w:tc>
          <w:tcPr>
            <w:tcW w:w="9062" w:type="dxa"/>
            <w:shd w:val="clear" w:color="auto" w:fill="auto"/>
          </w:tcPr>
          <w:p w:rsidRPr="00314ABE" w:rsidR="005F5F48" w:rsidRDefault="000762F0" w14:paraId="51CE0324" w14:textId="77777777">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t>b) Výsledky spätnej väzby študentov a súvisiace opatrenia na zvyšovania kvality študijného programu</w:t>
            </w:r>
          </w:p>
        </w:tc>
      </w:tr>
      <w:tr w:rsidRPr="00314ABE" w:rsidR="005F5F48" w14:paraId="3F645649" w14:textId="77777777">
        <w:tc>
          <w:tcPr>
            <w:tcW w:w="9062" w:type="dxa"/>
            <w:shd w:val="clear" w:color="auto" w:fill="auto"/>
          </w:tcPr>
          <w:p w:rsidRPr="007E3770" w:rsidR="00317D93" w:rsidP="007E3770" w:rsidRDefault="00580A0B" w14:paraId="3826B115" w14:textId="0B092018">
            <w:pPr>
              <w:jc w:val="both"/>
              <w:rPr>
                <w:rFonts w:eastAsia="Times New Roman" w:asciiTheme="minorHAnsi" w:hAnsiTheme="minorHAnsi" w:cstheme="minorHAnsi"/>
                <w:iCs/>
                <w:sz w:val="20"/>
                <w:szCs w:val="20"/>
              </w:rPr>
            </w:pPr>
            <w:r>
              <w:rPr>
                <w:rFonts w:cstheme="minorHAnsi"/>
                <w:bCs/>
                <w:iCs/>
                <w:sz w:val="20"/>
                <w:szCs w:val="20"/>
              </w:rPr>
              <w:t>V roku 2019 inicioval garant študijného programu prof. Mgr. Martin Kanovský, PhD. pilotný projekt na Ústave sociálnej antropológie „Hodnotenie kvality výučby študentami“. Z jeho opisu: „</w:t>
            </w:r>
            <w:r w:rsidRPr="006C0E60">
              <w:rPr>
                <w:rFonts w:cstheme="minorHAnsi"/>
                <w:bCs/>
                <w:iCs/>
                <w:sz w:val="20"/>
                <w:szCs w:val="20"/>
              </w:rPr>
              <w:t>Nový zákon o zabezpečovaní kvality vysokoško</w:t>
            </w:r>
            <w:r>
              <w:rPr>
                <w:rFonts w:cstheme="minorHAnsi"/>
                <w:bCs/>
                <w:iCs/>
                <w:sz w:val="20"/>
                <w:szCs w:val="20"/>
              </w:rPr>
              <w:t>lsk</w:t>
            </w:r>
            <w:r w:rsidRPr="006C0E60">
              <w:rPr>
                <w:rFonts w:cstheme="minorHAnsi"/>
                <w:bCs/>
                <w:iCs/>
                <w:sz w:val="20"/>
                <w:szCs w:val="20"/>
              </w:rPr>
              <w:t xml:space="preserve">ého vzdelávania (269/2018) predpokladá, že študijné programy budú pravidelne hodnotené a monitorované, a na tomto procese sa majú podieľať aj študenti. Zákon priamo a výslovne uvádza, že sa zohľadňujú "dotazníky študentov o kvalite výučby a dotazníky o učiteľoch". Ak má mať takéto zohľadnenie prínos pre kvalitu vzdelávania, tieto dotazníky musia byť reliabilnými a validnými nástrojmi, čo by malo byť presne a exaktne overené. Cieľom tohto pilotného projektu </w:t>
            </w:r>
            <w:r>
              <w:rPr>
                <w:rFonts w:cstheme="minorHAnsi"/>
                <w:bCs/>
                <w:iCs/>
                <w:sz w:val="20"/>
                <w:szCs w:val="20"/>
              </w:rPr>
              <w:t>bolo</w:t>
            </w:r>
            <w:r w:rsidRPr="006C0E60">
              <w:rPr>
                <w:rFonts w:cstheme="minorHAnsi"/>
                <w:bCs/>
                <w:iCs/>
                <w:sz w:val="20"/>
                <w:szCs w:val="20"/>
              </w:rPr>
              <w:t xml:space="preserve"> vyvinúť a psychometricky overiť študentský dotazník, hodnotiaci kvalitu výučby. Študenti 1. a 2. ročníka bakalárskeho štúdia anonymne </w:t>
            </w:r>
            <w:r w:rsidRPr="006C0E60">
              <w:rPr>
                <w:rFonts w:cstheme="minorHAnsi"/>
                <w:bCs/>
                <w:iCs/>
                <w:sz w:val="20"/>
                <w:szCs w:val="20"/>
              </w:rPr>
              <w:lastRenderedPageBreak/>
              <w:t>hodnoti</w:t>
            </w:r>
            <w:r>
              <w:rPr>
                <w:rFonts w:cstheme="minorHAnsi"/>
                <w:bCs/>
                <w:iCs/>
                <w:sz w:val="20"/>
                <w:szCs w:val="20"/>
              </w:rPr>
              <w:t>li</w:t>
            </w:r>
            <w:r w:rsidRPr="006C0E60">
              <w:rPr>
                <w:rFonts w:cstheme="minorHAnsi"/>
                <w:bCs/>
                <w:iCs/>
                <w:sz w:val="20"/>
                <w:szCs w:val="20"/>
              </w:rPr>
              <w:t xml:space="preserve"> </w:t>
            </w:r>
            <w:r>
              <w:rPr>
                <w:rFonts w:cstheme="minorHAnsi"/>
                <w:bCs/>
                <w:iCs/>
                <w:sz w:val="20"/>
                <w:szCs w:val="20"/>
              </w:rPr>
              <w:t>5</w:t>
            </w:r>
            <w:r w:rsidRPr="006C0E60">
              <w:rPr>
                <w:rFonts w:cstheme="minorHAnsi"/>
                <w:bCs/>
                <w:iCs/>
                <w:sz w:val="20"/>
                <w:szCs w:val="20"/>
              </w:rPr>
              <w:t xml:space="preserve"> kurzov, ktoré navštevovali počas zimného semestra akademického roku 2019/2020. Dotazník obsahuje 10 výrokov, ktoré študenti hodnotia na 5-stupňovej škále od "vôbec nesúhlasím" po "úplne súhlasím", napríklad "Počas výučby je možné diskutovať a pýtať sa" alebo "Spôsoby priebežného i záverečného hodnotenia sú vopred známe a jasne komunikované". Výsledky b</w:t>
            </w:r>
            <w:r>
              <w:rPr>
                <w:rFonts w:cstheme="minorHAnsi"/>
                <w:bCs/>
                <w:iCs/>
                <w:sz w:val="20"/>
                <w:szCs w:val="20"/>
              </w:rPr>
              <w:t>oli</w:t>
            </w:r>
            <w:r w:rsidRPr="006C0E60">
              <w:rPr>
                <w:rFonts w:cstheme="minorHAnsi"/>
                <w:bCs/>
                <w:iCs/>
                <w:sz w:val="20"/>
                <w:szCs w:val="20"/>
              </w:rPr>
              <w:t xml:space="preserve"> vyhodnotené najnovšími štatistickými metódami (item-response theory modely, </w:t>
            </w:r>
            <w:r>
              <w:rPr>
                <w:rFonts w:cstheme="minorHAnsi"/>
                <w:bCs/>
                <w:iCs/>
                <w:sz w:val="20"/>
                <w:szCs w:val="20"/>
              </w:rPr>
              <w:t xml:space="preserve">bayesovské metódy, </w:t>
            </w:r>
            <w:r w:rsidRPr="006C0E60">
              <w:rPr>
                <w:rFonts w:cstheme="minorHAnsi"/>
                <w:bCs/>
                <w:iCs/>
                <w:sz w:val="20"/>
                <w:szCs w:val="20"/>
              </w:rPr>
              <w:t>viacúrovňové ordinálne regresné modely), ktoré umož</w:t>
            </w:r>
            <w:r>
              <w:rPr>
                <w:rFonts w:cstheme="minorHAnsi"/>
                <w:bCs/>
                <w:iCs/>
                <w:sz w:val="20"/>
                <w:szCs w:val="20"/>
              </w:rPr>
              <w:t>nili</w:t>
            </w:r>
            <w:r w:rsidRPr="006C0E60">
              <w:rPr>
                <w:rFonts w:cstheme="minorHAnsi"/>
                <w:bCs/>
                <w:iCs/>
                <w:sz w:val="20"/>
                <w:szCs w:val="20"/>
              </w:rPr>
              <w:t xml:space="preserve"> presne identifikovať reliabilitu dotazníka, a porovnať jednotlivé kurzy a ich silné i slabé miesta. </w:t>
            </w:r>
            <w:r>
              <w:rPr>
                <w:rFonts w:cstheme="minorHAnsi"/>
                <w:bCs/>
                <w:iCs/>
                <w:sz w:val="20"/>
                <w:szCs w:val="20"/>
              </w:rPr>
              <w:t>P</w:t>
            </w:r>
            <w:r w:rsidRPr="006C0E60">
              <w:rPr>
                <w:rFonts w:cstheme="minorHAnsi"/>
                <w:bCs/>
                <w:iCs/>
                <w:sz w:val="20"/>
                <w:szCs w:val="20"/>
              </w:rPr>
              <w:t>ilotný projekt uká</w:t>
            </w:r>
            <w:r>
              <w:rPr>
                <w:rFonts w:cstheme="minorHAnsi"/>
                <w:bCs/>
                <w:iCs/>
                <w:sz w:val="20"/>
                <w:szCs w:val="20"/>
              </w:rPr>
              <w:t xml:space="preserve">zal, </w:t>
            </w:r>
            <w:r w:rsidRPr="006C0E60">
              <w:rPr>
                <w:rFonts w:cstheme="minorHAnsi"/>
                <w:bCs/>
                <w:iCs/>
                <w:sz w:val="20"/>
                <w:szCs w:val="20"/>
              </w:rPr>
              <w:t>že dotazník je spoľahlivý, umožňuje dobre identifikovať a porovnávať jednotlivé kurzy a je vhodný na poskytovanie spätnej väzby o kvalite výučby</w:t>
            </w:r>
            <w:r>
              <w:rPr>
                <w:rFonts w:cstheme="minorHAnsi"/>
                <w:bCs/>
                <w:iCs/>
                <w:sz w:val="20"/>
                <w:szCs w:val="20"/>
              </w:rPr>
              <w:t>. Tento projekt bol zaradený ako „príklad dobrej praxe“ (</w:t>
            </w:r>
            <w:hyperlink w:history="1" r:id="rId100">
              <w:r w:rsidRPr="00540848">
                <w:rPr>
                  <w:rStyle w:val="Hypertextovprepojenie"/>
                  <w:rFonts w:cstheme="minorHAnsi"/>
                  <w:bCs/>
                  <w:iCs/>
                  <w:sz w:val="20"/>
                  <w:szCs w:val="20"/>
                </w:rPr>
                <w:t>https://todarozum.sk/priklady-dobrej-praxe/</w:t>
              </w:r>
            </w:hyperlink>
            <w:r>
              <w:rPr>
                <w:rFonts w:cstheme="minorHAnsi"/>
                <w:bCs/>
                <w:iCs/>
                <w:sz w:val="20"/>
                <w:szCs w:val="20"/>
              </w:rPr>
              <w:t>) iniciatívy „To dá rozum“, kde získal špeciálnu cenu. Prezentácia projektu v prílohe. Výsledky boli použité pri zmene študijného programu.</w:t>
            </w:r>
          </w:p>
        </w:tc>
      </w:tr>
      <w:tr w:rsidRPr="00314ABE" w:rsidR="005F5F48" w14:paraId="7B995EC4" w14:textId="77777777">
        <w:tc>
          <w:tcPr>
            <w:tcW w:w="9062" w:type="dxa"/>
            <w:shd w:val="clear" w:color="auto" w:fill="auto"/>
          </w:tcPr>
          <w:p w:rsidRPr="00314ABE" w:rsidR="005F5F48" w:rsidRDefault="000762F0" w14:paraId="074EF854" w14:textId="674DCAF9">
            <w:pPr>
              <w:jc w:val="both"/>
              <w:rPr>
                <w:rFonts w:eastAsia="Times New Roman" w:asciiTheme="minorHAnsi" w:hAnsiTheme="minorHAnsi" w:cstheme="minorHAnsi"/>
                <w:sz w:val="20"/>
                <w:szCs w:val="20"/>
              </w:rPr>
            </w:pPr>
            <w:r w:rsidRPr="00314ABE">
              <w:rPr>
                <w:rFonts w:eastAsia="Times New Roman" w:asciiTheme="minorHAnsi" w:hAnsiTheme="minorHAnsi" w:cstheme="minorHAnsi"/>
                <w:b/>
                <w:sz w:val="20"/>
                <w:szCs w:val="20"/>
              </w:rPr>
              <w:lastRenderedPageBreak/>
              <w:t xml:space="preserve"> </w:t>
            </w:r>
            <w:r w:rsidR="00904FA7">
              <w:rPr>
                <w:rStyle w:val="normaltextrun"/>
                <w:b/>
                <w:bCs/>
                <w:color w:val="000000"/>
                <w:sz w:val="20"/>
                <w:szCs w:val="20"/>
                <w:shd w:val="clear" w:color="auto" w:fill="FFFFFF"/>
              </w:rPr>
              <w:t> c) Výsledky spätnej väzby absolventov a súvisiace opatrenia na zvyšovania kvality študijného programu.</w:t>
            </w:r>
            <w:r w:rsidR="00904FA7">
              <w:rPr>
                <w:rStyle w:val="eop"/>
                <w:color w:val="000000"/>
                <w:sz w:val="20"/>
                <w:szCs w:val="20"/>
                <w:shd w:val="clear" w:color="auto" w:fill="FFFFFF"/>
              </w:rPr>
              <w:t> </w:t>
            </w:r>
          </w:p>
        </w:tc>
      </w:tr>
      <w:tr w:rsidRPr="00314ABE" w:rsidR="005F5F48" w14:paraId="2B493A15" w14:textId="77777777">
        <w:tc>
          <w:tcPr>
            <w:tcW w:w="9062" w:type="dxa"/>
            <w:shd w:val="clear" w:color="auto" w:fill="auto"/>
          </w:tcPr>
          <w:p w:rsidRPr="00314ABE" w:rsidR="005F5F48" w:rsidRDefault="00222351" w14:paraId="45D58482" w14:textId="28BFDFA8">
            <w:pPr>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Raz ročne sa koná pohovor s absolventami, za prítomnosti hlavnej zodpovednej osoby (garanta), študijného poradcu a riaditeľa ústavu. Výsledky rozhovoru a konkrétne námety sa (pri zachovaní anonymity absolventov) oznamujú učiteľom a školiteľom.</w:t>
            </w:r>
          </w:p>
        </w:tc>
      </w:tr>
      <w:tr w:rsidRPr="00314ABE" w:rsidR="005F5F48" w14:paraId="1EFCBE17" w14:textId="77777777">
        <w:tc>
          <w:tcPr>
            <w:tcW w:w="9062" w:type="dxa"/>
            <w:shd w:val="clear" w:color="auto" w:fill="E7E6E6"/>
          </w:tcPr>
          <w:p w:rsidRPr="00314ABE" w:rsidR="005F5F48" w:rsidRDefault="000762F0" w14:paraId="3345FCB7" w14:textId="77777777">
            <w:pPr>
              <w:rPr>
                <w:rFonts w:eastAsia="Times New Roman" w:asciiTheme="minorHAnsi" w:hAnsiTheme="minorHAnsi" w:cstheme="minorHAnsi"/>
                <w:b/>
                <w:sz w:val="20"/>
                <w:szCs w:val="20"/>
              </w:rPr>
            </w:pPr>
            <w:r w:rsidRPr="00314ABE">
              <w:rPr>
                <w:rFonts w:eastAsia="Times New Roman" w:asciiTheme="minorHAnsi" w:hAnsiTheme="minorHAnsi" w:cstheme="minorHAnsi"/>
                <w:b/>
                <w:sz w:val="20"/>
                <w:szCs w:val="20"/>
              </w:rPr>
              <w:t xml:space="preserve">11. Odkazy na ďalšie relevantné vnútorné predpisy a informácie týkajúce sa štúdia alebo študenta študijného programu </w:t>
            </w:r>
          </w:p>
        </w:tc>
      </w:tr>
      <w:tr w:rsidRPr="00314ABE" w:rsidR="005F5F48" w14:paraId="23A60E5B" w14:textId="77777777">
        <w:trPr>
          <w:trHeight w:val="2417"/>
        </w:trPr>
        <w:tc>
          <w:tcPr>
            <w:tcW w:w="9062" w:type="dxa"/>
          </w:tcPr>
          <w:p w:rsidRPr="00314ABE" w:rsidR="005F5F48" w:rsidRDefault="00000000" w14:paraId="61154861" w14:textId="143FB96E">
            <w:pPr>
              <w:rPr>
                <w:rFonts w:eastAsia="Times New Roman" w:asciiTheme="minorHAnsi" w:hAnsiTheme="minorHAnsi" w:cstheme="minorHAnsi"/>
                <w:sz w:val="20"/>
                <w:szCs w:val="20"/>
              </w:rPr>
            </w:pPr>
            <w:hyperlink r:id="rId101">
              <w:r w:rsidRPr="00314ABE" w:rsidR="000762F0">
                <w:rPr>
                  <w:rFonts w:eastAsia="Times New Roman" w:asciiTheme="minorHAnsi" w:hAnsiTheme="minorHAnsi" w:cstheme="minorHAnsi"/>
                  <w:color w:val="000000"/>
                  <w:sz w:val="20"/>
                  <w:szCs w:val="20"/>
                  <w:u w:val="single"/>
                </w:rPr>
                <w:t>Vnútorný predpis č. 20/2019</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Študijný poriadok</w:t>
            </w:r>
            <w:r w:rsidRPr="00314ABE" w:rsidR="000762F0">
              <w:rPr>
                <w:rFonts w:eastAsia="Times New Roman" w:asciiTheme="minorHAnsi" w:hAnsiTheme="minorHAnsi" w:cstheme="minorHAnsi"/>
                <w:sz w:val="20"/>
                <w:szCs w:val="20"/>
              </w:rPr>
              <w:t xml:space="preserve"> Univerzity Komenského v Bratislave</w:t>
            </w:r>
            <w:r w:rsidRPr="00314ABE" w:rsidR="000762F0">
              <w:rPr>
                <w:rFonts w:eastAsia="Times New Roman" w:asciiTheme="minorHAnsi" w:hAnsiTheme="minorHAnsi" w:cstheme="minorHAnsi"/>
                <w:sz w:val="20"/>
                <w:szCs w:val="20"/>
              </w:rPr>
              <w:br/>
            </w:r>
            <w:r w:rsidRPr="00314ABE" w:rsidR="000762F0">
              <w:rPr>
                <w:rFonts w:eastAsia="Times New Roman" w:asciiTheme="minorHAnsi" w:hAnsiTheme="minorHAnsi" w:cstheme="minorHAnsi"/>
                <w:sz w:val="20"/>
                <w:szCs w:val="20"/>
              </w:rPr>
              <w:t xml:space="preserve">Študijný poriadok Univerzity Komenského v Bratislave, predpis je platný od 16.10.2019 a </w:t>
            </w:r>
            <w:r w:rsidRPr="00314ABE" w:rsidR="000762F0">
              <w:rPr>
                <w:rFonts w:eastAsia="Times New Roman" w:asciiTheme="minorHAnsi" w:hAnsiTheme="minorHAnsi" w:cstheme="minorHAnsi"/>
                <w:b/>
                <w:sz w:val="20"/>
                <w:szCs w:val="20"/>
              </w:rPr>
              <w:t>účinný od 01.09.2020</w:t>
            </w:r>
            <w:r w:rsidRPr="00314ABE" w:rsidR="000762F0">
              <w:rPr>
                <w:rFonts w:eastAsia="Times New Roman" w:asciiTheme="minorHAnsi" w:hAnsiTheme="minorHAnsi" w:cstheme="minorHAnsi"/>
                <w:sz w:val="20"/>
                <w:szCs w:val="20"/>
              </w:rPr>
              <w:br/>
            </w:r>
            <w:r w:rsidRPr="00314ABE" w:rsidR="000762F0">
              <w:rPr>
                <w:rFonts w:eastAsia="Times New Roman" w:asciiTheme="minorHAnsi" w:hAnsiTheme="minorHAnsi" w:cstheme="minorHAnsi"/>
                <w:sz w:val="20"/>
                <w:szCs w:val="20"/>
              </w:rPr>
              <w:t xml:space="preserve">Prílohy: </w:t>
            </w:r>
            <w:hyperlink r:id="rId102">
              <w:r w:rsidRPr="00314ABE" w:rsidR="000762F0">
                <w:rPr>
                  <w:rFonts w:eastAsia="Times New Roman" w:asciiTheme="minorHAnsi" w:hAnsiTheme="minorHAnsi" w:cstheme="minorHAnsi"/>
                  <w:color w:val="000000"/>
                  <w:sz w:val="20"/>
                  <w:szCs w:val="20"/>
                  <w:u w:val="single"/>
                </w:rPr>
                <w:t>Prílohy č. 1-5 </w:t>
              </w:r>
            </w:hyperlink>
            <w:r w:rsidRPr="00314ABE" w:rsidR="000762F0">
              <w:rPr>
                <w:rFonts w:eastAsia="Times New Roman" w:asciiTheme="minorHAnsi" w:hAnsiTheme="minorHAnsi" w:cstheme="minorHAnsi"/>
                <w:sz w:val="20"/>
                <w:szCs w:val="20"/>
              </w:rPr>
              <w:t xml:space="preserve"> </w:t>
            </w:r>
            <w:hyperlink r:id="rId103">
              <w:r w:rsidRPr="00314ABE" w:rsidR="000762F0">
                <w:rPr>
                  <w:rFonts w:eastAsia="Times New Roman" w:asciiTheme="minorHAnsi" w:hAnsiTheme="minorHAnsi" w:cstheme="minorHAnsi"/>
                  <w:color w:val="000000"/>
                  <w:sz w:val="20"/>
                  <w:szCs w:val="20"/>
                  <w:u w:val="single"/>
                </w:rPr>
                <w:t>[.docx]</w:t>
              </w:r>
            </w:hyperlink>
          </w:p>
          <w:p w:rsidRPr="00314ABE" w:rsidR="005F5F48" w:rsidRDefault="00000000" w14:paraId="08868AC8" w14:textId="2D689735">
            <w:pPr>
              <w:rPr>
                <w:rFonts w:eastAsia="Times New Roman" w:asciiTheme="minorHAnsi" w:hAnsiTheme="minorHAnsi" w:cstheme="minorHAnsi"/>
                <w:sz w:val="20"/>
                <w:szCs w:val="20"/>
              </w:rPr>
            </w:pPr>
            <w:hyperlink r:id="rId104">
              <w:r w:rsidRPr="00314ABE" w:rsidR="000762F0">
                <w:rPr>
                  <w:rFonts w:eastAsia="Times New Roman" w:asciiTheme="minorHAnsi" w:hAnsiTheme="minorHAnsi" w:cstheme="minorHAnsi"/>
                  <w:color w:val="000000"/>
                  <w:sz w:val="20"/>
                  <w:szCs w:val="20"/>
                  <w:u w:val="single"/>
                </w:rPr>
                <w:t>Vnútorný predpis č. 14/2018</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 xml:space="preserve"> Rokovací poriadok disciplinárnej komisie</w:t>
            </w:r>
            <w:r w:rsidRPr="00314ABE" w:rsidR="000762F0">
              <w:rPr>
                <w:rFonts w:eastAsia="Times New Roman" w:asciiTheme="minorHAnsi" w:hAnsiTheme="minorHAnsi" w:cstheme="minorHAnsi"/>
                <w:sz w:val="20"/>
                <w:szCs w:val="20"/>
              </w:rPr>
              <w:t xml:space="preserve"> Univerzity Komenského v Bratislave pre študentov</w:t>
            </w:r>
          </w:p>
          <w:p w:rsidRPr="00314ABE" w:rsidR="005F5F48" w:rsidRDefault="00000000" w14:paraId="2C86D075" w14:textId="1624ECEB">
            <w:pPr>
              <w:rPr>
                <w:rFonts w:eastAsia="Times New Roman" w:asciiTheme="minorHAnsi" w:hAnsiTheme="minorHAnsi" w:cstheme="minorHAnsi"/>
                <w:sz w:val="20"/>
                <w:szCs w:val="20"/>
              </w:rPr>
            </w:pPr>
            <w:hyperlink r:id="rId105">
              <w:r w:rsidRPr="00314ABE" w:rsidR="000762F0">
                <w:rPr>
                  <w:rFonts w:eastAsia="Times New Roman" w:asciiTheme="minorHAnsi" w:hAnsiTheme="minorHAnsi" w:cstheme="minorHAnsi"/>
                  <w:color w:val="000000"/>
                  <w:sz w:val="20"/>
                  <w:szCs w:val="20"/>
                  <w:u w:val="single"/>
                </w:rPr>
                <w:t>Vnútorný predpis č. 13/2018</w:t>
              </w:r>
            </w:hyperlink>
            <w:r w:rsidRPr="00314ABE" w:rsidR="000762F0">
              <w:rPr>
                <w:rFonts w:eastAsia="Times New Roman" w:asciiTheme="minorHAnsi" w:hAnsiTheme="minorHAnsi" w:cstheme="minorHAnsi"/>
                <w:sz w:val="20"/>
                <w:szCs w:val="20"/>
              </w:rPr>
              <w:t xml:space="preserve"> - </w:t>
            </w:r>
            <w:r w:rsidRPr="00314ABE" w:rsidR="000762F0">
              <w:rPr>
                <w:rFonts w:eastAsia="Times New Roman" w:asciiTheme="minorHAnsi" w:hAnsiTheme="minorHAnsi" w:cstheme="minorHAnsi"/>
                <w:b/>
                <w:sz w:val="20"/>
                <w:szCs w:val="20"/>
              </w:rPr>
              <w:t>Disciplinárny poriadok</w:t>
            </w:r>
            <w:r w:rsidRPr="00314ABE" w:rsidR="000762F0">
              <w:rPr>
                <w:rFonts w:eastAsia="Times New Roman" w:asciiTheme="minorHAnsi" w:hAnsiTheme="minorHAnsi" w:cstheme="minorHAnsi"/>
                <w:sz w:val="20"/>
                <w:szCs w:val="20"/>
              </w:rPr>
              <w:t xml:space="preserve"> Univerzity Komenského v Bratislave pre študentov</w:t>
            </w:r>
          </w:p>
          <w:p w:rsidRPr="00314ABE" w:rsidR="005F5F48" w:rsidRDefault="00000000" w14:paraId="4AF7DC04" w14:textId="552CEB72">
            <w:pPr>
              <w:rPr>
                <w:rFonts w:eastAsia="Times New Roman" w:asciiTheme="minorHAnsi" w:hAnsiTheme="minorHAnsi" w:cstheme="minorHAnsi"/>
                <w:sz w:val="20"/>
                <w:szCs w:val="20"/>
              </w:rPr>
            </w:pPr>
            <w:hyperlink r:id="rId106">
              <w:r w:rsidRPr="00314ABE" w:rsidR="000762F0">
                <w:rPr>
                  <w:rFonts w:eastAsia="Times New Roman" w:asciiTheme="minorHAnsi" w:hAnsiTheme="minorHAnsi" w:cstheme="minorHAnsi"/>
                  <w:color w:val="000000"/>
                  <w:sz w:val="20"/>
                  <w:szCs w:val="20"/>
                  <w:u w:val="single"/>
                </w:rPr>
                <w:t>Vnútorný predpis č. 4/2018</w:t>
              </w:r>
            </w:hyperlink>
            <w:r w:rsidRPr="00314ABE" w:rsidR="000762F0">
              <w:rPr>
                <w:rFonts w:eastAsia="Times New Roman" w:asciiTheme="minorHAnsi" w:hAnsiTheme="minorHAnsi" w:cstheme="minorHAnsi"/>
                <w:sz w:val="20"/>
                <w:szCs w:val="20"/>
              </w:rPr>
              <w:t xml:space="preserve"> -</w:t>
            </w:r>
            <w:r w:rsidRPr="00314ABE" w:rsidR="000762F0">
              <w:rPr>
                <w:rFonts w:eastAsia="Times New Roman" w:asciiTheme="minorHAnsi" w:hAnsiTheme="minorHAnsi" w:cstheme="minorHAnsi"/>
                <w:b/>
                <w:sz w:val="20"/>
                <w:szCs w:val="20"/>
              </w:rPr>
              <w:t xml:space="preserve"> Štipendijný poriadok</w:t>
            </w:r>
            <w:r w:rsidRPr="00314ABE" w:rsidR="000762F0">
              <w:rPr>
                <w:rFonts w:eastAsia="Times New Roman" w:asciiTheme="minorHAnsi" w:hAnsiTheme="minorHAnsi" w:cstheme="minorHAnsi"/>
                <w:sz w:val="20"/>
                <w:szCs w:val="20"/>
              </w:rPr>
              <w:t xml:space="preserve"> Univerzity Komenského v Bratislave, Fakulty sociálnych a ekonomických vied</w:t>
            </w:r>
          </w:p>
          <w:p w:rsidRPr="007E3770" w:rsidR="005F5F48" w:rsidRDefault="000762F0" w14:paraId="6A1D888C" w14:textId="73AE2826">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Ubytovanie </w:t>
            </w:r>
            <w:hyperlink r:id="rId107">
              <w:r w:rsidRPr="00314ABE">
                <w:rPr>
                  <w:rFonts w:eastAsia="Times New Roman" w:asciiTheme="minorHAnsi" w:hAnsiTheme="minorHAnsi" w:cstheme="minorHAnsi"/>
                  <w:i/>
                  <w:color w:val="000000"/>
                  <w:sz w:val="20"/>
                  <w:szCs w:val="20"/>
                </w:rPr>
                <w:t>https://fses.uniba.sk/studium/studentky-a-studenti/ubytovanie/</w:t>
              </w:r>
            </w:hyperlink>
          </w:p>
          <w:p w:rsidR="005F5F48" w:rsidRDefault="000762F0" w14:paraId="0A0C5AE6" w14:textId="39533F01">
            <w:pPr>
              <w:rPr>
                <w:rFonts w:eastAsia="Times New Roman" w:asciiTheme="minorHAnsi" w:hAnsiTheme="minorHAnsi" w:cstheme="minorHAnsi"/>
                <w:sz w:val="20"/>
                <w:szCs w:val="20"/>
              </w:rPr>
            </w:pPr>
            <w:r w:rsidRPr="00314ABE">
              <w:rPr>
                <w:rFonts w:eastAsia="Times New Roman" w:asciiTheme="minorHAnsi" w:hAnsiTheme="minorHAnsi" w:cstheme="minorHAnsi"/>
                <w:sz w:val="20"/>
                <w:szCs w:val="20"/>
              </w:rPr>
              <w:t xml:space="preserve">Štipendiá </w:t>
            </w:r>
            <w:hyperlink r:id="rId108">
              <w:r w:rsidRPr="00314ABE">
                <w:rPr>
                  <w:rFonts w:eastAsia="Times New Roman" w:asciiTheme="minorHAnsi" w:hAnsiTheme="minorHAnsi" w:cstheme="minorHAnsi"/>
                  <w:i/>
                  <w:color w:val="000000"/>
                  <w:sz w:val="20"/>
                  <w:szCs w:val="20"/>
                </w:rPr>
                <w:t>https://fses.uniba.sk/studium/studentky-a-studenti/stipendia/</w:t>
              </w:r>
            </w:hyperlink>
            <w:r w:rsidRPr="00314ABE">
              <w:rPr>
                <w:rFonts w:eastAsia="Times New Roman" w:asciiTheme="minorHAnsi" w:hAnsiTheme="minorHAnsi" w:cstheme="minorHAnsi"/>
                <w:sz w:val="20"/>
                <w:szCs w:val="20"/>
              </w:rPr>
              <w:t xml:space="preserve"> </w:t>
            </w:r>
          </w:p>
          <w:p w:rsidRPr="007E3770" w:rsidR="007E3770" w:rsidP="007E3770" w:rsidRDefault="007E3770" w14:paraId="70CA107F" w14:textId="77777777">
            <w:pPr>
              <w:rPr>
                <w:rFonts w:eastAsia="Times New Roman" w:asciiTheme="minorHAnsi" w:hAnsiTheme="minorHAnsi" w:cstheme="minorHAnsi"/>
                <w:sz w:val="20"/>
                <w:szCs w:val="20"/>
              </w:rPr>
            </w:pPr>
            <w:r w:rsidRPr="007E3770">
              <w:rPr>
                <w:rFonts w:eastAsia="Times New Roman" w:asciiTheme="minorHAnsi" w:hAnsiTheme="minorHAnsi" w:cstheme="minorHAnsi"/>
                <w:sz w:val="20"/>
                <w:szCs w:val="20"/>
              </w:rPr>
              <w:t xml:space="preserve">Vnútorný predpis FSEV UK 3/2020: Úprava organizácie, zabezpečenie kvality a hodnotenie kvality doktorandského štúdia na FSEV UK: </w:t>
            </w:r>
          </w:p>
          <w:p w:rsidRPr="007E3770" w:rsidR="007E3770" w:rsidP="007E3770" w:rsidRDefault="007E3770" w14:paraId="12E7D858" w14:textId="77777777">
            <w:pPr>
              <w:rPr>
                <w:rFonts w:eastAsia="Times New Roman" w:asciiTheme="minorHAnsi" w:hAnsiTheme="minorHAnsi" w:cstheme="minorHAnsi"/>
                <w:sz w:val="20"/>
                <w:szCs w:val="20"/>
              </w:rPr>
            </w:pPr>
            <w:r w:rsidRPr="007E3770">
              <w:rPr>
                <w:rFonts w:eastAsia="Times New Roman" w:asciiTheme="minorHAnsi" w:hAnsiTheme="minorHAnsi" w:cstheme="minorHAnsi"/>
                <w:sz w:val="20"/>
                <w:szCs w:val="20"/>
              </w:rPr>
              <w:t>https://fses.uniba.sk/fileadmin/fsev/o_fakulte/legislativa/</w:t>
            </w:r>
          </w:p>
          <w:p w:rsidR="007E3770" w:rsidP="007E3770" w:rsidRDefault="007E3770" w14:paraId="16E5E121" w14:textId="16429184">
            <w:pPr>
              <w:rPr>
                <w:rFonts w:eastAsia="Times New Roman" w:asciiTheme="minorHAnsi" w:hAnsiTheme="minorHAnsi" w:cstheme="minorHAnsi"/>
                <w:sz w:val="20"/>
                <w:szCs w:val="20"/>
              </w:rPr>
            </w:pPr>
            <w:r w:rsidRPr="007E3770">
              <w:rPr>
                <w:rFonts w:eastAsia="Times New Roman" w:asciiTheme="minorHAnsi" w:hAnsiTheme="minorHAnsi" w:cstheme="minorHAnsi"/>
                <w:sz w:val="20"/>
                <w:szCs w:val="20"/>
              </w:rPr>
              <w:t>vnutorny_predpis_fsev/2019_20/VP_3_2020_phd_smernica.pdf</w:t>
            </w:r>
          </w:p>
          <w:p w:rsidRPr="00314ABE" w:rsidR="00193A83" w:rsidP="00193A83" w:rsidRDefault="00000000" w14:paraId="12D52AC1" w14:textId="2EC9B8EC">
            <w:pPr>
              <w:rPr>
                <w:rFonts w:eastAsia="Times New Roman" w:asciiTheme="minorHAnsi" w:hAnsiTheme="minorHAnsi" w:cstheme="minorHAnsi"/>
                <w:sz w:val="20"/>
                <w:szCs w:val="20"/>
              </w:rPr>
            </w:pPr>
            <w:hyperlink w:history="1" r:id="rId109">
              <w:r w:rsidRPr="00193A83" w:rsidR="00193A83">
                <w:rPr>
                  <w:rStyle w:val="Hypertextovprepojenie"/>
                  <w:rFonts w:eastAsia="Times New Roman" w:asciiTheme="minorHAnsi" w:hAnsiTheme="minorHAnsi" w:cstheme="minorHAnsi"/>
                  <w:sz w:val="20"/>
                  <w:szCs w:val="20"/>
                </w:rPr>
                <w:t>Vnútorný systém zabezpečovania kvality vysokoškolského vzdelávania Univerzity Komenského v Bratislave</w:t>
              </w:r>
            </w:hyperlink>
          </w:p>
          <w:p w:rsidRPr="00314ABE" w:rsidR="005F5F48" w:rsidRDefault="005F5F48" w14:paraId="1707DC95" w14:textId="77777777">
            <w:pPr>
              <w:rPr>
                <w:rFonts w:eastAsia="Times New Roman" w:asciiTheme="minorHAnsi" w:hAnsiTheme="minorHAnsi" w:cstheme="minorHAnsi"/>
                <w:sz w:val="20"/>
                <w:szCs w:val="20"/>
              </w:rPr>
            </w:pPr>
          </w:p>
        </w:tc>
      </w:tr>
    </w:tbl>
    <w:p w:rsidRPr="00314ABE" w:rsidR="005F5F48" w:rsidRDefault="005F5F48" w14:paraId="348184D0" w14:textId="77777777">
      <w:pPr>
        <w:spacing w:after="0" w:line="240" w:lineRule="auto"/>
        <w:rPr>
          <w:rFonts w:eastAsia="Times New Roman" w:asciiTheme="minorHAnsi" w:hAnsiTheme="minorHAnsi" w:cstheme="minorHAnsi"/>
          <w:sz w:val="20"/>
          <w:szCs w:val="20"/>
        </w:rPr>
      </w:pPr>
    </w:p>
    <w:p w:rsidRPr="00314ABE" w:rsidR="005F5F48" w:rsidRDefault="005F5F48" w14:paraId="67D0EB8A" w14:textId="77777777">
      <w:pPr>
        <w:spacing w:after="0" w:line="240" w:lineRule="auto"/>
        <w:rPr>
          <w:rFonts w:eastAsia="Times New Roman" w:asciiTheme="minorHAnsi" w:hAnsiTheme="minorHAnsi" w:cstheme="minorHAnsi"/>
          <w:sz w:val="20"/>
          <w:szCs w:val="20"/>
        </w:rPr>
      </w:pPr>
    </w:p>
    <w:p w:rsidRPr="00314ABE" w:rsidR="005F5F48" w:rsidRDefault="005F5F48" w14:paraId="54E8EE04" w14:textId="77777777">
      <w:pPr>
        <w:spacing w:after="0" w:line="240" w:lineRule="auto"/>
        <w:rPr>
          <w:rFonts w:eastAsia="Times New Roman" w:asciiTheme="minorHAnsi" w:hAnsiTheme="minorHAnsi" w:cstheme="minorHAnsi"/>
          <w:sz w:val="20"/>
          <w:szCs w:val="20"/>
        </w:rPr>
      </w:pPr>
    </w:p>
    <w:p w:rsidRPr="00314ABE" w:rsidR="005F5F48" w:rsidRDefault="005F5F48" w14:paraId="06FFE3FA" w14:textId="77777777">
      <w:pPr>
        <w:spacing w:after="0" w:line="240" w:lineRule="auto"/>
        <w:rPr>
          <w:rFonts w:eastAsia="Times New Roman" w:asciiTheme="minorHAnsi" w:hAnsiTheme="minorHAnsi" w:cstheme="minorHAnsi"/>
          <w:sz w:val="20"/>
          <w:szCs w:val="20"/>
        </w:rPr>
      </w:pPr>
    </w:p>
    <w:sectPr w:rsidRPr="00314ABE" w:rsidR="005F5F48">
      <w:headerReference w:type="default" r:id="rId110"/>
      <w:footerReference w:type="default" r:id="rId111"/>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DCE" w:rsidRDefault="00A17DCE" w14:paraId="64B84CD1" w14:textId="77777777">
      <w:pPr>
        <w:spacing w:after="0" w:line="240" w:lineRule="auto"/>
      </w:pPr>
      <w:r>
        <w:separator/>
      </w:r>
    </w:p>
  </w:endnote>
  <w:endnote w:type="continuationSeparator" w:id="0">
    <w:p w:rsidR="00A17DCE" w:rsidRDefault="00A17DCE" w14:paraId="648697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A0A" w:rsidRDefault="00A85A0A" w14:paraId="0F333D92" w14:textId="6519ACE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60E5F">
      <w:rPr>
        <w:noProof/>
        <w:color w:val="000000"/>
      </w:rPr>
      <w:t>4</w:t>
    </w:r>
    <w:r>
      <w:rPr>
        <w:color w:val="000000"/>
      </w:rPr>
      <w:fldChar w:fldCharType="end"/>
    </w:r>
  </w:p>
  <w:p w:rsidR="00A85A0A" w:rsidRDefault="00A85A0A" w14:paraId="3BCDCD66" w14:textId="7777777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DCE" w:rsidRDefault="00A17DCE" w14:paraId="0F4FA1AA" w14:textId="77777777">
      <w:pPr>
        <w:spacing w:after="0" w:line="240" w:lineRule="auto"/>
      </w:pPr>
      <w:r>
        <w:separator/>
      </w:r>
    </w:p>
  </w:footnote>
  <w:footnote w:type="continuationSeparator" w:id="0">
    <w:p w:rsidR="00A17DCE" w:rsidRDefault="00A17DCE" w14:paraId="147429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A0A" w:rsidRDefault="00A85A0A" w14:paraId="4B1B108B" w14:textId="77777777">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rsidR="00A85A0A" w:rsidRDefault="00A85A0A" w14:paraId="68567C29" w14:textId="7777777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0CC072D"/>
    <w:multiLevelType w:val="hybridMultilevel"/>
    <w:tmpl w:val="E57EC6B4"/>
    <w:lvl w:ilvl="0" w:tplc="041B0005">
      <w:start w:val="1"/>
      <w:numFmt w:val="bullet"/>
      <w:lvlText w:val=""/>
      <w:lvlJc w:val="left"/>
      <w:pPr>
        <w:ind w:left="1440" w:hanging="360"/>
      </w:pPr>
      <w:rPr>
        <w:rFonts w:hint="default" w:ascii="Wingdings" w:hAnsi="Wingdings"/>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4" w15:restartNumberingAfterBreak="0">
    <w:nsid w:val="111C20B3"/>
    <w:multiLevelType w:val="multilevel"/>
    <w:tmpl w:val="55A61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AE61588"/>
    <w:multiLevelType w:val="multilevel"/>
    <w:tmpl w:val="77A4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0580836"/>
    <w:multiLevelType w:val="multilevel"/>
    <w:tmpl w:val="4024F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1E15BE7"/>
    <w:multiLevelType w:val="multilevel"/>
    <w:tmpl w:val="F2322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3E24B0F"/>
    <w:multiLevelType w:val="multilevel"/>
    <w:tmpl w:val="8DA43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0811207"/>
    <w:multiLevelType w:val="multilevel"/>
    <w:tmpl w:val="7BF85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631C2"/>
    <w:multiLevelType w:val="multilevel"/>
    <w:tmpl w:val="308AA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4487A92"/>
    <w:multiLevelType w:val="multilevel"/>
    <w:tmpl w:val="FAE4B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7277EF2"/>
    <w:multiLevelType w:val="hybridMultilevel"/>
    <w:tmpl w:val="B83C8FB6"/>
    <w:lvl w:ilvl="0" w:tplc="9A24EAA0">
      <w:start w:val="1"/>
      <w:numFmt w:val="bullet"/>
      <w:lvlText w:val="-"/>
      <w:lvlJc w:val="left"/>
      <w:pPr>
        <w:ind w:left="72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C0253EF"/>
    <w:multiLevelType w:val="multilevel"/>
    <w:tmpl w:val="7598A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DC91857"/>
    <w:multiLevelType w:val="multilevel"/>
    <w:tmpl w:val="EB72F44E"/>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49576074"/>
    <w:multiLevelType w:val="multilevel"/>
    <w:tmpl w:val="32740740"/>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523E6DF8"/>
    <w:multiLevelType w:val="multilevel"/>
    <w:tmpl w:val="01207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7BA6B12"/>
    <w:multiLevelType w:val="multilevel"/>
    <w:tmpl w:val="BB10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BD14280"/>
    <w:multiLevelType w:val="multilevel"/>
    <w:tmpl w:val="F8AEC4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29228647">
    <w:abstractNumId w:val="16"/>
  </w:num>
  <w:num w:numId="2" w16cid:durableId="1050836565">
    <w:abstractNumId w:val="10"/>
  </w:num>
  <w:num w:numId="3" w16cid:durableId="1076708904">
    <w:abstractNumId w:val="2"/>
  </w:num>
  <w:num w:numId="4" w16cid:durableId="97796949">
    <w:abstractNumId w:val="8"/>
  </w:num>
  <w:num w:numId="5" w16cid:durableId="1915621134">
    <w:abstractNumId w:val="6"/>
  </w:num>
  <w:num w:numId="6" w16cid:durableId="1965311280">
    <w:abstractNumId w:val="12"/>
  </w:num>
  <w:num w:numId="7" w16cid:durableId="1123183945">
    <w:abstractNumId w:val="7"/>
  </w:num>
  <w:num w:numId="8" w16cid:durableId="862598553">
    <w:abstractNumId w:val="4"/>
  </w:num>
  <w:num w:numId="9" w16cid:durableId="1465611391">
    <w:abstractNumId w:val="11"/>
  </w:num>
  <w:num w:numId="10" w16cid:durableId="1375231235">
    <w:abstractNumId w:val="5"/>
  </w:num>
  <w:num w:numId="11" w16cid:durableId="709378506">
    <w:abstractNumId w:val="18"/>
  </w:num>
  <w:num w:numId="12" w16cid:durableId="458569403">
    <w:abstractNumId w:val="9"/>
  </w:num>
  <w:num w:numId="13" w16cid:durableId="1808401304">
    <w:abstractNumId w:val="1"/>
  </w:num>
  <w:num w:numId="14" w16cid:durableId="1541085528">
    <w:abstractNumId w:val="17"/>
  </w:num>
  <w:num w:numId="15" w16cid:durableId="430856260">
    <w:abstractNumId w:val="14"/>
  </w:num>
  <w:num w:numId="16" w16cid:durableId="1125585840">
    <w:abstractNumId w:val="15"/>
  </w:num>
  <w:num w:numId="17" w16cid:durableId="186456944">
    <w:abstractNumId w:val="0"/>
  </w:num>
  <w:num w:numId="18" w16cid:durableId="80101939">
    <w:abstractNumId w:val="13"/>
  </w:num>
  <w:num w:numId="19" w16cid:durableId="2135174841">
    <w:abstractNumId w:val="2"/>
  </w:num>
  <w:num w:numId="20" w16cid:durableId="1439178041">
    <w:abstractNumId w:val="18"/>
  </w:num>
  <w:num w:numId="21" w16cid:durableId="1332368281">
    <w:abstractNumId w:val="19"/>
  </w:num>
  <w:num w:numId="22" w16cid:durableId="99125428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3"/>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mwqAUAGINgDywAAAA="/>
  </w:docVars>
  <w:rsids>
    <w:rsidRoot w:val="005F5F48"/>
    <w:rsid w:val="00000000"/>
    <w:rsid w:val="00001698"/>
    <w:rsid w:val="0001090A"/>
    <w:rsid w:val="0002397B"/>
    <w:rsid w:val="00024FA0"/>
    <w:rsid w:val="000303C7"/>
    <w:rsid w:val="00031148"/>
    <w:rsid w:val="0004719B"/>
    <w:rsid w:val="000628AA"/>
    <w:rsid w:val="00073526"/>
    <w:rsid w:val="000762F0"/>
    <w:rsid w:val="000961D7"/>
    <w:rsid w:val="000A151E"/>
    <w:rsid w:val="000A7A4B"/>
    <w:rsid w:val="000D0A6F"/>
    <w:rsid w:val="000D1E06"/>
    <w:rsid w:val="000F2647"/>
    <w:rsid w:val="000F6B3F"/>
    <w:rsid w:val="000F7043"/>
    <w:rsid w:val="00104496"/>
    <w:rsid w:val="00120521"/>
    <w:rsid w:val="00122713"/>
    <w:rsid w:val="0012492B"/>
    <w:rsid w:val="00127C73"/>
    <w:rsid w:val="001327E1"/>
    <w:rsid w:val="0013738C"/>
    <w:rsid w:val="00143DE6"/>
    <w:rsid w:val="00146401"/>
    <w:rsid w:val="0016313B"/>
    <w:rsid w:val="00171812"/>
    <w:rsid w:val="00173F33"/>
    <w:rsid w:val="00174CC5"/>
    <w:rsid w:val="00180A14"/>
    <w:rsid w:val="00193A83"/>
    <w:rsid w:val="001B1B45"/>
    <w:rsid w:val="001D60E5"/>
    <w:rsid w:val="001E79E0"/>
    <w:rsid w:val="001F0D11"/>
    <w:rsid w:val="001F667C"/>
    <w:rsid w:val="001F6C06"/>
    <w:rsid w:val="00203CC1"/>
    <w:rsid w:val="00206652"/>
    <w:rsid w:val="00222351"/>
    <w:rsid w:val="00225A7B"/>
    <w:rsid w:val="00241B46"/>
    <w:rsid w:val="002456AF"/>
    <w:rsid w:val="0025181D"/>
    <w:rsid w:val="00264F65"/>
    <w:rsid w:val="00272CBE"/>
    <w:rsid w:val="0027502D"/>
    <w:rsid w:val="0027574C"/>
    <w:rsid w:val="00291F5D"/>
    <w:rsid w:val="00293D4B"/>
    <w:rsid w:val="002B6B77"/>
    <w:rsid w:val="002C3639"/>
    <w:rsid w:val="002D6730"/>
    <w:rsid w:val="002D7A52"/>
    <w:rsid w:val="002E2241"/>
    <w:rsid w:val="002E3C6F"/>
    <w:rsid w:val="002F6140"/>
    <w:rsid w:val="003045C3"/>
    <w:rsid w:val="00304761"/>
    <w:rsid w:val="003077CC"/>
    <w:rsid w:val="00314ABE"/>
    <w:rsid w:val="00317D93"/>
    <w:rsid w:val="00343D8A"/>
    <w:rsid w:val="00345954"/>
    <w:rsid w:val="0034620D"/>
    <w:rsid w:val="00361A67"/>
    <w:rsid w:val="003632A4"/>
    <w:rsid w:val="00363555"/>
    <w:rsid w:val="00366EC1"/>
    <w:rsid w:val="003730B7"/>
    <w:rsid w:val="00373399"/>
    <w:rsid w:val="00375889"/>
    <w:rsid w:val="00376526"/>
    <w:rsid w:val="00377412"/>
    <w:rsid w:val="00397B83"/>
    <w:rsid w:val="00397D01"/>
    <w:rsid w:val="003B0615"/>
    <w:rsid w:val="003B0BC3"/>
    <w:rsid w:val="003B4A47"/>
    <w:rsid w:val="003C4198"/>
    <w:rsid w:val="003E1070"/>
    <w:rsid w:val="003F0E23"/>
    <w:rsid w:val="00403A03"/>
    <w:rsid w:val="00413060"/>
    <w:rsid w:val="004239C6"/>
    <w:rsid w:val="00424D28"/>
    <w:rsid w:val="00430BBD"/>
    <w:rsid w:val="004377CF"/>
    <w:rsid w:val="00440EE1"/>
    <w:rsid w:val="00442D9D"/>
    <w:rsid w:val="00446483"/>
    <w:rsid w:val="00446902"/>
    <w:rsid w:val="004558E7"/>
    <w:rsid w:val="004612A8"/>
    <w:rsid w:val="00466545"/>
    <w:rsid w:val="00467BD3"/>
    <w:rsid w:val="004763D2"/>
    <w:rsid w:val="004870A3"/>
    <w:rsid w:val="00492ACE"/>
    <w:rsid w:val="00494117"/>
    <w:rsid w:val="004950E8"/>
    <w:rsid w:val="00495E47"/>
    <w:rsid w:val="004A407B"/>
    <w:rsid w:val="004B1B34"/>
    <w:rsid w:val="004B5342"/>
    <w:rsid w:val="004E2D8D"/>
    <w:rsid w:val="004E6CD3"/>
    <w:rsid w:val="004F2398"/>
    <w:rsid w:val="004F5457"/>
    <w:rsid w:val="0050045E"/>
    <w:rsid w:val="005032E7"/>
    <w:rsid w:val="00517960"/>
    <w:rsid w:val="00534A0F"/>
    <w:rsid w:val="005439D2"/>
    <w:rsid w:val="005511BD"/>
    <w:rsid w:val="00552A7E"/>
    <w:rsid w:val="00565383"/>
    <w:rsid w:val="00580A0B"/>
    <w:rsid w:val="005928B5"/>
    <w:rsid w:val="005A2836"/>
    <w:rsid w:val="005A66B9"/>
    <w:rsid w:val="005B0704"/>
    <w:rsid w:val="005B4ECE"/>
    <w:rsid w:val="005B51D6"/>
    <w:rsid w:val="005B676A"/>
    <w:rsid w:val="005C129A"/>
    <w:rsid w:val="005C2B76"/>
    <w:rsid w:val="005D13DF"/>
    <w:rsid w:val="005D7029"/>
    <w:rsid w:val="005F04F7"/>
    <w:rsid w:val="005F27BF"/>
    <w:rsid w:val="005F5F48"/>
    <w:rsid w:val="00600A6C"/>
    <w:rsid w:val="00601D87"/>
    <w:rsid w:val="006278D2"/>
    <w:rsid w:val="0064007A"/>
    <w:rsid w:val="006416BC"/>
    <w:rsid w:val="006516F6"/>
    <w:rsid w:val="00652B49"/>
    <w:rsid w:val="006548EF"/>
    <w:rsid w:val="00661FD8"/>
    <w:rsid w:val="00676B39"/>
    <w:rsid w:val="006823EE"/>
    <w:rsid w:val="006875A0"/>
    <w:rsid w:val="00695E13"/>
    <w:rsid w:val="006968EC"/>
    <w:rsid w:val="006B646C"/>
    <w:rsid w:val="006C0170"/>
    <w:rsid w:val="006C7EA7"/>
    <w:rsid w:val="006D1596"/>
    <w:rsid w:val="006D5EEA"/>
    <w:rsid w:val="006F7BEA"/>
    <w:rsid w:val="0071768B"/>
    <w:rsid w:val="00720D71"/>
    <w:rsid w:val="007216E8"/>
    <w:rsid w:val="007224DB"/>
    <w:rsid w:val="0072426D"/>
    <w:rsid w:val="00727728"/>
    <w:rsid w:val="007467BF"/>
    <w:rsid w:val="00755E34"/>
    <w:rsid w:val="00761973"/>
    <w:rsid w:val="00762DE6"/>
    <w:rsid w:val="00767FDE"/>
    <w:rsid w:val="00771381"/>
    <w:rsid w:val="0077242B"/>
    <w:rsid w:val="00775549"/>
    <w:rsid w:val="00776010"/>
    <w:rsid w:val="00777B6E"/>
    <w:rsid w:val="00780539"/>
    <w:rsid w:val="00781BEC"/>
    <w:rsid w:val="007A13FE"/>
    <w:rsid w:val="007A3344"/>
    <w:rsid w:val="007A59C3"/>
    <w:rsid w:val="007C10DF"/>
    <w:rsid w:val="007D5BF3"/>
    <w:rsid w:val="007E34C0"/>
    <w:rsid w:val="007E3770"/>
    <w:rsid w:val="007F104D"/>
    <w:rsid w:val="007F1D22"/>
    <w:rsid w:val="007F1F1A"/>
    <w:rsid w:val="007F60F8"/>
    <w:rsid w:val="00816338"/>
    <w:rsid w:val="00820174"/>
    <w:rsid w:val="00820E15"/>
    <w:rsid w:val="0082467B"/>
    <w:rsid w:val="00825D7A"/>
    <w:rsid w:val="008379B5"/>
    <w:rsid w:val="008430F3"/>
    <w:rsid w:val="00863B6C"/>
    <w:rsid w:val="008832DC"/>
    <w:rsid w:val="008C0BAF"/>
    <w:rsid w:val="008C55C3"/>
    <w:rsid w:val="008C767E"/>
    <w:rsid w:val="008C7B96"/>
    <w:rsid w:val="008D5BF6"/>
    <w:rsid w:val="008D6FCD"/>
    <w:rsid w:val="008F3E5E"/>
    <w:rsid w:val="00904FA7"/>
    <w:rsid w:val="00924EB5"/>
    <w:rsid w:val="00933E3B"/>
    <w:rsid w:val="0093422E"/>
    <w:rsid w:val="009413DA"/>
    <w:rsid w:val="009415FB"/>
    <w:rsid w:val="00954062"/>
    <w:rsid w:val="00957266"/>
    <w:rsid w:val="00965786"/>
    <w:rsid w:val="00972A61"/>
    <w:rsid w:val="00973920"/>
    <w:rsid w:val="00984D15"/>
    <w:rsid w:val="00987C59"/>
    <w:rsid w:val="00990166"/>
    <w:rsid w:val="00995913"/>
    <w:rsid w:val="00995FB4"/>
    <w:rsid w:val="009A0E6D"/>
    <w:rsid w:val="009A57A8"/>
    <w:rsid w:val="009A770B"/>
    <w:rsid w:val="009C458F"/>
    <w:rsid w:val="00A17DCE"/>
    <w:rsid w:val="00A23DAE"/>
    <w:rsid w:val="00A3493F"/>
    <w:rsid w:val="00A45841"/>
    <w:rsid w:val="00A75EEA"/>
    <w:rsid w:val="00A85A0A"/>
    <w:rsid w:val="00A8700B"/>
    <w:rsid w:val="00AA3E11"/>
    <w:rsid w:val="00AA40FD"/>
    <w:rsid w:val="00AB1038"/>
    <w:rsid w:val="00AC0ABB"/>
    <w:rsid w:val="00AC6B4B"/>
    <w:rsid w:val="00AD29D7"/>
    <w:rsid w:val="00AE0E3C"/>
    <w:rsid w:val="00AE3D6E"/>
    <w:rsid w:val="00AE5E0E"/>
    <w:rsid w:val="00AF5237"/>
    <w:rsid w:val="00B049DB"/>
    <w:rsid w:val="00B32CC3"/>
    <w:rsid w:val="00B33F32"/>
    <w:rsid w:val="00B36FAE"/>
    <w:rsid w:val="00B41490"/>
    <w:rsid w:val="00B57E2C"/>
    <w:rsid w:val="00B612EE"/>
    <w:rsid w:val="00B6622F"/>
    <w:rsid w:val="00B722E0"/>
    <w:rsid w:val="00B75C4A"/>
    <w:rsid w:val="00B96DFD"/>
    <w:rsid w:val="00BA2989"/>
    <w:rsid w:val="00BA64B3"/>
    <w:rsid w:val="00BA67DE"/>
    <w:rsid w:val="00BB5A97"/>
    <w:rsid w:val="00BC0C29"/>
    <w:rsid w:val="00BC7199"/>
    <w:rsid w:val="00BD26BD"/>
    <w:rsid w:val="00BD4F2B"/>
    <w:rsid w:val="00BD5410"/>
    <w:rsid w:val="00BD675C"/>
    <w:rsid w:val="00BE02E8"/>
    <w:rsid w:val="00BE05C6"/>
    <w:rsid w:val="00BF1387"/>
    <w:rsid w:val="00BF3363"/>
    <w:rsid w:val="00BF5502"/>
    <w:rsid w:val="00C00BD9"/>
    <w:rsid w:val="00C03ECF"/>
    <w:rsid w:val="00C04739"/>
    <w:rsid w:val="00C13682"/>
    <w:rsid w:val="00C30565"/>
    <w:rsid w:val="00C32D6A"/>
    <w:rsid w:val="00C46B42"/>
    <w:rsid w:val="00C4749C"/>
    <w:rsid w:val="00C6050F"/>
    <w:rsid w:val="00C63FDD"/>
    <w:rsid w:val="00C647EB"/>
    <w:rsid w:val="00C6555E"/>
    <w:rsid w:val="00C70AC2"/>
    <w:rsid w:val="00C75F60"/>
    <w:rsid w:val="00C76F12"/>
    <w:rsid w:val="00C82BD7"/>
    <w:rsid w:val="00C97032"/>
    <w:rsid w:val="00CA3FE5"/>
    <w:rsid w:val="00CB6013"/>
    <w:rsid w:val="00CC60CC"/>
    <w:rsid w:val="00CD5830"/>
    <w:rsid w:val="00D10334"/>
    <w:rsid w:val="00D17009"/>
    <w:rsid w:val="00D204BE"/>
    <w:rsid w:val="00D26C11"/>
    <w:rsid w:val="00D45DC5"/>
    <w:rsid w:val="00D52079"/>
    <w:rsid w:val="00D54179"/>
    <w:rsid w:val="00D566D8"/>
    <w:rsid w:val="00D60BE8"/>
    <w:rsid w:val="00D60E5F"/>
    <w:rsid w:val="00D617E8"/>
    <w:rsid w:val="00D7118E"/>
    <w:rsid w:val="00D76D24"/>
    <w:rsid w:val="00D914C7"/>
    <w:rsid w:val="00D94F46"/>
    <w:rsid w:val="00D9504F"/>
    <w:rsid w:val="00DA0F23"/>
    <w:rsid w:val="00DA1A37"/>
    <w:rsid w:val="00DA3B32"/>
    <w:rsid w:val="00DA701A"/>
    <w:rsid w:val="00DB3463"/>
    <w:rsid w:val="00DB69E3"/>
    <w:rsid w:val="00DB7466"/>
    <w:rsid w:val="00DC5A4C"/>
    <w:rsid w:val="00DD4FB1"/>
    <w:rsid w:val="00DE4FD1"/>
    <w:rsid w:val="00DF5FD6"/>
    <w:rsid w:val="00E02EDD"/>
    <w:rsid w:val="00E03068"/>
    <w:rsid w:val="00E04A41"/>
    <w:rsid w:val="00E06F68"/>
    <w:rsid w:val="00E11889"/>
    <w:rsid w:val="00E13E76"/>
    <w:rsid w:val="00E22425"/>
    <w:rsid w:val="00E24A07"/>
    <w:rsid w:val="00E25CC7"/>
    <w:rsid w:val="00E27733"/>
    <w:rsid w:val="00E4398A"/>
    <w:rsid w:val="00E570A2"/>
    <w:rsid w:val="00E57A1C"/>
    <w:rsid w:val="00E6195A"/>
    <w:rsid w:val="00E628E6"/>
    <w:rsid w:val="00E63079"/>
    <w:rsid w:val="00E73D67"/>
    <w:rsid w:val="00E76FA1"/>
    <w:rsid w:val="00E77E70"/>
    <w:rsid w:val="00E80404"/>
    <w:rsid w:val="00E875B5"/>
    <w:rsid w:val="00EB05CE"/>
    <w:rsid w:val="00EC45A5"/>
    <w:rsid w:val="00ED2EF9"/>
    <w:rsid w:val="00EE0784"/>
    <w:rsid w:val="00EF3062"/>
    <w:rsid w:val="00EF3899"/>
    <w:rsid w:val="00F06E62"/>
    <w:rsid w:val="00F1180B"/>
    <w:rsid w:val="00F136AC"/>
    <w:rsid w:val="00F15711"/>
    <w:rsid w:val="00F3221F"/>
    <w:rsid w:val="00F427ED"/>
    <w:rsid w:val="00F517F5"/>
    <w:rsid w:val="00F532BB"/>
    <w:rsid w:val="00F53FD1"/>
    <w:rsid w:val="00F7313A"/>
    <w:rsid w:val="00F74FE1"/>
    <w:rsid w:val="00F77AE4"/>
    <w:rsid w:val="00F82207"/>
    <w:rsid w:val="00F8607A"/>
    <w:rsid w:val="00F93FC3"/>
    <w:rsid w:val="00F94FC6"/>
    <w:rsid w:val="00F96246"/>
    <w:rsid w:val="00FA033D"/>
    <w:rsid w:val="00FA212E"/>
    <w:rsid w:val="00FA42D9"/>
    <w:rsid w:val="00FB5638"/>
    <w:rsid w:val="00FC0BD1"/>
    <w:rsid w:val="00FC5544"/>
    <w:rsid w:val="00FD0009"/>
    <w:rsid w:val="00FD4580"/>
    <w:rsid w:val="00FF5904"/>
    <w:rsid w:val="39007BD7"/>
    <w:rsid w:val="485A8141"/>
    <w:rsid w:val="5A315FA4"/>
    <w:rsid w:val="6C25EE29"/>
    <w:rsid w:val="6FD193E2"/>
    <w:rsid w:val="7106E6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styleId="PtaChar" w:customStyle="1">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styleId="TextkomentraChar" w:customStyle="1">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styleId="PredmetkomentraChar" w:customStyle="1">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styleId="OdsekzoznamuChar" w:customStyle="1">
    <w:name w:val="Odsek zoznamu Char"/>
    <w:aliases w:val="ODRAZKY PRVA UROVEN Char"/>
    <w:link w:val="Odsekzoznamu"/>
    <w:uiPriority w:val="34"/>
    <w:locked/>
    <w:rsid w:val="003E06E5"/>
  </w:style>
  <w:style w:type="character" w:styleId="Nevyrieenzmienka1" w:customStyle="1">
    <w:name w:val="Nevyriešená zmienka1"/>
    <w:basedOn w:val="Predvolenpsmoodseku"/>
    <w:uiPriority w:val="99"/>
    <w:semiHidden/>
    <w:unhideWhenUsed/>
    <w:rsid w:val="00D53AA7"/>
    <w:rPr>
      <w:color w:val="605E5C"/>
      <w:shd w:val="clear" w:color="auto" w:fill="E1DFDD"/>
    </w:rPr>
  </w:style>
  <w:style w:type="character" w:styleId="Nadpis3Char" w:customStyle="1">
    <w:name w:val="Nadpis 3 Char"/>
    <w:basedOn w:val="Predvolenpsmoodseku"/>
    <w:link w:val="Nadpis3"/>
    <w:uiPriority w:val="9"/>
    <w:rsid w:val="00D53AA7"/>
    <w:rPr>
      <w:rFonts w:ascii="Times New Roman" w:hAnsi="Times New Roman" w:eastAsia="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hAnsi="Times New Roman" w:eastAsia="Times New Roman" w:cs="Times New Roman"/>
      <w:sz w:val="24"/>
      <w:szCs w:val="24"/>
    </w:rPr>
  </w:style>
  <w:style w:type="character" w:styleId="Vrazn">
    <w:name w:val="Strong"/>
    <w:basedOn w:val="Predvolenpsmoodseku"/>
    <w:uiPriority w:val="22"/>
    <w:qFormat/>
    <w:rsid w:val="00684F6D"/>
    <w:rPr>
      <w:b/>
      <w:bCs/>
    </w:rPr>
  </w:style>
  <w:style w:type="character" w:styleId="Nadpis1Char" w:customStyle="1">
    <w:name w:val="Nadpis 1 Char"/>
    <w:basedOn w:val="Predvolenpsmoodseku"/>
    <w:link w:val="Nadpis1"/>
    <w:uiPriority w:val="9"/>
    <w:rsid w:val="00C50729"/>
    <w:rPr>
      <w:rFonts w:asciiTheme="majorHAnsi" w:hAnsiTheme="majorHAnsi" w:eastAsiaTheme="majorEastAsia" w:cstheme="majorBidi"/>
      <w:color w:val="2E74B5" w:themeColor="accent1" w:themeShade="BF"/>
      <w:sz w:val="32"/>
      <w:szCs w:val="32"/>
    </w:rPr>
  </w:style>
  <w:style w:type="paragraph" w:styleId="Default" w:customStyle="1">
    <w:name w:val="Default"/>
    <w:rsid w:val="005C2FC4"/>
    <w:pPr>
      <w:autoSpaceDE w:val="0"/>
      <w:autoSpaceDN w:val="0"/>
      <w:adjustRightInd w:val="0"/>
      <w:spacing w:after="0" w:line="240" w:lineRule="auto"/>
    </w:pPr>
    <w:rPr>
      <w:rFonts w:ascii="Times New Roman" w:hAnsi="Times New Roman" w:cs="Times New Roman" w:eastAsiaTheme="minorEastAsia"/>
      <w:color w:val="000000"/>
      <w:sz w:val="24"/>
      <w:szCs w:val="24"/>
    </w:rPr>
  </w:style>
  <w:style w:type="paragraph" w:styleId="Podtitul">
    <w:name w:val="Subtitle"/>
    <w:basedOn w:val="Normlny"/>
    <w:next w:val="Normlny"/>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08" w:type="dxa"/>
        <w:right w:w="108" w:type="dxa"/>
      </w:tblCellMar>
    </w:tblPr>
  </w:style>
  <w:style w:type="table" w:styleId="a0" w:customStyle="1">
    <w:basedOn w:val="TableNormal"/>
    <w:pPr>
      <w:spacing w:after="0" w:line="240" w:lineRule="auto"/>
    </w:pPr>
    <w:tblPr>
      <w:tblStyleRowBandSize w:val="1"/>
      <w:tblStyleColBandSize w:val="1"/>
      <w:tblCellMar>
        <w:left w:w="108" w:type="dxa"/>
        <w:right w:w="108" w:type="dxa"/>
      </w:tblCellMar>
    </w:tblPr>
  </w:style>
  <w:style w:type="table" w:styleId="a1" w:customStyle="1">
    <w:basedOn w:val="TableNormal"/>
    <w:pPr>
      <w:spacing w:after="0" w:line="240" w:lineRule="auto"/>
    </w:pPr>
    <w:tblPr>
      <w:tblStyleRowBandSize w:val="1"/>
      <w:tblStyleColBandSize w:val="1"/>
      <w:tblCellMar>
        <w:left w:w="108" w:type="dxa"/>
        <w:right w:w="108" w:type="dxa"/>
      </w:tblCellMar>
    </w:tblPr>
  </w:style>
  <w:style w:type="table" w:styleId="a2" w:customStyle="1">
    <w:basedOn w:val="TableNormal"/>
    <w:pPr>
      <w:spacing w:after="0" w:line="240" w:lineRule="auto"/>
    </w:pPr>
    <w:tblPr>
      <w:tblStyleRowBandSize w:val="1"/>
      <w:tblStyleColBandSize w:val="1"/>
      <w:tblCellMar>
        <w:left w:w="108" w:type="dxa"/>
        <w:right w:w="108" w:type="dxa"/>
      </w:tblCellMar>
    </w:tblPr>
  </w:style>
  <w:style w:type="table" w:styleId="a3" w:customStyle="1">
    <w:basedOn w:val="TableNormal"/>
    <w:pPr>
      <w:spacing w:after="0" w:line="240" w:lineRule="auto"/>
    </w:pPr>
    <w:tblPr>
      <w:tblStyleRowBandSize w:val="1"/>
      <w:tblStyleColBandSize w:val="1"/>
      <w:tblCellMar>
        <w:left w:w="108" w:type="dxa"/>
        <w:right w:w="108" w:type="dxa"/>
      </w:tblCellMar>
    </w:tblPr>
  </w:style>
  <w:style w:type="table" w:styleId="a4" w:customStyle="1">
    <w:basedOn w:val="TableNormal"/>
    <w:pPr>
      <w:spacing w:after="0" w:line="240" w:lineRule="auto"/>
    </w:pPr>
    <w:tblPr>
      <w:tblStyleRowBandSize w:val="1"/>
      <w:tblStyleColBandSize w:val="1"/>
      <w:tblCellMar>
        <w:left w:w="108" w:type="dxa"/>
        <w:right w:w="108"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pPr>
      <w:spacing w:after="0" w:line="240" w:lineRule="auto"/>
    </w:pPr>
    <w:tblPr>
      <w:tblStyleRowBandSize w:val="1"/>
      <w:tblStyleColBandSize w:val="1"/>
      <w:tblCellMar>
        <w:left w:w="108" w:type="dxa"/>
        <w:right w:w="108" w:type="dxa"/>
      </w:tblCellMar>
    </w:tblPr>
  </w:style>
  <w:style w:type="table" w:styleId="aa" w:customStyle="1">
    <w:basedOn w:val="TableNormal"/>
    <w:pPr>
      <w:spacing w:after="0" w:line="240" w:lineRule="auto"/>
    </w:pPr>
    <w:tblPr>
      <w:tblStyleRowBandSize w:val="1"/>
      <w:tblStyleColBandSize w:val="1"/>
      <w:tblCellMar>
        <w:left w:w="108" w:type="dxa"/>
        <w:right w:w="108"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tblPr>
      <w:tblStyleRowBandSize w:val="1"/>
      <w:tblStyleColBandSize w:val="1"/>
      <w:tblCellMar>
        <w:left w:w="115" w:type="dxa"/>
        <w:right w:w="115" w:type="dxa"/>
      </w:tblCellMar>
    </w:tblPr>
  </w:style>
  <w:style w:type="table" w:styleId="ad" w:customStyle="1">
    <w:basedOn w:val="TableNormal"/>
    <w:pPr>
      <w:spacing w:after="0" w:line="240" w:lineRule="auto"/>
    </w:pPr>
    <w:tblPr>
      <w:tblStyleRowBandSize w:val="1"/>
      <w:tblStyleColBandSize w:val="1"/>
      <w:tblCellMar>
        <w:left w:w="108" w:type="dxa"/>
        <w:right w:w="108" w:type="dxa"/>
      </w:tblCellMar>
    </w:tblPr>
  </w:style>
  <w:style w:type="table" w:styleId="ae" w:customStyle="1">
    <w:basedOn w:val="TableNormal"/>
    <w:pPr>
      <w:spacing w:after="0" w:line="240" w:lineRule="auto"/>
    </w:pPr>
    <w:tblPr>
      <w:tblStyleRowBandSize w:val="1"/>
      <w:tblStyleColBandSize w:val="1"/>
      <w:tblCellMar>
        <w:left w:w="108" w:type="dxa"/>
        <w:right w:w="108" w:type="dxa"/>
      </w:tblCellMar>
    </w:tblPr>
  </w:style>
  <w:style w:type="table" w:styleId="af" w:customStyle="1">
    <w:basedOn w:val="TableNormal"/>
    <w:pPr>
      <w:spacing w:after="0" w:line="240" w:lineRule="auto"/>
    </w:pPr>
    <w:tblPr>
      <w:tblStyleRowBandSize w:val="1"/>
      <w:tblStyleColBandSize w:val="1"/>
      <w:tblCellMar>
        <w:left w:w="108" w:type="dxa"/>
        <w:right w:w="108" w:type="dxa"/>
      </w:tblCellMar>
    </w:tblPr>
  </w:style>
  <w:style w:type="character" w:styleId="Nevyrieenzmienka2" w:customStyle="1">
    <w:name w:val="Nevyriešená zmienka2"/>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styleId="acopre" w:customStyle="1">
    <w:name w:val="acopre"/>
    <w:basedOn w:val="Predvolenpsmoodseku"/>
    <w:rsid w:val="004B5342"/>
  </w:style>
  <w:style w:type="paragraph" w:styleId="m-2413928375231143858msolistparagraph" w:customStyle="1">
    <w:name w:val="m_-2413928375231143858msolistparagraph"/>
    <w:basedOn w:val="Normlny"/>
    <w:rsid w:val="000D1E06"/>
    <w:pPr>
      <w:spacing w:before="100" w:beforeAutospacing="1" w:after="100" w:afterAutospacing="1" w:line="240" w:lineRule="auto"/>
    </w:pPr>
    <w:rPr>
      <w:rFonts w:ascii="Times New Roman" w:hAnsi="Times New Roman" w:eastAsia="Times New Roman" w:cs="Times New Roman"/>
      <w:sz w:val="24"/>
      <w:szCs w:val="24"/>
    </w:rPr>
  </w:style>
  <w:style w:type="paragraph" w:styleId="Revzia">
    <w:name w:val="Revision"/>
    <w:hidden/>
    <w:uiPriority w:val="99"/>
    <w:semiHidden/>
    <w:rsid w:val="00D914C7"/>
    <w:pPr>
      <w:spacing w:after="0" w:line="240" w:lineRule="auto"/>
    </w:pPr>
  </w:style>
  <w:style w:type="character" w:styleId="normaltextrun" w:customStyle="1">
    <w:name w:val="normaltextrun"/>
    <w:basedOn w:val="Predvolenpsmoodseku"/>
    <w:rsid w:val="00904FA7"/>
  </w:style>
  <w:style w:type="character" w:styleId="eop" w:customStyle="1">
    <w:name w:val="eop"/>
    <w:basedOn w:val="Predvolenpsmoodseku"/>
    <w:rsid w:val="0090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244997654">
      <w:bodyDiv w:val="1"/>
      <w:marLeft w:val="0"/>
      <w:marRight w:val="0"/>
      <w:marTop w:val="0"/>
      <w:marBottom w:val="0"/>
      <w:divBdr>
        <w:top w:val="none" w:sz="0" w:space="0" w:color="auto"/>
        <w:left w:val="none" w:sz="0" w:space="0" w:color="auto"/>
        <w:bottom w:val="none" w:sz="0" w:space="0" w:color="auto"/>
        <w:right w:val="none" w:sz="0" w:space="0" w:color="auto"/>
      </w:divBdr>
    </w:div>
    <w:div w:id="326400134">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560478426">
      <w:bodyDiv w:val="1"/>
      <w:marLeft w:val="0"/>
      <w:marRight w:val="0"/>
      <w:marTop w:val="0"/>
      <w:marBottom w:val="0"/>
      <w:divBdr>
        <w:top w:val="none" w:sz="0" w:space="0" w:color="auto"/>
        <w:left w:val="none" w:sz="0" w:space="0" w:color="auto"/>
        <w:bottom w:val="none" w:sz="0" w:space="0" w:color="auto"/>
        <w:right w:val="none" w:sz="0" w:space="0" w:color="auto"/>
      </w:divBdr>
    </w:div>
    <w:div w:id="562176805">
      <w:bodyDiv w:val="1"/>
      <w:marLeft w:val="0"/>
      <w:marRight w:val="0"/>
      <w:marTop w:val="0"/>
      <w:marBottom w:val="0"/>
      <w:divBdr>
        <w:top w:val="none" w:sz="0" w:space="0" w:color="auto"/>
        <w:left w:val="none" w:sz="0" w:space="0" w:color="auto"/>
        <w:bottom w:val="none" w:sz="0" w:space="0" w:color="auto"/>
        <w:right w:val="none" w:sz="0" w:space="0" w:color="auto"/>
      </w:divBdr>
    </w:div>
    <w:div w:id="595943085">
      <w:bodyDiv w:val="1"/>
      <w:marLeft w:val="0"/>
      <w:marRight w:val="0"/>
      <w:marTop w:val="0"/>
      <w:marBottom w:val="0"/>
      <w:divBdr>
        <w:top w:val="none" w:sz="0" w:space="0" w:color="auto"/>
        <w:left w:val="none" w:sz="0" w:space="0" w:color="auto"/>
        <w:bottom w:val="none" w:sz="0" w:space="0" w:color="auto"/>
        <w:right w:val="none" w:sz="0" w:space="0" w:color="auto"/>
      </w:divBdr>
    </w:div>
    <w:div w:id="669217377">
      <w:bodyDiv w:val="1"/>
      <w:marLeft w:val="0"/>
      <w:marRight w:val="0"/>
      <w:marTop w:val="0"/>
      <w:marBottom w:val="0"/>
      <w:divBdr>
        <w:top w:val="none" w:sz="0" w:space="0" w:color="auto"/>
        <w:left w:val="none" w:sz="0" w:space="0" w:color="auto"/>
        <w:bottom w:val="none" w:sz="0" w:space="0" w:color="auto"/>
        <w:right w:val="none" w:sz="0" w:space="0" w:color="auto"/>
      </w:divBdr>
      <w:divsChild>
        <w:div w:id="2114587296">
          <w:marLeft w:val="0"/>
          <w:marRight w:val="0"/>
          <w:marTop w:val="0"/>
          <w:marBottom w:val="0"/>
          <w:divBdr>
            <w:top w:val="none" w:sz="0" w:space="0" w:color="auto"/>
            <w:left w:val="none" w:sz="0" w:space="0" w:color="auto"/>
            <w:bottom w:val="none" w:sz="0" w:space="0" w:color="auto"/>
            <w:right w:val="none" w:sz="0" w:space="0" w:color="auto"/>
          </w:divBdr>
          <w:divsChild>
            <w:div w:id="1583248592">
              <w:marLeft w:val="0"/>
              <w:marRight w:val="0"/>
              <w:marTop w:val="0"/>
              <w:marBottom w:val="0"/>
              <w:divBdr>
                <w:top w:val="none" w:sz="0" w:space="0" w:color="auto"/>
                <w:left w:val="none" w:sz="0" w:space="0" w:color="auto"/>
                <w:bottom w:val="none" w:sz="0" w:space="0" w:color="auto"/>
                <w:right w:val="none" w:sz="0" w:space="0" w:color="auto"/>
              </w:divBdr>
              <w:divsChild>
                <w:div w:id="19466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7918">
      <w:bodyDiv w:val="1"/>
      <w:marLeft w:val="0"/>
      <w:marRight w:val="0"/>
      <w:marTop w:val="0"/>
      <w:marBottom w:val="0"/>
      <w:divBdr>
        <w:top w:val="none" w:sz="0" w:space="0" w:color="auto"/>
        <w:left w:val="none" w:sz="0" w:space="0" w:color="auto"/>
        <w:bottom w:val="none" w:sz="0" w:space="0" w:color="auto"/>
        <w:right w:val="none" w:sz="0" w:space="0" w:color="auto"/>
      </w:divBdr>
    </w:div>
    <w:div w:id="737749048">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31142296">
      <w:bodyDiv w:val="1"/>
      <w:marLeft w:val="0"/>
      <w:marRight w:val="0"/>
      <w:marTop w:val="0"/>
      <w:marBottom w:val="0"/>
      <w:divBdr>
        <w:top w:val="none" w:sz="0" w:space="0" w:color="auto"/>
        <w:left w:val="none" w:sz="0" w:space="0" w:color="auto"/>
        <w:bottom w:val="none" w:sz="0" w:space="0" w:color="auto"/>
        <w:right w:val="none" w:sz="0" w:space="0" w:color="auto"/>
      </w:divBdr>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898129515">
      <w:bodyDiv w:val="1"/>
      <w:marLeft w:val="0"/>
      <w:marRight w:val="0"/>
      <w:marTop w:val="0"/>
      <w:marBottom w:val="0"/>
      <w:divBdr>
        <w:top w:val="none" w:sz="0" w:space="0" w:color="auto"/>
        <w:left w:val="none" w:sz="0" w:space="0" w:color="auto"/>
        <w:bottom w:val="none" w:sz="0" w:space="0" w:color="auto"/>
        <w:right w:val="none" w:sz="0" w:space="0" w:color="auto"/>
      </w:divBdr>
    </w:div>
    <w:div w:id="90387583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085758946">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276251837">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39449040">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569412891">
      <w:bodyDiv w:val="1"/>
      <w:marLeft w:val="0"/>
      <w:marRight w:val="0"/>
      <w:marTop w:val="0"/>
      <w:marBottom w:val="0"/>
      <w:divBdr>
        <w:top w:val="none" w:sz="0" w:space="0" w:color="auto"/>
        <w:left w:val="none" w:sz="0" w:space="0" w:color="auto"/>
        <w:bottom w:val="none" w:sz="0" w:space="0" w:color="auto"/>
        <w:right w:val="none" w:sz="0" w:space="0" w:color="auto"/>
      </w:divBdr>
    </w:div>
    <w:div w:id="1667979037">
      <w:bodyDiv w:val="1"/>
      <w:marLeft w:val="0"/>
      <w:marRight w:val="0"/>
      <w:marTop w:val="0"/>
      <w:marBottom w:val="0"/>
      <w:divBdr>
        <w:top w:val="none" w:sz="0" w:space="0" w:color="auto"/>
        <w:left w:val="none" w:sz="0" w:space="0" w:color="auto"/>
        <w:bottom w:val="none" w:sz="0" w:space="0" w:color="auto"/>
        <w:right w:val="none" w:sz="0" w:space="0" w:color="auto"/>
      </w:divBdr>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779132263">
      <w:bodyDiv w:val="1"/>
      <w:marLeft w:val="0"/>
      <w:marRight w:val="0"/>
      <w:marTop w:val="0"/>
      <w:marBottom w:val="0"/>
      <w:divBdr>
        <w:top w:val="none" w:sz="0" w:space="0" w:color="auto"/>
        <w:left w:val="none" w:sz="0" w:space="0" w:color="auto"/>
        <w:bottom w:val="none" w:sz="0" w:space="0" w:color="auto"/>
        <w:right w:val="none" w:sz="0" w:space="0" w:color="auto"/>
      </w:divBdr>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34099269">
      <w:bodyDiv w:val="1"/>
      <w:marLeft w:val="0"/>
      <w:marRight w:val="0"/>
      <w:marTop w:val="0"/>
      <w:marBottom w:val="0"/>
      <w:divBdr>
        <w:top w:val="none" w:sz="0" w:space="0" w:color="auto"/>
        <w:left w:val="none" w:sz="0" w:space="0" w:color="auto"/>
        <w:bottom w:val="none" w:sz="0" w:space="0" w:color="auto"/>
        <w:right w:val="none" w:sz="0" w:space="0" w:color="auto"/>
      </w:divBdr>
    </w:div>
    <w:div w:id="1883207183">
      <w:bodyDiv w:val="1"/>
      <w:marLeft w:val="0"/>
      <w:marRight w:val="0"/>
      <w:marTop w:val="0"/>
      <w:marBottom w:val="0"/>
      <w:divBdr>
        <w:top w:val="none" w:sz="0" w:space="0" w:color="auto"/>
        <w:left w:val="none" w:sz="0" w:space="0" w:color="auto"/>
        <w:bottom w:val="none" w:sz="0" w:space="0" w:color="auto"/>
        <w:right w:val="none" w:sz="0" w:space="0" w:color="auto"/>
      </w:divBdr>
    </w:div>
    <w:div w:id="1906913128">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3238">
      <w:bodyDiv w:val="1"/>
      <w:marLeft w:val="0"/>
      <w:marRight w:val="0"/>
      <w:marTop w:val="0"/>
      <w:marBottom w:val="0"/>
      <w:divBdr>
        <w:top w:val="none" w:sz="0" w:space="0" w:color="auto"/>
        <w:left w:val="none" w:sz="0" w:space="0" w:color="auto"/>
        <w:bottom w:val="none" w:sz="0" w:space="0" w:color="auto"/>
        <w:right w:val="none" w:sz="0" w:space="0" w:color="auto"/>
      </w:divBdr>
    </w:div>
    <w:div w:id="1994142535">
      <w:bodyDiv w:val="1"/>
      <w:marLeft w:val="0"/>
      <w:marRight w:val="0"/>
      <w:marTop w:val="0"/>
      <w:marBottom w:val="0"/>
      <w:divBdr>
        <w:top w:val="none" w:sz="0" w:space="0" w:color="auto"/>
        <w:left w:val="none" w:sz="0" w:space="0" w:color="auto"/>
        <w:bottom w:val="none" w:sz="0" w:space="0" w:color="auto"/>
        <w:right w:val="none" w:sz="0" w:space="0" w:color="auto"/>
      </w:divBdr>
    </w:div>
    <w:div w:id="2062433576">
      <w:bodyDiv w:val="1"/>
      <w:marLeft w:val="0"/>
      <w:marRight w:val="0"/>
      <w:marTop w:val="0"/>
      <w:marBottom w:val="0"/>
      <w:divBdr>
        <w:top w:val="none" w:sz="0" w:space="0" w:color="auto"/>
        <w:left w:val="none" w:sz="0" w:space="0" w:color="auto"/>
        <w:bottom w:val="none" w:sz="0" w:space="0" w:color="auto"/>
        <w:right w:val="none" w:sz="0" w:space="0" w:color="auto"/>
      </w:divBdr>
    </w:div>
    <w:div w:id="2114936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uniba.sk/fileadmin/ruk/legislativa/2019/Vp_2019_20.pdf" TargetMode="External" Id="rId26" /><Relationship Type="http://schemas.openxmlformats.org/officeDocument/2006/relationships/hyperlink" Target="https://uniba.sk/fileadmin/ruk/legislativa/2019/Vp_2019_20.pdf" TargetMode="External" Id="rId21" /><Relationship Type="http://schemas.openxmlformats.org/officeDocument/2006/relationships/hyperlink" Target="https://uniba.sk/fileadmin/ruk/cit/skoliace_stredisko/navody/anketa_hlasovanie.pdf" TargetMode="External" Id="rId42" /><Relationship Type="http://schemas.openxmlformats.org/officeDocument/2006/relationships/hyperlink" Target="https://www.microsoft.com/en-us/microsoft-teams/download-app" TargetMode="External" Id="rId47" /><Relationship Type="http://schemas.openxmlformats.org/officeDocument/2006/relationships/hyperlink" Target="http://www.lafranconi.sk/" TargetMode="External" Id="rId63" /><Relationship Type="http://schemas.openxmlformats.org/officeDocument/2006/relationships/hyperlink" Target="https://univerziada.uniba.sk/" TargetMode="External" Id="rId68" /><Relationship Type="http://schemas.openxmlformats.org/officeDocument/2006/relationships/hyperlink" Target="https://www.upc.uniba.sk/" TargetMode="External" Id="rId84" /><Relationship Type="http://schemas.openxmlformats.org/officeDocument/2006/relationships/hyperlink" Target="https://uniba.sk/infocentrum/" TargetMode="External" Id="rId89" /><Relationship Type="http://schemas.openxmlformats.org/officeDocument/2006/relationships/fontTable" Target="fontTable.xml" Id="rId112" /><Relationship Type="http://schemas.openxmlformats.org/officeDocument/2006/relationships/hyperlink" Target="https://uniba.sk/fileadmin/ruk/legislativa/2019/Vp_2019_20.pdf" TargetMode="External" Id="rId16" /><Relationship Type="http://schemas.openxmlformats.org/officeDocument/2006/relationships/hyperlink" Target="https://fses.uniba.sk/studium/studentky-a-studenti/ubytovanie/" TargetMode="External" Id="rId107" /><Relationship Type="http://schemas.openxmlformats.org/officeDocument/2006/relationships/hyperlink" Target="https://www.uplatnenie.sk/?degree=V%C5%A0&amp;vs=701000000&amp;faculty=701130000&amp;field=7765T00&amp;year=2018" TargetMode="External" Id="rId11" /><Relationship Type="http://schemas.openxmlformats.org/officeDocument/2006/relationships/hyperlink" Target="https://uniba.sk/o-univerzite/fakulty-a-dalsie-sucasti/cit/citps/skolenia/podpora-distancneho-vzdelavania/" TargetMode="External" Id="rId32" /><Relationship Type="http://schemas.openxmlformats.org/officeDocument/2006/relationships/hyperlink" Target="https://uniba.sk/fileadmin/ruk/cit/e-learning/Checklist_pred_distancnym_semestrom-STUDENT.pdf" TargetMode="External" Id="rId37" /><Relationship Type="http://schemas.openxmlformats.org/officeDocument/2006/relationships/hyperlink" Target="https://uniba.sk/fileadmin/ruk/cit/e-learning/S10-03-Teams_Nastavenie_prezentujuceho.pdf" TargetMode="External" Id="rId53" /><Relationship Type="http://schemas.openxmlformats.org/officeDocument/2006/relationships/hyperlink" Target="https://akslaviauk.sk/" TargetMode="External" Id="rId58" /><Relationship Type="http://schemas.openxmlformats.org/officeDocument/2006/relationships/hyperlink" Target="https://www.facebook.com/FSEVUK" TargetMode="External" Id="rId74" /><Relationship Type="http://schemas.openxmlformats.org/officeDocument/2006/relationships/hyperlink" Target="https://uniba.sk/o-univerzite/fakulty-a-dalsie-sucasti/ucebno-vycvikove-zariadenia/" TargetMode="External" Id="rId79" /><Relationship Type="http://schemas.openxmlformats.org/officeDocument/2006/relationships/hyperlink" Target="https://fses.uniba.sk/fileadmin/fsev/studium/legislativa/2019_20/Vp_2019_20_Prilohy_25_8.pdf" TargetMode="External" Id="rId102" /><Relationship Type="http://schemas.openxmlformats.org/officeDocument/2006/relationships/settings" Target="settings.xml" Id="rId5" /><Relationship Type="http://schemas.openxmlformats.org/officeDocument/2006/relationships/hyperlink" Target="https://cdv.uniba.sk/" TargetMode="External" Id="rId90" /><Relationship Type="http://schemas.openxmlformats.org/officeDocument/2006/relationships/hyperlink" Target="https://uniba.sk/fileadmin/ruk/legislativa/2016/Vp_2016_03.pdf" TargetMode="External" Id="rId95" /><Relationship Type="http://schemas.openxmlformats.org/officeDocument/2006/relationships/hyperlink" Target="https://uniba.sk/fileadmin/ruk/legislativa/2019/Vp_2019_20_Prilohy.pdf" TargetMode="External" Id="rId22" /><Relationship Type="http://schemas.openxmlformats.org/officeDocument/2006/relationships/hyperlink" Target="https://uniba.sk/fileadmin/ruk/legislativa/2019/Vp_2019_20_Prilohy.pdf" TargetMode="External" Id="rId27" /><Relationship Type="http://schemas.openxmlformats.org/officeDocument/2006/relationships/hyperlink" Target="https://web.microsoftstream.com/video/5b521a74-ad96-4ce9-8757-136b77c1f7d5" TargetMode="External" Id="rId43" /><Relationship Type="http://schemas.openxmlformats.org/officeDocument/2006/relationships/hyperlink" Target="https://support.microsoft.com/en-us/office/microsoft-teams-video-training-4f108e54-240b-4351-8084-b1089f0d21d7?ui=en-us&amp;rs=en-us&amp;ad=us" TargetMode="External" Id="rId48" /><Relationship Type="http://schemas.openxmlformats.org/officeDocument/2006/relationships/hyperlink" Target="http://ktvs.fmph.uniba.sk/" TargetMode="External" Id="rId64" /><Relationship Type="http://schemas.openxmlformats.org/officeDocument/2006/relationships/hyperlink" Target="https://www.upc.uniba.sk/" TargetMode="External" Id="rId69" /><Relationship Type="http://schemas.openxmlformats.org/officeDocument/2006/relationships/theme" Target="theme/theme1.xml" Id="rId113" /><Relationship Type="http://schemas.openxmlformats.org/officeDocument/2006/relationships/hyperlink" Target="https://uniba.sk/o-univerzite/fakulty-a-dalsie-sucasti/botanicka-zahrada-uk/" TargetMode="External" Id="rId80" /><Relationship Type="http://schemas.openxmlformats.org/officeDocument/2006/relationships/hyperlink" Target="https://druzba.uniba.sk/" TargetMode="External" Id="rId85" /><Relationship Type="http://schemas.openxmlformats.org/officeDocument/2006/relationships/hyperlink" Target="https://uniba.sk/fileadmin/ruk/legislativa/2019/Vp_2019_20.pdf" TargetMode="External" Id="rId12" /><Relationship Type="http://schemas.openxmlformats.org/officeDocument/2006/relationships/hyperlink" Target="https://uniba.sk/fileadmin/ruk/legislativa/2019/Vp_2019_20_Prilohy.pdf" TargetMode="External" Id="rId17" /><Relationship Type="http://schemas.openxmlformats.org/officeDocument/2006/relationships/hyperlink" Target="https://uniba.sk/fileadmin/ruk/cit/e-learning/UK_MP_distancna_vyucba_032020_final.pdf" TargetMode="External" Id="rId33" /><Relationship Type="http://schemas.openxmlformats.org/officeDocument/2006/relationships/hyperlink" Target="https://uniba.sk/fileadmin/ruk/cit/e-learning/Checklist_pred_distancnym_semestrom-UCITEL.pdf" TargetMode="External" Id="rId38" /><Relationship Type="http://schemas.openxmlformats.org/officeDocument/2006/relationships/hyperlink" Target="http://www.vkslaviauk.sk/?uvodna-stranka" TargetMode="External" Id="rId59" /><Relationship Type="http://schemas.openxmlformats.org/officeDocument/2006/relationships/hyperlink" Target="https://fses.uniba.sk/fileadmin/fsev/studium/legislativa/2019_20/Vp_2019_20_Prilohy_k_SP.docx" TargetMode="External" Id="rId103" /><Relationship Type="http://schemas.openxmlformats.org/officeDocument/2006/relationships/hyperlink" Target="https://fses.uniba.sk/studium/studentky-a-studenti/stipendia/" TargetMode="External" Id="rId108" /><Relationship Type="http://schemas.openxmlformats.org/officeDocument/2006/relationships/hyperlink" Target="https://uniba.sk/aktuality/" TargetMode="External" Id="rId54" /><Relationship Type="http://schemas.openxmlformats.org/officeDocument/2006/relationships/hyperlink" Target="https://mlyny.uniba.sk/sluzby/univerzitne-kulturne-centrum" TargetMode="External" Id="rId70" /><Relationship Type="http://schemas.openxmlformats.org/officeDocument/2006/relationships/hyperlink" Target="https://www.instagram.com/fsev.uk/" TargetMode="External" Id="rId75" /><Relationship Type="http://schemas.openxmlformats.org/officeDocument/2006/relationships/hyperlink" Target="https://uniba.sk/o-univerzite/fakulty-a-dalsie-sucasti/akademicka-kniznica-uk/" TargetMode="External" Id="rId91" /><Relationship Type="http://schemas.openxmlformats.org/officeDocument/2006/relationships/hyperlink" Target="https://uniba.sk/fileadmin/ruk/legislativa/2012/Vp_2012_07.pdf" TargetMode="External" Id="rId9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uniba.sk/fileadmin/ruk/legislativa/2019/Vp_2019_20_Prilohy.pdf" TargetMode="External" Id="rId15" /><Relationship Type="http://schemas.openxmlformats.org/officeDocument/2006/relationships/hyperlink" Target="https://fses.uniba.sk/studium/informacie-pre-studentky-a-studentov/studentky-a-studenti-so-specifickymi-potrebami/" TargetMode="External" Id="rId23" /><Relationship Type="http://schemas.openxmlformats.org/officeDocument/2006/relationships/hyperlink" Target="http://ais2.uniba.sk" TargetMode="External" Id="rId28" /><Relationship Type="http://schemas.openxmlformats.org/officeDocument/2006/relationships/hyperlink" Target="https://uniba.sk/fileadmin/ruk/cit/e-learning/S14-01-Ako_na_online_vzdelavanie.pdf" TargetMode="External" Id="rId36" /><Relationship Type="http://schemas.openxmlformats.org/officeDocument/2006/relationships/hyperlink" Target="https://www.youtube.com/watch?v=G5-nXPwnirg" TargetMode="External" Id="rId49" /><Relationship Type="http://schemas.openxmlformats.org/officeDocument/2006/relationships/hyperlink" Target="https://rozkukajsa.uniba.sk/sport-kultura-spolky/sport/sportove-kluby/" TargetMode="External" Id="rId57" /><Relationship Type="http://schemas.openxmlformats.org/officeDocument/2006/relationships/hyperlink" Target="https://fses.uniba.sk/fileadmin/fsev/o_fakulte/legislativa/vnutorny_predpis_fsev/2018_19/UK_stipendijny_poriadok_FSEV_SCHVALENY_12_7_18.pdf" TargetMode="External" Id="rId106" /><Relationship Type="http://schemas.openxmlformats.org/officeDocument/2006/relationships/hyperlink" Target="https://fses.uniba.sk/studium/informacie-pre-absolventky-a-absolventov/alumni-siet/" TargetMode="External" Id="rId10" /><Relationship Type="http://schemas.openxmlformats.org/officeDocument/2006/relationships/hyperlink" Target="about:blank" TargetMode="External" Id="rId31" /><Relationship Type="http://schemas.openxmlformats.org/officeDocument/2006/relationships/hyperlink" Target="https://www.youtube.com/watch?v=7jqH7TSccGM" TargetMode="External" Id="rId44" /><Relationship Type="http://schemas.openxmlformats.org/officeDocument/2006/relationships/hyperlink" Target="https://uniba.sk/fileadmin/ruk/cit/e-learning/S10-03-Teams_host_v_time_trieda.pdf" TargetMode="External" Id="rId52" /><Relationship Type="http://schemas.openxmlformats.org/officeDocument/2006/relationships/hyperlink" Target="https://www.fmed.uniba.sk/pracoviska/teoreticke-ustavy/ustav-telesnej-vychovy-a-sportu-lf-uk/" TargetMode="External" Id="rId60" /><Relationship Type="http://schemas.openxmlformats.org/officeDocument/2006/relationships/hyperlink" Target="https://www.fm.uniba.sk/pracoviska/odborne-a-administrativne-pracoviska/" TargetMode="External" Id="rId65" /><Relationship Type="http://schemas.openxmlformats.org/officeDocument/2006/relationships/hyperlink" Target="https://rozkukajsa.uniba.sk/" TargetMode="External" Id="rId73" /><Relationship Type="http://schemas.openxmlformats.org/officeDocument/2006/relationships/hyperlink" Target="https://fses.uniba.sk/studium/informacie-pre-studentky-a-studentov/studentky-a-studenti-so-specifickymi-potrebami/" TargetMode="External" Id="rId78" /><Relationship Type="http://schemas.openxmlformats.org/officeDocument/2006/relationships/hyperlink" Target="https://cusp.uniba.sk/" TargetMode="External" Id="rId81" /><Relationship Type="http://schemas.openxmlformats.org/officeDocument/2006/relationships/hyperlink" Target="https://mlyny.uniba.sk/" TargetMode="External" Id="rId86" /><Relationship Type="http://schemas.openxmlformats.org/officeDocument/2006/relationships/hyperlink" Target="https://fses.uniba.sk/studium/informacie-pre-absolventky-a-absolventov/alumni-siet/" TargetMode="External" Id="rId94" /><Relationship Type="http://schemas.openxmlformats.org/officeDocument/2006/relationships/hyperlink" Target="https://uniba.sk/medzinarodne-vztahy/ostatne-mobilitne-programy/pobyty-pre-studentov-na-univerzitach-v-usa-kanade-japonsku-taiwane-gruzinsku/" TargetMode="External" Id="rId99" /><Relationship Type="http://schemas.openxmlformats.org/officeDocument/2006/relationships/hyperlink" Target="https://fses.uniba.sk/fileadmin/fsev/studium/legislativa/2019_20/Vp_2019_20_stud_por.pdf" TargetMode="External" Id="rId101" /><Relationship Type="http://schemas.openxmlformats.org/officeDocument/2006/relationships/styles" Target="styles.xml" Id="rId4" /><Relationship Type="http://schemas.openxmlformats.org/officeDocument/2006/relationships/hyperlink" Target="http://www.uplatnenie.sk" TargetMode="External" Id="rId9" /><Relationship Type="http://schemas.openxmlformats.org/officeDocument/2006/relationships/hyperlink" Target="https://uniba.sk/o-univerzite/fakulty-a-dalsie-sucasti/cit/citps/ais/zaverecne-prace/" TargetMode="External" Id="rId13" /><Relationship Type="http://schemas.openxmlformats.org/officeDocument/2006/relationships/hyperlink" Target="https://uniba.sk/fileadmin/ruk/legislativa/2019/Vp_2019_20.pdf" TargetMode="External" Id="rId18" /><Relationship Type="http://schemas.openxmlformats.org/officeDocument/2006/relationships/hyperlink" Target="https://uniba.sk/o-univerzite/fakulty-a-dalsie-sucasti/cit/citps/skolenia/ponuka-skoleni/" TargetMode="External" Id="rId39" /><Relationship Type="http://schemas.openxmlformats.org/officeDocument/2006/relationships/hyperlink" Target="https://uniba.sk/fileadmin/ruk/legislativa/2021/Vp_2021_23.pdf" TargetMode="External" Id="rId109" /><Relationship Type="http://schemas.openxmlformats.org/officeDocument/2006/relationships/hyperlink" Target="https://uniba.sk/swnastroje/" TargetMode="External" Id="rId34" /><Relationship Type="http://schemas.openxmlformats.org/officeDocument/2006/relationships/hyperlink" Target="https://uniba.sk/fileadmin/ruk/cit/e-learning/S10-03-Teams_Vytvorenie_noveho_timu_pre_ucitelov.pdf" TargetMode="External" Id="rId50" /><Relationship Type="http://schemas.openxmlformats.org/officeDocument/2006/relationships/hyperlink" Target="https://uniba.sk/nu/" TargetMode="External" Id="rId55" /><Relationship Type="http://schemas.openxmlformats.org/officeDocument/2006/relationships/hyperlink" Target="https://fses.uniba.sk/pracoviska/ustavy/ustav-aplikovanej-psychologie/komunitna-psychologia-na-slovensku/komunitna-zahrada-fsev-uk/" TargetMode="External" Id="rId76" /><Relationship Type="http://schemas.openxmlformats.org/officeDocument/2006/relationships/hyperlink" Target="https://uniba.sk/medzinarodne-vztahy/ostatne-mobilitne-programy/ryoichi-sasakawa-young-leaders-fellowship-fund-sylff/" TargetMode="External" Id="rId97" /><Relationship Type="http://schemas.openxmlformats.org/officeDocument/2006/relationships/hyperlink" Target="https://fses.uniba.sk/fileadmin/fsev/o_fakulte/legislativa/vnutorny_predpis_fsev/2018_19/Rokovaci_poriadok_DK_Vp_2018_14_16_11.pdf" TargetMode="External" Id="rId104" /><Relationship Type="http://schemas.openxmlformats.org/officeDocument/2006/relationships/footnotes" Target="footnotes.xml" Id="rId7" /><Relationship Type="http://schemas.openxmlformats.org/officeDocument/2006/relationships/hyperlink" Target="https://rozkukajsa.uniba.sk/sport-kultura-spolky/studentske-spolky/" TargetMode="External" Id="rId71" /><Relationship Type="http://schemas.openxmlformats.org/officeDocument/2006/relationships/hyperlink" Target="https://fses.uniba.sk/pracoviska/pracoviska-dekanatu/kniznica/" TargetMode="External" Id="rId92" /><Relationship Type="http://schemas.openxmlformats.org/officeDocument/2006/relationships/customXml" Target="../customXml/item2.xml" Id="rId2" /><Relationship Type="http://schemas.openxmlformats.org/officeDocument/2006/relationships/hyperlink" Target="mailto:patricia.slovacekova@fses.uniba.sk" TargetMode="External" Id="rId29" /><Relationship Type="http://schemas.openxmlformats.org/officeDocument/2006/relationships/hyperlink" Target="https://uniba.sk/fileadmin/ruk/legislativa/2019/Vp_2019_20.pdf" TargetMode="External" Id="rId24" /><Relationship Type="http://schemas.openxmlformats.org/officeDocument/2006/relationships/hyperlink" Target="https://uniba.sk/fileadmin/ruk/cit/e-learning/UK_MP_distancna_vyucba_032020_final.pdf" TargetMode="External" Id="rId40" /><Relationship Type="http://schemas.openxmlformats.org/officeDocument/2006/relationships/hyperlink" Target="https://web.microsoftstream.com/video/287deb69-a1fe-4ca3-b253-b62a01307f43?referrer=https:%2F%2Funiba.sk%2F" TargetMode="External" Id="rId45" /><Relationship Type="http://schemas.openxmlformats.org/officeDocument/2006/relationships/hyperlink" Target="https://hkfilozof.sk/" TargetMode="External" Id="rId66" /><Relationship Type="http://schemas.openxmlformats.org/officeDocument/2006/relationships/hyperlink" Target="https://uniba.sk/sluzby/zdravotna-starostlivost/" TargetMode="External" Id="rId87" /><Relationship Type="http://schemas.openxmlformats.org/officeDocument/2006/relationships/header" Target="header1.xml" Id="rId110" /><Relationship Type="http://schemas.openxmlformats.org/officeDocument/2006/relationships/hyperlink" Target="https://hkfilozof.sk/" TargetMode="External" Id="rId61" /><Relationship Type="http://schemas.openxmlformats.org/officeDocument/2006/relationships/hyperlink" Target="https://uniba.sk/o-univerzite/fakulty-a-dalsie-sucasti/vydavatelstvo-uk/" TargetMode="External" Id="rId82" /><Relationship Type="http://schemas.openxmlformats.org/officeDocument/2006/relationships/hyperlink" Target="https://uniba.sk/fileadmin/ruk/legislativa/2019/Vp_2019_20_Prilohy.pdf" TargetMode="External" Id="rId19" /><Relationship Type="http://schemas.openxmlformats.org/officeDocument/2006/relationships/hyperlink" Target="https://uniba.sk/fileadmin/ruk/legislativa/2019/Vp_2019_20.pdf" TargetMode="External" Id="rId14" /><Relationship Type="http://schemas.openxmlformats.org/officeDocument/2006/relationships/hyperlink" Target="mailto:dovicovicova@fses.uniba.sk" TargetMode="External" Id="rId30" /><Relationship Type="http://schemas.openxmlformats.org/officeDocument/2006/relationships/hyperlink" Target="https://uniba.sk/fileadmin/ruk/cit/e-learning/UK_MU_skusanie_LS_2020.pdf" TargetMode="External" Id="rId35" /><Relationship Type="http://schemas.openxmlformats.org/officeDocument/2006/relationships/hyperlink" Target="https://rozkukajsa.uniba.sk/" TargetMode="External" Id="rId56" /><Relationship Type="http://schemas.openxmlformats.org/officeDocument/2006/relationships/hyperlink" Target="https://cezap.sk/" TargetMode="External" Id="rId77" /><Relationship Type="http://schemas.openxmlformats.org/officeDocument/2006/relationships/hyperlink" Target="https://todarozum.sk/priklady-dobrej-praxe/" TargetMode="External" Id="rId100" /><Relationship Type="http://schemas.openxmlformats.org/officeDocument/2006/relationships/hyperlink" Target="https://fses.uniba.sk/fileadmin/fsev/o_fakulte/legislativa/vnutorny_predpis_fsev/2018_19/Disciplinarny_poriadok_Vp_2018_13_16_11.pdf" TargetMode="External" Id="rId105" /><Relationship Type="http://schemas.openxmlformats.org/officeDocument/2006/relationships/endnotes" Target="endnotes.xml" Id="rId8" /><Relationship Type="http://schemas.openxmlformats.org/officeDocument/2006/relationships/hyperlink" Target="https://uniba.sk/fileadmin/ruk/cit/e-learning/S10-03-Teams_MS_Teams_ako_vyucbovy_nastroj.pdf" TargetMode="External" Id="rId51" /><Relationship Type="http://schemas.openxmlformats.org/officeDocument/2006/relationships/hyperlink" Target="https://uniba.sk/spravodajsky-portal/detail-aktuality/back_to_page/univerzita-komenskeho/article/vysokoskolske-studium-je-viac-nez-len-prednasky-univerzita-rozdelila-podporu-studentskym-s/" TargetMode="External" Id="rId72" /><Relationship Type="http://schemas.openxmlformats.org/officeDocument/2006/relationships/hyperlink" Target="https://fses.uniba.sk/podujatia/" TargetMode="External" Id="rId93" /><Relationship Type="http://schemas.openxmlformats.org/officeDocument/2006/relationships/hyperlink" Target="https://uniba.sk/medzinarodne-vztahy/ostatne-mobilitne-programy/utrecht-network/zdruzenie-utrecht-network/" TargetMode="External" Id="rId98" /><Relationship Type="http://schemas.openxmlformats.org/officeDocument/2006/relationships/numbering" Target="numbering.xml" Id="rId3" /><Relationship Type="http://schemas.openxmlformats.org/officeDocument/2006/relationships/hyperlink" Target="https://uniba.sk/fileadmin/ruk/legislativa/2019/Vp_2019_20_Prilohy.pdf" TargetMode="External" Id="rId25" /><Relationship Type="http://schemas.openxmlformats.org/officeDocument/2006/relationships/hyperlink" Target="https://moodle.uniba.sk/login/index.php" TargetMode="External" Id="rId46" /><Relationship Type="http://schemas.openxmlformats.org/officeDocument/2006/relationships/hyperlink" Target="https://www.wiusc.com/" TargetMode="External" Id="rId67" /><Relationship Type="http://schemas.openxmlformats.org/officeDocument/2006/relationships/hyperlink" Target="https://uniba.sk/o-univerzite/fakulty-a-dalsie-sucasti/cit/citps/ais/zaverecne-prace/" TargetMode="External" Id="rId20" /><Relationship Type="http://schemas.openxmlformats.org/officeDocument/2006/relationships/hyperlink" Target="https://www.youtube.com/channel/UClDtt_eFBfK9DYD2Mfd9qNg" TargetMode="External" Id="rId41" /><Relationship Type="http://schemas.openxmlformats.org/officeDocument/2006/relationships/hyperlink" Target="http://fba.orienteering.sk/" TargetMode="External" Id="rId62" /><Relationship Type="http://schemas.openxmlformats.org/officeDocument/2006/relationships/hyperlink" Target="https://uniba.sk/sluzby/psychologicka-poradna/" TargetMode="External" Id="rId83" /><Relationship Type="http://schemas.openxmlformats.org/officeDocument/2006/relationships/hyperlink" Target="https://uniba.sk/o-univerzite/fakulty-a-dalsie-sucasti/cit/" TargetMode="External" Id="rId88" /><Relationship Type="http://schemas.openxmlformats.org/officeDocument/2006/relationships/footer" Target="footer1.xml" Id="rId111"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A9DC63-0E22-4194-A7E6-E3CD7013D7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prof. Mgr. Andrea Madarasová Gecková PhD.</dc:creator>
  <lastModifiedBy>Mokrá Lucia</lastModifiedBy>
  <revision>4</revision>
  <dcterms:created xsi:type="dcterms:W3CDTF">2022-08-15T07:30:00.0000000Z</dcterms:created>
  <dcterms:modified xsi:type="dcterms:W3CDTF">2022-11-20T18:09:28.3671226Z</dcterms:modified>
</coreProperties>
</file>