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rsidP="00B96F1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rsidP="00B96F10">
      <w:pPr>
        <w:spacing w:after="0" w:line="240" w:lineRule="auto"/>
        <w:jc w:val="center"/>
        <w:rPr>
          <w:rFonts w:asciiTheme="minorHAnsi" w:eastAsia="Times New Roman" w:hAnsiTheme="minorHAnsi" w:cstheme="minorHAnsi"/>
          <w:b/>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rsidP="00B96F10">
            <w:pPr>
              <w:tabs>
                <w:tab w:val="left" w:pos="108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4BEA4642" w:rsidR="005F5F48" w:rsidRPr="00314ABE" w:rsidRDefault="00E61ADB"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00397865</w:t>
            </w:r>
          </w:p>
        </w:tc>
      </w:tr>
      <w:tr w:rsidR="005F5F48" w:rsidRPr="00314ABE" w14:paraId="77754877" w14:textId="77777777">
        <w:tc>
          <w:tcPr>
            <w:tcW w:w="3823" w:type="dxa"/>
          </w:tcPr>
          <w:p w14:paraId="4EBBDD20"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rsidP="00B96F10">
      <w:pPr>
        <w:spacing w:after="0" w:line="240" w:lineRule="auto"/>
        <w:rPr>
          <w:rFonts w:asciiTheme="minorHAnsi" w:eastAsia="Times New Roman"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rsidTr="0427AF46">
        <w:tc>
          <w:tcPr>
            <w:tcW w:w="3823" w:type="dxa"/>
          </w:tcPr>
          <w:p w14:paraId="04DE0764"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rsidP="00B96F10">
            <w:pPr>
              <w:spacing w:after="0" w:line="240" w:lineRule="auto"/>
              <w:rPr>
                <w:rFonts w:asciiTheme="minorHAnsi" w:eastAsia="Times New Roman" w:hAnsiTheme="minorHAnsi" w:cstheme="minorHAnsi"/>
                <w:b/>
                <w:sz w:val="20"/>
                <w:szCs w:val="20"/>
              </w:rPr>
            </w:pPr>
          </w:p>
        </w:tc>
        <w:tc>
          <w:tcPr>
            <w:tcW w:w="5239" w:type="dxa"/>
          </w:tcPr>
          <w:p w14:paraId="58B6F9B3" w14:textId="1E662435" w:rsidR="005F5F48" w:rsidRPr="00314ABE" w:rsidRDefault="00B96F10"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Akreditačná rada UK </w:t>
            </w:r>
          </w:p>
          <w:p w14:paraId="06E9600E" w14:textId="25E4EBD4" w:rsidR="00206652" w:rsidRPr="00314ABE" w:rsidRDefault="00206652" w:rsidP="00B96F10">
            <w:pPr>
              <w:spacing w:after="0" w:line="240" w:lineRule="auto"/>
              <w:rPr>
                <w:rFonts w:asciiTheme="minorHAnsi" w:eastAsia="Times New Roman" w:hAnsiTheme="minorHAnsi" w:cstheme="minorHAnsi"/>
                <w:sz w:val="20"/>
                <w:szCs w:val="20"/>
              </w:rPr>
            </w:pPr>
          </w:p>
        </w:tc>
      </w:tr>
      <w:tr w:rsidR="005F5F48" w:rsidRPr="00314ABE" w14:paraId="7912A516" w14:textId="77777777" w:rsidTr="0427AF46">
        <w:tc>
          <w:tcPr>
            <w:tcW w:w="3823" w:type="dxa"/>
          </w:tcPr>
          <w:p w14:paraId="7A994579" w14:textId="77777777" w:rsidR="005F5F48" w:rsidRPr="00BF5502" w:rsidRDefault="000762F0" w:rsidP="00B96F10">
            <w:pPr>
              <w:spacing w:after="0" w:line="240" w:lineRule="auto"/>
              <w:rPr>
                <w:rFonts w:asciiTheme="minorHAnsi" w:eastAsia="Times New Roman" w:hAnsiTheme="minorHAnsi" w:cstheme="minorBidi"/>
                <w:b/>
                <w:bCs/>
              </w:rPr>
            </w:pPr>
            <w:r w:rsidRPr="0427AF46">
              <w:rPr>
                <w:rFonts w:asciiTheme="minorHAnsi" w:eastAsia="Times New Roman" w:hAnsiTheme="minorHAnsi" w:cstheme="minorBidi"/>
                <w:b/>
                <w:bCs/>
              </w:rPr>
              <w:t>Dátum schválenia študijného programu alebo úpravy študijného programu:</w:t>
            </w:r>
          </w:p>
        </w:tc>
        <w:tc>
          <w:tcPr>
            <w:tcW w:w="5239" w:type="dxa"/>
          </w:tcPr>
          <w:p w14:paraId="650B2EE3" w14:textId="2DE1988F" w:rsidR="005F5F48" w:rsidRPr="00314ABE" w:rsidRDefault="00BF5502" w:rsidP="00B96F10">
            <w:pPr>
              <w:spacing w:after="0" w:line="240" w:lineRule="auto"/>
              <w:rPr>
                <w:rFonts w:asciiTheme="minorHAnsi" w:eastAsia="Times New Roman" w:hAnsiTheme="minorHAnsi" w:cstheme="minorBidi"/>
              </w:rPr>
            </w:pPr>
            <w:r w:rsidRPr="0427AF46">
              <w:rPr>
                <w:rFonts w:asciiTheme="minorHAnsi" w:eastAsia="Times New Roman" w:hAnsiTheme="minorHAnsi" w:cstheme="minorBidi"/>
              </w:rPr>
              <w:t xml:space="preserve"> </w:t>
            </w:r>
          </w:p>
        </w:tc>
      </w:tr>
      <w:tr w:rsidR="005F5F48" w:rsidRPr="00314ABE" w14:paraId="7E7CFE48" w14:textId="77777777" w:rsidTr="0427AF46">
        <w:tc>
          <w:tcPr>
            <w:tcW w:w="3823" w:type="dxa"/>
          </w:tcPr>
          <w:p w14:paraId="5B54290A" w14:textId="77777777" w:rsidR="005F5F48" w:rsidRPr="00BF5502" w:rsidRDefault="000762F0" w:rsidP="00B96F10">
            <w:pPr>
              <w:spacing w:after="0" w:line="240" w:lineRule="auto"/>
              <w:rPr>
                <w:rFonts w:asciiTheme="minorHAnsi" w:eastAsia="Times New Roman" w:hAnsiTheme="minorHAnsi" w:cstheme="minorBidi"/>
                <w:b/>
                <w:bCs/>
              </w:rPr>
            </w:pPr>
            <w:r w:rsidRPr="0427AF46">
              <w:rPr>
                <w:rFonts w:asciiTheme="minorHAnsi" w:eastAsia="Times New Roman" w:hAnsiTheme="minorHAnsi" w:cstheme="minorBidi"/>
                <w:b/>
                <w:bCs/>
              </w:rPr>
              <w:t>Odkaz na výsledky ostatného periodického hodnotenia študijného programu vysokou školou:</w:t>
            </w:r>
          </w:p>
        </w:tc>
        <w:tc>
          <w:tcPr>
            <w:tcW w:w="5239" w:type="dxa"/>
          </w:tcPr>
          <w:p w14:paraId="46B73BC6" w14:textId="081F7E75" w:rsidR="005F5F48" w:rsidRPr="00314ABE" w:rsidRDefault="00BF5502" w:rsidP="00B96F10">
            <w:pPr>
              <w:spacing w:after="0" w:line="240" w:lineRule="auto"/>
              <w:rPr>
                <w:rFonts w:asciiTheme="minorHAnsi" w:eastAsia="Times New Roman" w:hAnsiTheme="minorHAnsi" w:cstheme="minorBidi"/>
              </w:rPr>
            </w:pPr>
            <w:r w:rsidRPr="0427AF46">
              <w:rPr>
                <w:rFonts w:asciiTheme="minorHAnsi" w:eastAsia="Times New Roman" w:hAnsiTheme="minorHAnsi" w:cstheme="minorBidi"/>
              </w:rPr>
              <w:t xml:space="preserve"> </w:t>
            </w:r>
          </w:p>
        </w:tc>
      </w:tr>
      <w:tr w:rsidR="005F5F48" w:rsidRPr="00314ABE" w14:paraId="0BB8BCB5" w14:textId="77777777" w:rsidTr="0427AF46">
        <w:tc>
          <w:tcPr>
            <w:tcW w:w="3823" w:type="dxa"/>
          </w:tcPr>
          <w:p w14:paraId="1C340AD1" w14:textId="77777777" w:rsidR="005F5F48" w:rsidRPr="00BF5502" w:rsidRDefault="000762F0" w:rsidP="00B96F10">
            <w:pPr>
              <w:spacing w:after="0" w:line="240" w:lineRule="auto"/>
              <w:rPr>
                <w:rFonts w:asciiTheme="minorHAnsi" w:eastAsia="Times New Roman" w:hAnsiTheme="minorHAnsi" w:cstheme="minorBidi"/>
                <w:b/>
                <w:bCs/>
              </w:rPr>
            </w:pPr>
            <w:r w:rsidRPr="0427AF46">
              <w:rPr>
                <w:rFonts w:asciiTheme="minorHAnsi" w:eastAsia="Times New Roman" w:hAnsiTheme="minorHAnsi" w:cstheme="minorBidi"/>
                <w:b/>
                <w:bCs/>
              </w:rPr>
              <w:t xml:space="preserve">Odkaz na hodnotiacu správu k žiadosti o akreditáciu študijného programu podľa § 30 zákona č. 269/2018 Z. z.: </w:t>
            </w:r>
          </w:p>
          <w:p w14:paraId="138FB4BE" w14:textId="77777777" w:rsidR="005F5F48" w:rsidRPr="00BF5502" w:rsidRDefault="005F5F48" w:rsidP="00B96F10">
            <w:pPr>
              <w:spacing w:after="0" w:line="240" w:lineRule="auto"/>
              <w:rPr>
                <w:rFonts w:asciiTheme="minorHAnsi" w:eastAsia="Times New Roman" w:hAnsiTheme="minorHAnsi" w:cstheme="minorBidi"/>
                <w:b/>
                <w:bCs/>
              </w:rPr>
            </w:pPr>
          </w:p>
        </w:tc>
        <w:tc>
          <w:tcPr>
            <w:tcW w:w="5239" w:type="dxa"/>
          </w:tcPr>
          <w:p w14:paraId="0B159513" w14:textId="129EE3A8" w:rsidR="005F5F48" w:rsidRPr="00314ABE" w:rsidRDefault="00BF5502" w:rsidP="00B96F10">
            <w:pPr>
              <w:spacing w:after="0" w:line="240" w:lineRule="auto"/>
              <w:rPr>
                <w:rFonts w:asciiTheme="minorHAnsi" w:hAnsiTheme="minorHAnsi" w:cstheme="minorBidi"/>
                <w:color w:val="0070C0"/>
              </w:rPr>
            </w:pPr>
            <w:r w:rsidRPr="0427AF46">
              <w:rPr>
                <w:rFonts w:asciiTheme="minorHAnsi" w:eastAsia="Times New Roman" w:hAnsiTheme="minorHAnsi" w:cstheme="minorBidi"/>
              </w:rPr>
              <w:t xml:space="preserve"> </w:t>
            </w:r>
          </w:p>
          <w:p w14:paraId="5604A848" w14:textId="77777777" w:rsidR="005F5F48" w:rsidRPr="00314ABE" w:rsidRDefault="005F5F48" w:rsidP="00B96F10">
            <w:pPr>
              <w:spacing w:after="0" w:line="240" w:lineRule="auto"/>
              <w:rPr>
                <w:rFonts w:asciiTheme="minorHAnsi" w:eastAsia="Times New Roman" w:hAnsiTheme="minorHAnsi" w:cstheme="minorBidi"/>
              </w:rPr>
            </w:pPr>
          </w:p>
        </w:tc>
      </w:tr>
    </w:tbl>
    <w:p w14:paraId="492C2A78"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3E6618B5" w14:textId="77777777" w:rsidR="005F5F48" w:rsidRPr="00314ABE" w:rsidRDefault="005F5F48" w:rsidP="00B96F10">
      <w:pPr>
        <w:spacing w:after="0" w:line="240" w:lineRule="auto"/>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rsidTr="0427AF46">
        <w:tc>
          <w:tcPr>
            <w:tcW w:w="9062" w:type="dxa"/>
            <w:gridSpan w:val="2"/>
            <w:shd w:val="clear" w:color="auto" w:fill="E7E6E6" w:themeFill="background2"/>
          </w:tcPr>
          <w:p w14:paraId="6DCEACCC"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rsidTr="0427AF46">
        <w:tc>
          <w:tcPr>
            <w:tcW w:w="4531" w:type="dxa"/>
          </w:tcPr>
          <w:p w14:paraId="0D08BC5E"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786693F" w14:textId="1E3A765C" w:rsidR="005F5F48" w:rsidRPr="00314ABE" w:rsidRDefault="005F5F48" w:rsidP="00B96F10">
            <w:pPr>
              <w:spacing w:after="0" w:line="240" w:lineRule="auto"/>
              <w:rPr>
                <w:rFonts w:asciiTheme="minorHAnsi" w:eastAsia="Times New Roman" w:hAnsiTheme="minorHAnsi" w:cstheme="minorBidi"/>
                <w:sz w:val="20"/>
                <w:szCs w:val="20"/>
              </w:rPr>
            </w:pPr>
          </w:p>
          <w:p w14:paraId="232F2656" w14:textId="2057F28E" w:rsidR="005F5F48" w:rsidRPr="00314ABE" w:rsidRDefault="2C7FF3F7"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Verejná politika, 17557</w:t>
            </w:r>
          </w:p>
        </w:tc>
      </w:tr>
      <w:tr w:rsidR="005F5F48" w:rsidRPr="00314ABE" w14:paraId="1593F19D" w14:textId="77777777" w:rsidTr="0427AF46">
        <w:tc>
          <w:tcPr>
            <w:tcW w:w="4531" w:type="dxa"/>
          </w:tcPr>
          <w:p w14:paraId="0A79E51F"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b) Stupeň vysokoškolského štúdia a ISCED-F kód stupňa vzdelávania</w:t>
            </w:r>
          </w:p>
        </w:tc>
        <w:tc>
          <w:tcPr>
            <w:tcW w:w="4531" w:type="dxa"/>
          </w:tcPr>
          <w:p w14:paraId="015784F2" w14:textId="34AC9788" w:rsidR="005F5F48" w:rsidRPr="00314ABE" w:rsidRDefault="535CF3F6"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 xml:space="preserve"> </w:t>
            </w:r>
            <w:r w:rsidR="1B6A4CEB" w:rsidRPr="56692B6E">
              <w:rPr>
                <w:rFonts w:asciiTheme="minorHAnsi" w:eastAsia="Times New Roman" w:hAnsiTheme="minorHAnsi" w:cstheme="minorBidi"/>
                <w:sz w:val="20"/>
                <w:szCs w:val="20"/>
              </w:rPr>
              <w:t>2. stupeň ISCED 7</w:t>
            </w:r>
          </w:p>
        </w:tc>
      </w:tr>
      <w:tr w:rsidR="005F5F48" w:rsidRPr="00314ABE" w14:paraId="18DA317F" w14:textId="77777777" w:rsidTr="0427AF46">
        <w:tc>
          <w:tcPr>
            <w:tcW w:w="4531" w:type="dxa"/>
          </w:tcPr>
          <w:p w14:paraId="67A8C244"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c) Miesto/-a uskutočňovania študijného programu</w:t>
            </w:r>
          </w:p>
        </w:tc>
        <w:tc>
          <w:tcPr>
            <w:tcW w:w="4531" w:type="dxa"/>
          </w:tcPr>
          <w:p w14:paraId="503192D1" w14:textId="2E9B86C5" w:rsidR="005F5F48" w:rsidRPr="00314ABE" w:rsidRDefault="535CF3F6"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 xml:space="preserve"> </w:t>
            </w:r>
            <w:r w:rsidR="4AAB6423" w:rsidRPr="56692B6E">
              <w:rPr>
                <w:rFonts w:asciiTheme="minorHAnsi" w:eastAsia="Times New Roman" w:hAnsiTheme="minorHAnsi" w:cstheme="minorBidi"/>
                <w:sz w:val="20"/>
                <w:szCs w:val="20"/>
              </w:rPr>
              <w:t>sídlo</w:t>
            </w:r>
          </w:p>
        </w:tc>
      </w:tr>
      <w:tr w:rsidR="005F5F48" w:rsidRPr="00314ABE" w14:paraId="36CC1BAE" w14:textId="77777777" w:rsidTr="0427AF46">
        <w:tc>
          <w:tcPr>
            <w:tcW w:w="4531" w:type="dxa"/>
          </w:tcPr>
          <w:p w14:paraId="05A99940"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 xml:space="preserve">d) Názov a číslo študijného odboru, v ktorom sa absolvovaním študijného programu získa vysokoškolské vzdelanie, ISCED-F kódy odboru </w:t>
            </w:r>
          </w:p>
        </w:tc>
        <w:tc>
          <w:tcPr>
            <w:tcW w:w="4531" w:type="dxa"/>
          </w:tcPr>
          <w:p w14:paraId="10FF8CE0" w14:textId="43DB7426" w:rsidR="005F5F48" w:rsidRPr="003B13AC" w:rsidRDefault="199CA0EB"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Politické vedy</w:t>
            </w:r>
            <w:r w:rsidR="275FC1D4" w:rsidRPr="0427AF46">
              <w:rPr>
                <w:rFonts w:asciiTheme="minorHAnsi" w:eastAsia="Times New Roman" w:hAnsiTheme="minorHAnsi" w:cstheme="minorBidi"/>
                <w:sz w:val="20"/>
                <w:szCs w:val="20"/>
              </w:rPr>
              <w:t xml:space="preserve">, </w:t>
            </w:r>
            <w:r w:rsidR="0BD26690" w:rsidRPr="0427AF46">
              <w:rPr>
                <w:rFonts w:asciiTheme="minorHAnsi" w:eastAsia="Times New Roman" w:hAnsiTheme="minorHAnsi" w:cstheme="minorBidi"/>
                <w:sz w:val="20"/>
                <w:szCs w:val="20"/>
              </w:rPr>
              <w:t xml:space="preserve">č. ŠO: 26, </w:t>
            </w:r>
            <w:r w:rsidR="275FC1D4" w:rsidRPr="0427AF46">
              <w:rPr>
                <w:rFonts w:asciiTheme="minorHAnsi" w:eastAsia="Times New Roman" w:hAnsiTheme="minorHAnsi" w:cstheme="minorBidi"/>
                <w:sz w:val="20"/>
                <w:szCs w:val="20"/>
              </w:rPr>
              <w:t>ISCED 7 EQF 7</w:t>
            </w:r>
          </w:p>
        </w:tc>
      </w:tr>
      <w:tr w:rsidR="005F5F48" w:rsidRPr="00314ABE" w14:paraId="49F091DE" w14:textId="77777777" w:rsidTr="0427AF46">
        <w:tc>
          <w:tcPr>
            <w:tcW w:w="4531" w:type="dxa"/>
          </w:tcPr>
          <w:p w14:paraId="4F4EC5CA"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e) Typ študijného programu</w:t>
            </w:r>
          </w:p>
        </w:tc>
        <w:tc>
          <w:tcPr>
            <w:tcW w:w="4531" w:type="dxa"/>
          </w:tcPr>
          <w:p w14:paraId="1C06BF96" w14:textId="77777777" w:rsidR="005F5F48" w:rsidRPr="00314ABE" w:rsidRDefault="000762F0"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akademicky orientovaný</w:t>
            </w:r>
          </w:p>
        </w:tc>
      </w:tr>
      <w:tr w:rsidR="005F5F48" w:rsidRPr="00314ABE" w14:paraId="7D1D92E0" w14:textId="77777777" w:rsidTr="0427AF46">
        <w:tc>
          <w:tcPr>
            <w:tcW w:w="4531" w:type="dxa"/>
          </w:tcPr>
          <w:p w14:paraId="2D18CA37"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f) Udeľovaný akademický titul</w:t>
            </w:r>
          </w:p>
        </w:tc>
        <w:tc>
          <w:tcPr>
            <w:tcW w:w="4531" w:type="dxa"/>
          </w:tcPr>
          <w:p w14:paraId="2B126E48" w14:textId="58543513" w:rsidR="005F5F48" w:rsidRPr="00314ABE" w:rsidRDefault="21E7870A"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 xml:space="preserve">Magister – </w:t>
            </w:r>
            <w:r w:rsidR="1BE3626A" w:rsidRPr="56692B6E">
              <w:rPr>
                <w:rFonts w:asciiTheme="minorHAnsi" w:eastAsia="Times New Roman" w:hAnsiTheme="minorHAnsi" w:cstheme="minorBidi"/>
                <w:sz w:val="20"/>
                <w:szCs w:val="20"/>
              </w:rPr>
              <w:t>M</w:t>
            </w:r>
            <w:r w:rsidRPr="56692B6E">
              <w:rPr>
                <w:rFonts w:asciiTheme="minorHAnsi" w:eastAsia="Times New Roman" w:hAnsiTheme="minorHAnsi" w:cstheme="minorBidi"/>
                <w:sz w:val="20"/>
                <w:szCs w:val="20"/>
              </w:rPr>
              <w:t>gr.</w:t>
            </w:r>
          </w:p>
        </w:tc>
      </w:tr>
      <w:tr w:rsidR="005F5F48" w:rsidRPr="00314ABE" w14:paraId="0FEE9244" w14:textId="77777777" w:rsidTr="0427AF46">
        <w:tc>
          <w:tcPr>
            <w:tcW w:w="4531" w:type="dxa"/>
          </w:tcPr>
          <w:p w14:paraId="72988997"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g) Forma štúdia</w:t>
            </w:r>
          </w:p>
        </w:tc>
        <w:tc>
          <w:tcPr>
            <w:tcW w:w="4531" w:type="dxa"/>
          </w:tcPr>
          <w:p w14:paraId="60E36D8D" w14:textId="5848CAE1" w:rsidR="005F5F48" w:rsidRPr="00314ABE" w:rsidRDefault="1CE51416"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Denná</w:t>
            </w:r>
            <w:r w:rsidR="13F2832C" w:rsidRPr="56692B6E">
              <w:rPr>
                <w:rFonts w:asciiTheme="minorHAnsi" w:eastAsia="Times New Roman" w:hAnsiTheme="minorHAnsi" w:cstheme="minorBidi"/>
                <w:sz w:val="20"/>
                <w:szCs w:val="20"/>
              </w:rPr>
              <w:t xml:space="preserve"> </w:t>
            </w:r>
          </w:p>
        </w:tc>
      </w:tr>
      <w:tr w:rsidR="005F5F48" w:rsidRPr="00314ABE" w14:paraId="038B1B0D" w14:textId="77777777" w:rsidTr="0427AF46">
        <w:tc>
          <w:tcPr>
            <w:tcW w:w="4531" w:type="dxa"/>
          </w:tcPr>
          <w:p w14:paraId="4E6DFE96" w14:textId="77777777" w:rsidR="005F5F48" w:rsidRPr="003C781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h) Vymedzenie študijných povinností pri spoločných študijných programov</w:t>
            </w:r>
          </w:p>
        </w:tc>
        <w:tc>
          <w:tcPr>
            <w:tcW w:w="4531" w:type="dxa"/>
          </w:tcPr>
          <w:p w14:paraId="6CCCB00F" w14:textId="06ED0F57" w:rsidR="005F5F48" w:rsidRPr="00314ABE" w:rsidRDefault="535CF3F6"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 xml:space="preserve"> </w:t>
            </w:r>
          </w:p>
        </w:tc>
      </w:tr>
      <w:tr w:rsidR="005F5F48" w:rsidRPr="00314ABE" w14:paraId="34CA7A1A" w14:textId="77777777" w:rsidTr="0427AF46">
        <w:tc>
          <w:tcPr>
            <w:tcW w:w="4531" w:type="dxa"/>
          </w:tcPr>
          <w:p w14:paraId="0A996EE8"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56692B6E">
              <w:rPr>
                <w:rFonts w:asciiTheme="minorHAnsi" w:eastAsia="Times New Roman" w:hAnsiTheme="minorHAnsi" w:cstheme="minorBidi"/>
                <w:b/>
                <w:bCs/>
                <w:sz w:val="20"/>
                <w:szCs w:val="20"/>
              </w:rPr>
              <w:t>i) Jazyky, v ktorých sa študijný program uskutočňuje</w:t>
            </w:r>
          </w:p>
        </w:tc>
        <w:tc>
          <w:tcPr>
            <w:tcW w:w="4531" w:type="dxa"/>
          </w:tcPr>
          <w:p w14:paraId="3B408210" w14:textId="69EF20F8" w:rsidR="005F5F48" w:rsidRPr="00314ABE" w:rsidRDefault="000762F0" w:rsidP="00B96F10">
            <w:pPr>
              <w:spacing w:after="0" w:line="240" w:lineRule="auto"/>
              <w:rPr>
                <w:rFonts w:asciiTheme="minorHAnsi" w:eastAsia="Times New Roman" w:hAnsiTheme="minorHAnsi" w:cstheme="minorBidi"/>
                <w:sz w:val="20"/>
                <w:szCs w:val="20"/>
              </w:rPr>
            </w:pPr>
            <w:r w:rsidRPr="56692B6E">
              <w:rPr>
                <w:rFonts w:asciiTheme="minorHAnsi" w:eastAsia="Times New Roman" w:hAnsiTheme="minorHAnsi" w:cstheme="minorBidi"/>
                <w:sz w:val="20"/>
                <w:szCs w:val="20"/>
              </w:rPr>
              <w:t>slovenský jazyk a anglický jazyk</w:t>
            </w:r>
            <w:r w:rsidR="535CF3F6" w:rsidRPr="56692B6E">
              <w:rPr>
                <w:rFonts w:asciiTheme="minorHAnsi" w:eastAsia="Times New Roman" w:hAnsiTheme="minorHAnsi" w:cstheme="minorBidi"/>
                <w:sz w:val="20"/>
                <w:szCs w:val="20"/>
              </w:rPr>
              <w:t xml:space="preserve"> </w:t>
            </w:r>
          </w:p>
        </w:tc>
      </w:tr>
      <w:tr w:rsidR="005F5F48" w:rsidRPr="00314ABE" w14:paraId="399AF514" w14:textId="77777777" w:rsidTr="0427AF46">
        <w:tc>
          <w:tcPr>
            <w:tcW w:w="4531" w:type="dxa"/>
          </w:tcPr>
          <w:p w14:paraId="56BB0C90"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5503AFA5" w:rsidR="005F5F48" w:rsidRPr="00314ABE" w:rsidRDefault="003C781E"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2 roky </w:t>
            </w:r>
          </w:p>
        </w:tc>
      </w:tr>
      <w:tr w:rsidR="005F5F48" w:rsidRPr="00314ABE" w14:paraId="7EF4BEA4" w14:textId="77777777" w:rsidTr="0427AF46">
        <w:tc>
          <w:tcPr>
            <w:tcW w:w="4531" w:type="dxa"/>
          </w:tcPr>
          <w:p w14:paraId="08B8DD41"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406E9F00" w14:textId="09761E9E" w:rsidR="005F5F48" w:rsidRPr="00314ABE" w:rsidRDefault="7241CB62"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Kapacita programu </w:t>
            </w:r>
            <w:r w:rsidR="5487128E" w:rsidRPr="0427AF46">
              <w:rPr>
                <w:rFonts w:asciiTheme="minorHAnsi" w:eastAsia="Times New Roman" w:hAnsiTheme="minorHAnsi" w:cstheme="minorBidi"/>
                <w:sz w:val="20"/>
                <w:szCs w:val="20"/>
              </w:rPr>
              <w:t xml:space="preserve">- plánovaný počet prijatých uchádzačov/čiek podľa schválených podmienok PK: 50, skutočný počet uchádzačov 2021/2022: 28, počet študentov/tiek 2021/2022: </w:t>
            </w:r>
            <w:r w:rsidR="4479C055" w:rsidRPr="0427AF46">
              <w:rPr>
                <w:rFonts w:asciiTheme="minorHAnsi" w:eastAsia="Times New Roman" w:hAnsiTheme="minorHAnsi" w:cstheme="minorBidi"/>
                <w:sz w:val="20"/>
                <w:szCs w:val="20"/>
              </w:rPr>
              <w:t xml:space="preserve">29 (v 2 ročníkoch štúdia) </w:t>
            </w:r>
          </w:p>
          <w:p w14:paraId="00B01A7C" w14:textId="77D7F482" w:rsidR="005F5F48" w:rsidRPr="00314ABE" w:rsidRDefault="005F5F48" w:rsidP="00B96F10">
            <w:pPr>
              <w:spacing w:after="0" w:line="240" w:lineRule="auto"/>
              <w:rPr>
                <w:rFonts w:asciiTheme="minorHAnsi" w:eastAsia="Times New Roman" w:hAnsiTheme="minorHAnsi" w:cstheme="minorBidi"/>
                <w:sz w:val="20"/>
                <w:szCs w:val="20"/>
              </w:rPr>
            </w:pPr>
          </w:p>
        </w:tc>
      </w:tr>
    </w:tbl>
    <w:p w14:paraId="0E42913E" w14:textId="16613A90" w:rsidR="005F5F48" w:rsidRPr="00314ABE" w:rsidRDefault="005F5F48" w:rsidP="00B96F10">
      <w:pPr>
        <w:spacing w:after="0" w:line="240" w:lineRule="auto"/>
        <w:rPr>
          <w:rFonts w:asciiTheme="minorHAnsi" w:hAnsiTheme="minorHAnsi" w:cstheme="minorHAnsi"/>
          <w:sz w:val="20"/>
          <w:szCs w:val="20"/>
        </w:rPr>
      </w:pPr>
    </w:p>
    <w:p w14:paraId="1C3B8CB0" w14:textId="77777777" w:rsidR="00E61ADB" w:rsidRDefault="00E61ADB">
      <w:r>
        <w:br w:type="page"/>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rsidTr="0427AF46">
        <w:trPr>
          <w:trHeight w:val="1140"/>
        </w:trPr>
        <w:tc>
          <w:tcPr>
            <w:tcW w:w="9062" w:type="dxa"/>
            <w:gridSpan w:val="2"/>
            <w:shd w:val="clear" w:color="auto" w:fill="E7E6E6" w:themeFill="background2"/>
          </w:tcPr>
          <w:p w14:paraId="2ACAB9B0" w14:textId="759625F8" w:rsidR="005F5F48" w:rsidRPr="00314ABE" w:rsidRDefault="000762F0" w:rsidP="00B96F10">
            <w:pPr>
              <w:spacing w:after="0" w:line="240" w:lineRule="auto"/>
              <w:rPr>
                <w:rFonts w:asciiTheme="minorHAnsi" w:eastAsia="Times New Roman" w:hAnsiTheme="minorHAnsi" w:cstheme="minorBidi"/>
                <w:b/>
                <w:bCs/>
                <w:sz w:val="20"/>
                <w:szCs w:val="20"/>
              </w:rPr>
            </w:pPr>
            <w:r w:rsidRPr="2C62B0A3">
              <w:rPr>
                <w:rFonts w:asciiTheme="minorHAnsi" w:eastAsia="Times New Roman" w:hAnsiTheme="minorHAnsi" w:cstheme="minorBidi"/>
                <w:b/>
                <w:bCs/>
                <w:sz w:val="20"/>
                <w:szCs w:val="20"/>
              </w:rPr>
              <w:lastRenderedPageBreak/>
              <w:t>2.</w:t>
            </w:r>
            <w:r w:rsidRPr="2C62B0A3">
              <w:rPr>
                <w:rFonts w:asciiTheme="minorHAnsi" w:eastAsia="Times New Roman" w:hAnsiTheme="minorHAnsi" w:cstheme="minorBidi"/>
                <w:sz w:val="20"/>
                <w:szCs w:val="20"/>
              </w:rPr>
              <w:t xml:space="preserve"> </w:t>
            </w:r>
            <w:r w:rsidRPr="2C62B0A3">
              <w:rPr>
                <w:rFonts w:asciiTheme="minorHAnsi" w:eastAsia="Times New Roman" w:hAnsiTheme="minorHAnsi" w:cstheme="minorBidi"/>
                <w:b/>
                <w:bCs/>
                <w:sz w:val="20"/>
                <w:szCs w:val="20"/>
              </w:rPr>
              <w:t>Profil absolventa a ciele vzdelávania</w:t>
            </w:r>
          </w:p>
        </w:tc>
      </w:tr>
      <w:tr w:rsidR="005F5F48" w:rsidRPr="008F73FE" w14:paraId="16C31B4D" w14:textId="77777777" w:rsidTr="0427AF46">
        <w:trPr>
          <w:trHeight w:val="13995"/>
        </w:trPr>
        <w:tc>
          <w:tcPr>
            <w:tcW w:w="1696" w:type="dxa"/>
          </w:tcPr>
          <w:p w14:paraId="121CE272" w14:textId="77777777" w:rsidR="005F5F48" w:rsidRPr="008F73FE" w:rsidRDefault="000762F0" w:rsidP="00B96F10">
            <w:pPr>
              <w:spacing w:after="0" w:line="240" w:lineRule="auto"/>
              <w:rPr>
                <w:rFonts w:asciiTheme="minorHAnsi" w:eastAsia="Times New Roman" w:hAnsiTheme="minorHAnsi" w:cstheme="minorHAnsi"/>
                <w:b/>
                <w:bCs/>
                <w:sz w:val="20"/>
                <w:szCs w:val="20"/>
              </w:rPr>
            </w:pPr>
            <w:r w:rsidRPr="008F73FE">
              <w:rPr>
                <w:rFonts w:asciiTheme="minorHAnsi" w:eastAsia="Times New Roman" w:hAnsiTheme="minorHAnsi" w:cstheme="minorHAnsi"/>
                <w:b/>
                <w:bCs/>
                <w:sz w:val="20"/>
                <w:szCs w:val="20"/>
              </w:rPr>
              <w:lastRenderedPageBreak/>
              <w:t xml:space="preserve">a) Ciele vzdelávania študijného programu </w:t>
            </w:r>
          </w:p>
          <w:p w14:paraId="7927FA57" w14:textId="77777777" w:rsidR="005F5F48" w:rsidRPr="008F73FE" w:rsidRDefault="005F5F48" w:rsidP="00B96F10">
            <w:pPr>
              <w:spacing w:after="0" w:line="240" w:lineRule="auto"/>
              <w:rPr>
                <w:rFonts w:asciiTheme="minorHAnsi" w:eastAsia="Times New Roman" w:hAnsiTheme="minorHAnsi" w:cstheme="minorHAnsi"/>
                <w:b/>
                <w:sz w:val="20"/>
                <w:szCs w:val="20"/>
              </w:rPr>
            </w:pPr>
          </w:p>
        </w:tc>
        <w:tc>
          <w:tcPr>
            <w:tcW w:w="7366" w:type="dxa"/>
          </w:tcPr>
          <w:p w14:paraId="392B44EC" w14:textId="7D9D78D9" w:rsidR="000631F6" w:rsidRPr="008F73FE" w:rsidRDefault="001553AC" w:rsidP="00B96F10">
            <w:pPr>
              <w:pStyle w:val="bodytext"/>
              <w:spacing w:before="0" w:beforeAutospacing="0" w:after="0" w:afterAutospacing="0"/>
              <w:jc w:val="both"/>
              <w:rPr>
                <w:rFonts w:asciiTheme="minorHAnsi" w:hAnsiTheme="minorHAnsi" w:cstheme="minorHAnsi"/>
                <w:sz w:val="20"/>
                <w:szCs w:val="20"/>
              </w:rPr>
            </w:pPr>
            <w:r w:rsidRPr="008F73FE">
              <w:rPr>
                <w:rFonts w:asciiTheme="minorHAnsi" w:hAnsiTheme="minorHAnsi" w:cstheme="minorHAnsi"/>
                <w:sz w:val="20"/>
                <w:szCs w:val="20"/>
              </w:rPr>
              <w:t>Št</w:t>
            </w:r>
            <w:r w:rsidR="00D95D09" w:rsidRPr="008F73FE">
              <w:rPr>
                <w:rFonts w:asciiTheme="minorHAnsi" w:hAnsiTheme="minorHAnsi" w:cstheme="minorHAnsi"/>
                <w:sz w:val="20"/>
                <w:szCs w:val="20"/>
              </w:rPr>
              <w:t>u</w:t>
            </w:r>
            <w:r w:rsidRPr="008F73FE">
              <w:rPr>
                <w:rFonts w:asciiTheme="minorHAnsi" w:hAnsiTheme="minorHAnsi" w:cstheme="minorHAnsi"/>
                <w:sz w:val="20"/>
                <w:szCs w:val="20"/>
              </w:rPr>
              <w:t>dijný program</w:t>
            </w:r>
            <w:r w:rsidR="0B3A3DA2" w:rsidRPr="008F73FE">
              <w:rPr>
                <w:rFonts w:asciiTheme="minorHAnsi" w:hAnsiTheme="minorHAnsi" w:cstheme="minorHAnsi"/>
                <w:sz w:val="20"/>
                <w:szCs w:val="20"/>
              </w:rPr>
              <w:t xml:space="preserve"> </w:t>
            </w:r>
            <w:r w:rsidR="0B3A3DA2" w:rsidRPr="008F73FE">
              <w:rPr>
                <w:rFonts w:asciiTheme="minorHAnsi" w:hAnsiTheme="minorHAnsi" w:cstheme="minorHAnsi"/>
                <w:i/>
                <w:iCs/>
                <w:sz w:val="20"/>
                <w:szCs w:val="20"/>
              </w:rPr>
              <w:t>Verejn</w:t>
            </w:r>
            <w:r w:rsidRPr="008F73FE">
              <w:rPr>
                <w:rFonts w:asciiTheme="minorHAnsi" w:hAnsiTheme="minorHAnsi" w:cstheme="minorHAnsi"/>
                <w:i/>
                <w:iCs/>
                <w:sz w:val="20"/>
                <w:szCs w:val="20"/>
              </w:rPr>
              <w:t>á</w:t>
            </w:r>
            <w:r w:rsidR="0B3A3DA2" w:rsidRPr="008F73FE">
              <w:rPr>
                <w:rFonts w:asciiTheme="minorHAnsi" w:hAnsiTheme="minorHAnsi" w:cstheme="minorHAnsi"/>
                <w:i/>
                <w:iCs/>
                <w:sz w:val="20"/>
                <w:szCs w:val="20"/>
              </w:rPr>
              <w:t xml:space="preserve"> politik</w:t>
            </w:r>
            <w:r w:rsidRPr="008F73FE">
              <w:rPr>
                <w:rFonts w:asciiTheme="minorHAnsi" w:hAnsiTheme="minorHAnsi" w:cstheme="minorHAnsi"/>
                <w:i/>
                <w:iCs/>
                <w:sz w:val="20"/>
                <w:szCs w:val="20"/>
              </w:rPr>
              <w:t>a</w:t>
            </w:r>
            <w:r w:rsidR="003077BC" w:rsidRPr="008F73FE">
              <w:rPr>
                <w:rFonts w:asciiTheme="minorHAnsi" w:hAnsiTheme="minorHAnsi" w:cstheme="minorHAnsi"/>
                <w:i/>
                <w:iCs/>
                <w:sz w:val="20"/>
                <w:szCs w:val="20"/>
              </w:rPr>
              <w:t xml:space="preserve"> </w:t>
            </w:r>
            <w:r w:rsidR="008F73FE" w:rsidRPr="008F73FE">
              <w:rPr>
                <w:rFonts w:asciiTheme="minorHAnsi" w:hAnsiTheme="minorHAnsi" w:cstheme="minorHAnsi"/>
                <w:sz w:val="20"/>
                <w:szCs w:val="20"/>
              </w:rPr>
              <w:t xml:space="preserve">sa vo všeobecnosti venuje </w:t>
            </w:r>
            <w:r w:rsidR="003077BC" w:rsidRPr="008F73FE">
              <w:rPr>
                <w:rFonts w:asciiTheme="minorHAnsi" w:hAnsiTheme="minorHAnsi" w:cstheme="minorHAnsi"/>
                <w:iCs/>
                <w:sz w:val="20"/>
                <w:szCs w:val="20"/>
              </w:rPr>
              <w:t>št</w:t>
            </w:r>
            <w:r w:rsidR="008F73FE" w:rsidRPr="008F73FE">
              <w:rPr>
                <w:rFonts w:asciiTheme="minorHAnsi" w:hAnsiTheme="minorHAnsi" w:cstheme="minorHAnsi"/>
                <w:iCs/>
                <w:sz w:val="20"/>
                <w:szCs w:val="20"/>
              </w:rPr>
              <w:t>údiu</w:t>
            </w:r>
            <w:r w:rsidR="0B3A3DA2" w:rsidRPr="008F73FE">
              <w:rPr>
                <w:rFonts w:asciiTheme="minorHAnsi" w:hAnsiTheme="minorHAnsi" w:cstheme="minorHAnsi"/>
                <w:sz w:val="20"/>
                <w:szCs w:val="20"/>
              </w:rPr>
              <w:t xml:space="preserve"> ako jednotlivé úrovne verejnej správy vytvárajú, prijímajú, realizujú a vyhodnocujú intervencie v podobe regulácií či neregulačných opatrení a programov na riešenie spoločenských problémov (evidence-based policy making), ako aj to, či a v akej podobe sa do tvorby, realizácie a vyhodnocovania verejných politík zapájajú ďalší relevantní aktéri (tzv. participačný aspekt). </w:t>
            </w:r>
            <w:r w:rsidRPr="008F73FE">
              <w:rPr>
                <w:rFonts w:asciiTheme="minorHAnsi" w:hAnsiTheme="minorHAnsi" w:cstheme="minorHAnsi"/>
                <w:sz w:val="20"/>
                <w:szCs w:val="20"/>
              </w:rPr>
              <w:t>Náš m</w:t>
            </w:r>
            <w:r w:rsidR="0B3A3DA2" w:rsidRPr="008F73FE">
              <w:rPr>
                <w:rFonts w:asciiTheme="minorHAnsi" w:hAnsiTheme="minorHAnsi" w:cstheme="minorHAnsi"/>
                <w:sz w:val="20"/>
                <w:szCs w:val="20"/>
              </w:rPr>
              <w:t xml:space="preserve">agisterský študijný program </w:t>
            </w:r>
            <w:r w:rsidR="0B3A3DA2" w:rsidRPr="008F73FE">
              <w:rPr>
                <w:rFonts w:asciiTheme="minorHAnsi" w:hAnsiTheme="minorHAnsi" w:cstheme="minorHAnsi"/>
                <w:i/>
                <w:iCs/>
                <w:sz w:val="20"/>
                <w:szCs w:val="20"/>
              </w:rPr>
              <w:t>Verejná politika</w:t>
            </w:r>
            <w:r w:rsidR="0B3A3DA2" w:rsidRPr="008F73FE">
              <w:rPr>
                <w:rFonts w:asciiTheme="minorHAnsi" w:hAnsiTheme="minorHAnsi" w:cstheme="minorHAnsi"/>
                <w:sz w:val="20"/>
                <w:szCs w:val="20"/>
              </w:rPr>
              <w:t xml:space="preserve"> je interdisciplinárnym programom, ktorý čerpá z vedných odborov politológi</w:t>
            </w:r>
            <w:r w:rsidR="744756C2" w:rsidRPr="008F73FE">
              <w:rPr>
                <w:rFonts w:asciiTheme="minorHAnsi" w:hAnsiTheme="minorHAnsi" w:cstheme="minorHAnsi"/>
                <w:sz w:val="20"/>
                <w:szCs w:val="20"/>
              </w:rPr>
              <w:t>a</w:t>
            </w:r>
            <w:r w:rsidR="0B3A3DA2" w:rsidRPr="008F73FE">
              <w:rPr>
                <w:rFonts w:asciiTheme="minorHAnsi" w:hAnsiTheme="minorHAnsi" w:cstheme="minorHAnsi"/>
                <w:sz w:val="20"/>
                <w:szCs w:val="20"/>
              </w:rPr>
              <w:t>, ekonómi</w:t>
            </w:r>
            <w:r w:rsidR="1904B334" w:rsidRPr="008F73FE">
              <w:rPr>
                <w:rFonts w:asciiTheme="minorHAnsi" w:hAnsiTheme="minorHAnsi" w:cstheme="minorHAnsi"/>
                <w:sz w:val="20"/>
                <w:szCs w:val="20"/>
              </w:rPr>
              <w:t>a</w:t>
            </w:r>
            <w:r w:rsidR="0B3A3DA2" w:rsidRPr="008F73FE">
              <w:rPr>
                <w:rFonts w:asciiTheme="minorHAnsi" w:hAnsiTheme="minorHAnsi" w:cstheme="minorHAnsi"/>
                <w:sz w:val="20"/>
                <w:szCs w:val="20"/>
              </w:rPr>
              <w:t>, prá</w:t>
            </w:r>
            <w:r w:rsidR="7FCF0780" w:rsidRPr="008F73FE">
              <w:rPr>
                <w:rFonts w:asciiTheme="minorHAnsi" w:hAnsiTheme="minorHAnsi" w:cstheme="minorHAnsi"/>
                <w:sz w:val="20"/>
                <w:szCs w:val="20"/>
              </w:rPr>
              <w:t>vo</w:t>
            </w:r>
            <w:r w:rsidR="0B3A3DA2" w:rsidRPr="008F73FE">
              <w:rPr>
                <w:rFonts w:asciiTheme="minorHAnsi" w:hAnsiTheme="minorHAnsi" w:cstheme="minorHAnsi"/>
                <w:sz w:val="20"/>
                <w:szCs w:val="20"/>
              </w:rPr>
              <w:t>, sociológi</w:t>
            </w:r>
            <w:r w:rsidR="34F4FEC6" w:rsidRPr="008F73FE">
              <w:rPr>
                <w:rFonts w:asciiTheme="minorHAnsi" w:hAnsiTheme="minorHAnsi" w:cstheme="minorHAnsi"/>
                <w:sz w:val="20"/>
                <w:szCs w:val="20"/>
              </w:rPr>
              <w:t>a</w:t>
            </w:r>
            <w:r w:rsidR="0B3A3DA2" w:rsidRPr="008F73FE">
              <w:rPr>
                <w:rFonts w:asciiTheme="minorHAnsi" w:hAnsiTheme="minorHAnsi" w:cstheme="minorHAnsi"/>
                <w:sz w:val="20"/>
                <w:szCs w:val="20"/>
              </w:rPr>
              <w:t xml:space="preserve">, manažment a ďalších spoločenskovedných disciplín.  Cieľom programu je pripraviť odborníkov s koncepčnými a analytickými zručnosťami v oblasti verejnej politiky pre verejný aj mimovládny sektor, schopných analyzovať a tvoriť sektorové politiky a </w:t>
            </w:r>
            <w:r w:rsidR="69BCC2ED" w:rsidRPr="008F73FE">
              <w:rPr>
                <w:rFonts w:asciiTheme="minorHAnsi" w:hAnsiTheme="minorHAnsi" w:cstheme="minorHAnsi"/>
                <w:sz w:val="20"/>
                <w:szCs w:val="20"/>
              </w:rPr>
              <w:t xml:space="preserve">riešiť </w:t>
            </w:r>
            <w:r w:rsidR="0B3A3DA2" w:rsidRPr="008F73FE">
              <w:rPr>
                <w:rFonts w:asciiTheme="minorHAnsi" w:hAnsiTheme="minorHAnsi" w:cstheme="minorHAnsi"/>
                <w:sz w:val="20"/>
                <w:szCs w:val="20"/>
              </w:rPr>
              <w:t xml:space="preserve">prierezové otázky verejnej politiky, prezentovať a presadzovať nové poznatky a názory a prispieť ku skvalitneniu verejnej správy a verejnej politiky na Slovensku i v európskom kontexte. </w:t>
            </w:r>
          </w:p>
          <w:p w14:paraId="4BFFDF49" w14:textId="77777777" w:rsidR="000631F6" w:rsidRPr="008F73FE" w:rsidRDefault="000631F6" w:rsidP="00B96F10">
            <w:pPr>
              <w:pStyle w:val="bodytext"/>
              <w:spacing w:before="0" w:beforeAutospacing="0" w:after="0" w:afterAutospacing="0"/>
              <w:jc w:val="both"/>
              <w:rPr>
                <w:rFonts w:asciiTheme="minorHAnsi" w:hAnsiTheme="minorHAnsi" w:cstheme="minorHAnsi"/>
                <w:sz w:val="20"/>
                <w:szCs w:val="20"/>
              </w:rPr>
            </w:pPr>
          </w:p>
          <w:p w14:paraId="6F413438" w14:textId="48EC78F4" w:rsidR="000631F6" w:rsidRPr="008F73FE" w:rsidRDefault="60DEA17E" w:rsidP="00B96F10">
            <w:pPr>
              <w:pStyle w:val="bodytext"/>
              <w:spacing w:before="0" w:beforeAutospacing="0" w:after="0" w:afterAutospacing="0"/>
              <w:jc w:val="both"/>
              <w:rPr>
                <w:rFonts w:asciiTheme="minorHAnsi" w:hAnsiTheme="minorHAnsi" w:cstheme="minorHAnsi"/>
              </w:rPr>
            </w:pPr>
            <w:r w:rsidRPr="008F73FE">
              <w:rPr>
                <w:rFonts w:asciiTheme="minorHAnsi" w:hAnsiTheme="minorHAnsi" w:cstheme="minorHAnsi"/>
                <w:sz w:val="20"/>
                <w:szCs w:val="20"/>
              </w:rPr>
              <w:t xml:space="preserve">Magisterský študijný program vychádza z trendov programov vo </w:t>
            </w:r>
            <w:r w:rsidR="2E06C49C" w:rsidRPr="008F73FE">
              <w:rPr>
                <w:rFonts w:asciiTheme="minorHAnsi" w:hAnsiTheme="minorHAnsi" w:cstheme="minorHAnsi"/>
                <w:sz w:val="20"/>
                <w:szCs w:val="20"/>
              </w:rPr>
              <w:t xml:space="preserve">verejnej správe </w:t>
            </w:r>
            <w:r w:rsidRPr="008F73FE">
              <w:rPr>
                <w:rFonts w:asciiTheme="minorHAnsi" w:hAnsiTheme="minorHAnsi" w:cstheme="minorHAnsi"/>
                <w:sz w:val="20"/>
                <w:szCs w:val="20"/>
              </w:rPr>
              <w:t>(pozri napr. EAPAA kritériá)</w:t>
            </w:r>
            <w:r w:rsidR="1943991E" w:rsidRPr="008F73FE">
              <w:rPr>
                <w:rFonts w:asciiTheme="minorHAnsi" w:hAnsiTheme="minorHAnsi" w:cstheme="minorHAnsi"/>
                <w:sz w:val="20"/>
                <w:szCs w:val="20"/>
              </w:rPr>
              <w:t xml:space="preserve">. </w:t>
            </w:r>
            <w:r w:rsidR="11280103" w:rsidRPr="008F73FE">
              <w:rPr>
                <w:rFonts w:asciiTheme="minorHAnsi" w:hAnsiTheme="minorHAnsi" w:cstheme="minorHAnsi"/>
                <w:sz w:val="20"/>
                <w:szCs w:val="20"/>
              </w:rPr>
              <w:t xml:space="preserve">Program bol vytvorený v roku 2002. Jeho </w:t>
            </w:r>
            <w:r w:rsidR="1943991E" w:rsidRPr="008F73FE">
              <w:rPr>
                <w:rFonts w:asciiTheme="minorHAnsi" w:hAnsiTheme="minorHAnsi" w:cstheme="minorHAnsi"/>
                <w:sz w:val="20"/>
                <w:szCs w:val="20"/>
              </w:rPr>
              <w:t xml:space="preserve">zakladatelia </w:t>
            </w:r>
            <w:r w:rsidR="7F6B6AC4" w:rsidRPr="008F73FE">
              <w:rPr>
                <w:rFonts w:asciiTheme="minorHAnsi" w:hAnsiTheme="minorHAnsi" w:cstheme="minorHAnsi"/>
                <w:sz w:val="20"/>
                <w:szCs w:val="20"/>
              </w:rPr>
              <w:t xml:space="preserve">spolupracovali </w:t>
            </w:r>
            <w:r w:rsidRPr="008F73FE">
              <w:rPr>
                <w:rFonts w:asciiTheme="minorHAnsi" w:hAnsiTheme="minorHAnsi" w:cstheme="minorHAnsi"/>
                <w:sz w:val="20"/>
                <w:szCs w:val="20"/>
              </w:rPr>
              <w:t>so špičkovými zahraničnými pracoviskami v odbore, konkrétne Erasmus University</w:t>
            </w:r>
            <w:r w:rsidR="176DE74A" w:rsidRPr="008F73FE">
              <w:rPr>
                <w:rFonts w:asciiTheme="minorHAnsi" w:hAnsiTheme="minorHAnsi" w:cstheme="minorHAnsi"/>
                <w:sz w:val="20"/>
                <w:szCs w:val="20"/>
              </w:rPr>
              <w:t>,</w:t>
            </w:r>
            <w:r w:rsidRPr="008F73FE">
              <w:rPr>
                <w:rFonts w:asciiTheme="minorHAnsi" w:hAnsiTheme="minorHAnsi" w:cstheme="minorHAnsi"/>
                <w:sz w:val="20"/>
                <w:szCs w:val="20"/>
              </w:rPr>
              <w:t xml:space="preserve"> Holandsk</w:t>
            </w:r>
            <w:r w:rsidR="2824605A" w:rsidRPr="008F73FE">
              <w:rPr>
                <w:rFonts w:asciiTheme="minorHAnsi" w:hAnsiTheme="minorHAnsi" w:cstheme="minorHAnsi"/>
                <w:sz w:val="20"/>
                <w:szCs w:val="20"/>
              </w:rPr>
              <w:t>o</w:t>
            </w:r>
            <w:r w:rsidR="42421DB9" w:rsidRPr="008F73FE">
              <w:rPr>
                <w:rFonts w:asciiTheme="minorHAnsi" w:hAnsiTheme="minorHAnsi" w:cstheme="minorHAnsi"/>
                <w:sz w:val="20"/>
                <w:szCs w:val="20"/>
              </w:rPr>
              <w:t>;</w:t>
            </w:r>
            <w:r w:rsidRPr="008F73FE">
              <w:rPr>
                <w:rFonts w:asciiTheme="minorHAnsi" w:hAnsiTheme="minorHAnsi" w:cstheme="minorHAnsi"/>
                <w:sz w:val="20"/>
                <w:szCs w:val="20"/>
              </w:rPr>
              <w:t xml:space="preserve"> University of Pittsburgh</w:t>
            </w:r>
            <w:r w:rsidR="69BCA9B9" w:rsidRPr="008F73FE">
              <w:rPr>
                <w:rFonts w:asciiTheme="minorHAnsi" w:hAnsiTheme="minorHAnsi" w:cstheme="minorHAnsi"/>
                <w:sz w:val="20"/>
                <w:szCs w:val="20"/>
              </w:rPr>
              <w:t>,</w:t>
            </w:r>
            <w:r w:rsidRPr="008F73FE">
              <w:rPr>
                <w:rFonts w:asciiTheme="minorHAnsi" w:hAnsiTheme="minorHAnsi" w:cstheme="minorHAnsi"/>
                <w:sz w:val="20"/>
                <w:szCs w:val="20"/>
              </w:rPr>
              <w:t xml:space="preserve"> USA</w:t>
            </w:r>
            <w:r w:rsidR="061BB50C" w:rsidRPr="008F73FE">
              <w:rPr>
                <w:rFonts w:asciiTheme="minorHAnsi" w:hAnsiTheme="minorHAnsi" w:cstheme="minorHAnsi"/>
                <w:sz w:val="20"/>
                <w:szCs w:val="20"/>
              </w:rPr>
              <w:t>;</w:t>
            </w:r>
            <w:r w:rsidRPr="008F73FE">
              <w:rPr>
                <w:rFonts w:asciiTheme="minorHAnsi" w:hAnsiTheme="minorHAnsi" w:cstheme="minorHAnsi"/>
                <w:sz w:val="20"/>
                <w:szCs w:val="20"/>
              </w:rPr>
              <w:t xml:space="preserve"> Carleton University, Kanada). Odvtedy bol inovovaný, taktiež v spolupráci s inštitúciami </w:t>
            </w:r>
            <w:r w:rsidR="6F793FB5" w:rsidRPr="008F73FE">
              <w:rPr>
                <w:rFonts w:asciiTheme="minorHAnsi" w:hAnsiTheme="minorHAnsi" w:cstheme="minorHAnsi"/>
                <w:sz w:val="20"/>
                <w:szCs w:val="20"/>
              </w:rPr>
              <w:t>z</w:t>
            </w:r>
            <w:r w:rsidRPr="008F73FE">
              <w:rPr>
                <w:rFonts w:asciiTheme="minorHAnsi" w:hAnsiTheme="minorHAnsi" w:cstheme="minorHAnsi"/>
                <w:sz w:val="20"/>
                <w:szCs w:val="20"/>
              </w:rPr>
              <w:t xml:space="preserve"> prax</w:t>
            </w:r>
            <w:r w:rsidR="7EF6C9B3" w:rsidRPr="008F73FE">
              <w:rPr>
                <w:rFonts w:asciiTheme="minorHAnsi" w:hAnsiTheme="minorHAnsi" w:cstheme="minorHAnsi"/>
                <w:sz w:val="20"/>
                <w:szCs w:val="20"/>
              </w:rPr>
              <w:t>e</w:t>
            </w:r>
            <w:r w:rsidRPr="008F73FE">
              <w:rPr>
                <w:rFonts w:asciiTheme="minorHAnsi" w:hAnsiTheme="minorHAnsi" w:cstheme="minorHAnsi"/>
                <w:sz w:val="20"/>
                <w:szCs w:val="20"/>
              </w:rPr>
              <w:t>. Príkladom je zavedenie kurzu zameraného na behaviorálne verejné politiky, ktorý je jedným z výstupo</w:t>
            </w:r>
            <w:r w:rsidR="773B2F86" w:rsidRPr="008F73FE">
              <w:rPr>
                <w:rFonts w:asciiTheme="minorHAnsi" w:hAnsiTheme="minorHAnsi" w:cstheme="minorHAnsi"/>
                <w:sz w:val="20"/>
                <w:szCs w:val="20"/>
              </w:rPr>
              <w:t>v</w:t>
            </w:r>
            <w:r w:rsidRPr="008F73FE">
              <w:rPr>
                <w:rFonts w:asciiTheme="minorHAnsi" w:hAnsiTheme="minorHAnsi" w:cstheme="minorHAnsi"/>
                <w:sz w:val="20"/>
                <w:szCs w:val="20"/>
              </w:rPr>
              <w:t xml:space="preserve"> APVV projektu vedeného na ÚVP. Uvedený behaviorálny pr</w:t>
            </w:r>
            <w:r w:rsidR="0879FDAC" w:rsidRPr="008F73FE">
              <w:rPr>
                <w:rFonts w:asciiTheme="minorHAnsi" w:hAnsiTheme="minorHAnsi" w:cstheme="minorHAnsi"/>
                <w:sz w:val="20"/>
                <w:szCs w:val="20"/>
              </w:rPr>
              <w:t>ojekt</w:t>
            </w:r>
            <w:r w:rsidRPr="008F73FE">
              <w:rPr>
                <w:rFonts w:asciiTheme="minorHAnsi" w:hAnsiTheme="minorHAnsi" w:cstheme="minorHAnsi"/>
                <w:sz w:val="20"/>
                <w:szCs w:val="20"/>
              </w:rPr>
              <w:t xml:space="preserve"> nám umožňuje realizovať behaviorálne experimenty v konkrétnych organizáciách verejnej správy, na ktorých sa podieľajú aj naši študenti a študentky napr. vo forme záverečných prác. </w:t>
            </w:r>
          </w:p>
          <w:p w14:paraId="26667DD2" w14:textId="02064B6D" w:rsidR="000631F6" w:rsidRPr="008F73FE" w:rsidRDefault="6A05CF14" w:rsidP="00B96F10">
            <w:p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 xml:space="preserve">Magisterské štúdium </w:t>
            </w:r>
            <w:r w:rsidRPr="008F73FE">
              <w:rPr>
                <w:rFonts w:asciiTheme="minorHAnsi" w:hAnsiTheme="minorHAnsi" w:cstheme="minorHAnsi"/>
                <w:i/>
                <w:iCs/>
                <w:sz w:val="20"/>
                <w:szCs w:val="20"/>
              </w:rPr>
              <w:t>Verejnej politiky</w:t>
            </w:r>
            <w:r w:rsidRPr="008F73FE">
              <w:rPr>
                <w:rFonts w:asciiTheme="minorHAnsi" w:hAnsiTheme="minorHAnsi" w:cstheme="minorHAnsi"/>
                <w:sz w:val="20"/>
                <w:szCs w:val="20"/>
              </w:rPr>
              <w:t xml:space="preserve"> ponúka študentom a študentkám kvalitné vzdelanie porovnateľné so štúdium v krajinách Európskej únie a USA , ako aj jedinečnú  príležitosť vybudovať si dôležité  kontakty a získať skúsenosti, ktoré môžu byť dôležité pre ich praktické uplatnenie v slovenskej verejnej správe, mimovládnom sektore, v akademickom svete, v súkromnom sektore a v politike. </w:t>
            </w:r>
          </w:p>
          <w:p w14:paraId="50901CF4" w14:textId="582787BE" w:rsidR="0A582221" w:rsidRPr="008F73FE" w:rsidRDefault="0A582221" w:rsidP="00B96F10">
            <w:pPr>
              <w:spacing w:after="0" w:line="240" w:lineRule="auto"/>
              <w:jc w:val="both"/>
              <w:rPr>
                <w:rFonts w:asciiTheme="minorHAnsi" w:hAnsiTheme="minorHAnsi" w:cstheme="minorHAnsi"/>
                <w:sz w:val="20"/>
                <w:szCs w:val="20"/>
              </w:rPr>
            </w:pPr>
          </w:p>
          <w:p w14:paraId="0C455808" w14:textId="46884680" w:rsidR="000631F6" w:rsidRPr="008F73FE" w:rsidRDefault="68537C61" w:rsidP="00B96F10">
            <w:p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 xml:space="preserve">Študijný program je postavený na profilových predmetoch, ktorými sú Verejná </w:t>
            </w:r>
            <w:r w:rsidR="01E4F923" w:rsidRPr="008F73FE">
              <w:rPr>
                <w:rFonts w:asciiTheme="minorHAnsi" w:hAnsiTheme="minorHAnsi" w:cstheme="minorHAnsi"/>
                <w:sz w:val="20"/>
                <w:szCs w:val="20"/>
              </w:rPr>
              <w:t>p</w:t>
            </w:r>
            <w:r w:rsidRPr="008F73FE">
              <w:rPr>
                <w:rFonts w:asciiTheme="minorHAnsi" w:hAnsiTheme="minorHAnsi" w:cstheme="minorHAnsi"/>
                <w:sz w:val="20"/>
                <w:szCs w:val="20"/>
              </w:rPr>
              <w:t>olitika, Organizácia a manažment verejných služieb, Komparatívna verejná politika a verejná správa, Kvalitatívne výskumné metódy, Kvantitatívne výskumné metódy, Analýza verejnej politiky 1, Miestna a regionálna správa</w:t>
            </w:r>
            <w:r w:rsidR="6B228F57" w:rsidRPr="008F73FE">
              <w:rPr>
                <w:rFonts w:asciiTheme="minorHAnsi" w:hAnsiTheme="minorHAnsi" w:cstheme="minorHAnsi"/>
                <w:sz w:val="20"/>
                <w:szCs w:val="20"/>
              </w:rPr>
              <w:t>, Mikroekonómia pre verejnú politiku, Verejné financie, Nástroje verejnej politiky, Kvantitatívne výskumné metódy, Soc</w:t>
            </w:r>
            <w:r w:rsidR="15337CB9" w:rsidRPr="008F73FE">
              <w:rPr>
                <w:rFonts w:asciiTheme="minorHAnsi" w:hAnsiTheme="minorHAnsi" w:cstheme="minorHAnsi"/>
                <w:sz w:val="20"/>
                <w:szCs w:val="20"/>
              </w:rPr>
              <w:t>iálne</w:t>
            </w:r>
            <w:r w:rsidR="6B228F57" w:rsidRPr="008F73FE">
              <w:rPr>
                <w:rFonts w:asciiTheme="minorHAnsi" w:hAnsiTheme="minorHAnsi" w:cstheme="minorHAnsi"/>
                <w:sz w:val="20"/>
                <w:szCs w:val="20"/>
              </w:rPr>
              <w:t xml:space="preserve"> aspekty verejnej politiky, Verejné právo a verejná politika a odborná </w:t>
            </w:r>
            <w:r w:rsidR="4289244C" w:rsidRPr="008F73FE">
              <w:rPr>
                <w:rFonts w:asciiTheme="minorHAnsi" w:hAnsiTheme="minorHAnsi" w:cstheme="minorHAnsi"/>
                <w:sz w:val="20"/>
                <w:szCs w:val="20"/>
              </w:rPr>
              <w:t>s</w:t>
            </w:r>
            <w:r w:rsidR="6B228F57" w:rsidRPr="008F73FE">
              <w:rPr>
                <w:rFonts w:asciiTheme="minorHAnsi" w:hAnsiTheme="minorHAnsi" w:cstheme="minorHAnsi"/>
                <w:sz w:val="20"/>
                <w:szCs w:val="20"/>
              </w:rPr>
              <w:t>táž.</w:t>
            </w:r>
          </w:p>
          <w:p w14:paraId="3935BD45" w14:textId="0B6F5C31" w:rsidR="000631F6" w:rsidRPr="008F73FE" w:rsidRDefault="000631F6" w:rsidP="00B96F10">
            <w:pPr>
              <w:spacing w:after="0" w:line="240" w:lineRule="auto"/>
              <w:jc w:val="both"/>
              <w:rPr>
                <w:rFonts w:asciiTheme="minorHAnsi" w:hAnsiTheme="minorHAnsi" w:cstheme="minorHAnsi"/>
                <w:sz w:val="20"/>
                <w:szCs w:val="20"/>
              </w:rPr>
            </w:pPr>
          </w:p>
          <w:p w14:paraId="1EF7CAF8" w14:textId="440E01F4" w:rsidR="000631F6" w:rsidRPr="008F73FE" w:rsidRDefault="70FB2080" w:rsidP="00B96F10">
            <w:p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 xml:space="preserve">Vo </w:t>
            </w:r>
            <w:r w:rsidR="6081182E" w:rsidRPr="008F73FE">
              <w:rPr>
                <w:rFonts w:asciiTheme="minorHAnsi" w:hAnsiTheme="minorHAnsi" w:cstheme="minorHAnsi"/>
                <w:sz w:val="20"/>
                <w:szCs w:val="20"/>
              </w:rPr>
              <w:t>výučbe</w:t>
            </w:r>
            <w:r w:rsidRPr="008F73FE">
              <w:rPr>
                <w:rFonts w:asciiTheme="minorHAnsi" w:hAnsiTheme="minorHAnsi" w:cstheme="minorHAnsi"/>
                <w:sz w:val="20"/>
                <w:szCs w:val="20"/>
              </w:rPr>
              <w:t xml:space="preserve"> uplatňujeme moderné didaktické metódy</w:t>
            </w:r>
            <w:r w:rsidR="3A58CCA9" w:rsidRPr="008F73FE">
              <w:rPr>
                <w:rFonts w:asciiTheme="minorHAnsi" w:hAnsiTheme="minorHAnsi" w:cstheme="minorHAnsi"/>
                <w:sz w:val="20"/>
                <w:szCs w:val="20"/>
              </w:rPr>
              <w:t>.</w:t>
            </w:r>
            <w:r w:rsidR="462FE121" w:rsidRPr="008F73FE">
              <w:rPr>
                <w:rFonts w:asciiTheme="minorHAnsi" w:hAnsiTheme="minorHAnsi" w:cstheme="minorHAnsi"/>
                <w:sz w:val="20"/>
                <w:szCs w:val="20"/>
              </w:rPr>
              <w:t xml:space="preserve"> Spolupráca študentov a študentiek na projektoch ÚVP pomáha trénovať zručnosti </w:t>
            </w:r>
            <w:r w:rsidR="0D709780" w:rsidRPr="008F73FE">
              <w:rPr>
                <w:rFonts w:asciiTheme="minorHAnsi" w:hAnsiTheme="minorHAnsi" w:cstheme="minorHAnsi"/>
                <w:sz w:val="20"/>
                <w:szCs w:val="20"/>
              </w:rPr>
              <w:t xml:space="preserve">časového </w:t>
            </w:r>
            <w:r w:rsidR="462FE121" w:rsidRPr="008F73FE">
              <w:rPr>
                <w:rFonts w:asciiTheme="minorHAnsi" w:hAnsiTheme="minorHAnsi" w:cstheme="minorHAnsi"/>
                <w:sz w:val="20"/>
                <w:szCs w:val="20"/>
              </w:rPr>
              <w:t>mana</w:t>
            </w:r>
            <w:r w:rsidR="467F6C9A" w:rsidRPr="008F73FE">
              <w:rPr>
                <w:rFonts w:asciiTheme="minorHAnsi" w:hAnsiTheme="minorHAnsi" w:cstheme="minorHAnsi"/>
                <w:sz w:val="20"/>
                <w:szCs w:val="20"/>
              </w:rPr>
              <w:t>žmentu</w:t>
            </w:r>
            <w:r w:rsidR="462FE121" w:rsidRPr="008F73FE">
              <w:rPr>
                <w:rFonts w:asciiTheme="minorHAnsi" w:hAnsiTheme="minorHAnsi" w:cstheme="minorHAnsi"/>
                <w:sz w:val="20"/>
                <w:szCs w:val="20"/>
              </w:rPr>
              <w:t xml:space="preserve">, </w:t>
            </w:r>
            <w:r w:rsidR="16C8AFFB" w:rsidRPr="008F73FE">
              <w:rPr>
                <w:rFonts w:asciiTheme="minorHAnsi" w:hAnsiTheme="minorHAnsi" w:cstheme="minorHAnsi"/>
                <w:sz w:val="20"/>
                <w:szCs w:val="20"/>
              </w:rPr>
              <w:t xml:space="preserve">rozvíja </w:t>
            </w:r>
            <w:r w:rsidR="462FE121" w:rsidRPr="008F73FE">
              <w:rPr>
                <w:rFonts w:asciiTheme="minorHAnsi" w:hAnsiTheme="minorHAnsi" w:cstheme="minorHAnsi"/>
                <w:sz w:val="20"/>
                <w:szCs w:val="20"/>
              </w:rPr>
              <w:t>schopnos</w:t>
            </w:r>
            <w:r w:rsidR="0AA51DD4" w:rsidRPr="008F73FE">
              <w:rPr>
                <w:rFonts w:asciiTheme="minorHAnsi" w:hAnsiTheme="minorHAnsi" w:cstheme="minorHAnsi"/>
                <w:sz w:val="20"/>
                <w:szCs w:val="20"/>
              </w:rPr>
              <w:t>ť</w:t>
            </w:r>
            <w:r w:rsidR="462FE121" w:rsidRPr="008F73FE">
              <w:rPr>
                <w:rFonts w:asciiTheme="minorHAnsi" w:hAnsiTheme="minorHAnsi" w:cstheme="minorHAnsi"/>
                <w:sz w:val="20"/>
                <w:szCs w:val="20"/>
              </w:rPr>
              <w:t xml:space="preserve"> riadiť projekty a</w:t>
            </w:r>
            <w:r w:rsidR="561CAADA" w:rsidRPr="008F73FE">
              <w:rPr>
                <w:rFonts w:asciiTheme="minorHAnsi" w:hAnsiTheme="minorHAnsi" w:cstheme="minorHAnsi"/>
                <w:sz w:val="20"/>
                <w:szCs w:val="20"/>
              </w:rPr>
              <w:t> </w:t>
            </w:r>
            <w:r w:rsidR="462FE121" w:rsidRPr="008F73FE">
              <w:rPr>
                <w:rFonts w:asciiTheme="minorHAnsi" w:hAnsiTheme="minorHAnsi" w:cstheme="minorHAnsi"/>
                <w:sz w:val="20"/>
                <w:szCs w:val="20"/>
              </w:rPr>
              <w:t>m</w:t>
            </w:r>
            <w:r w:rsidR="561CAADA" w:rsidRPr="008F73FE">
              <w:rPr>
                <w:rFonts w:asciiTheme="minorHAnsi" w:hAnsiTheme="minorHAnsi" w:cstheme="minorHAnsi"/>
                <w:sz w:val="20"/>
                <w:szCs w:val="20"/>
              </w:rPr>
              <w:t xml:space="preserve">äkké zručnosti. </w:t>
            </w:r>
            <w:r w:rsidR="790C04BE" w:rsidRPr="008F73FE">
              <w:rPr>
                <w:rFonts w:asciiTheme="minorHAnsi" w:hAnsiTheme="minorHAnsi" w:cstheme="minorHAnsi"/>
                <w:sz w:val="20"/>
                <w:szCs w:val="20"/>
              </w:rPr>
              <w:t>To</w:t>
            </w:r>
            <w:r w:rsidR="561CAADA" w:rsidRPr="008F73FE">
              <w:rPr>
                <w:rFonts w:asciiTheme="minorHAnsi" w:hAnsiTheme="minorHAnsi" w:cstheme="minorHAnsi"/>
                <w:sz w:val="20"/>
                <w:szCs w:val="20"/>
              </w:rPr>
              <w:t xml:space="preserve"> vytvára predpoklad, že absolventi a absolventky ÚVP</w:t>
            </w:r>
            <w:r w:rsidR="38E5D01F" w:rsidRPr="008F73FE">
              <w:rPr>
                <w:rFonts w:asciiTheme="minorHAnsi" w:hAnsiTheme="minorHAnsi" w:cstheme="minorHAnsi"/>
                <w:sz w:val="20"/>
                <w:szCs w:val="20"/>
              </w:rPr>
              <w:t xml:space="preserve"> budú schopné nastaviť </w:t>
            </w:r>
            <w:r w:rsidR="75FFFF1E" w:rsidRPr="008F73FE">
              <w:rPr>
                <w:rFonts w:asciiTheme="minorHAnsi" w:hAnsiTheme="minorHAnsi" w:cstheme="minorHAnsi"/>
                <w:sz w:val="20"/>
                <w:szCs w:val="20"/>
              </w:rPr>
              <w:t xml:space="preserve">realistické ciele a očakávania, </w:t>
            </w:r>
            <w:r w:rsidR="24560A20" w:rsidRPr="008F73FE">
              <w:rPr>
                <w:rFonts w:asciiTheme="minorHAnsi" w:hAnsiTheme="minorHAnsi" w:cstheme="minorHAnsi"/>
                <w:sz w:val="20"/>
                <w:szCs w:val="20"/>
              </w:rPr>
              <w:t xml:space="preserve">cyklus projektového riadenia a </w:t>
            </w:r>
            <w:r w:rsidR="75FFFF1E" w:rsidRPr="008F73FE">
              <w:rPr>
                <w:rFonts w:asciiTheme="minorHAnsi" w:hAnsiTheme="minorHAnsi" w:cstheme="minorHAnsi"/>
                <w:sz w:val="20"/>
                <w:szCs w:val="20"/>
              </w:rPr>
              <w:t>plán na ich dosiahnutie, prioritizovať</w:t>
            </w:r>
            <w:r w:rsidR="24560A20" w:rsidRPr="008F73FE">
              <w:rPr>
                <w:rFonts w:asciiTheme="minorHAnsi" w:hAnsiTheme="minorHAnsi" w:cstheme="minorHAnsi"/>
                <w:sz w:val="20"/>
                <w:szCs w:val="20"/>
              </w:rPr>
              <w:t xml:space="preserve"> a</w:t>
            </w:r>
            <w:r w:rsidR="1BE992E4" w:rsidRPr="008F73FE">
              <w:rPr>
                <w:rFonts w:asciiTheme="minorHAnsi" w:hAnsiTheme="minorHAnsi" w:cstheme="minorHAnsi"/>
                <w:sz w:val="20"/>
                <w:szCs w:val="20"/>
              </w:rPr>
              <w:t> pracovať s rizikom.</w:t>
            </w:r>
            <w:r w:rsidR="0DDA9912" w:rsidRPr="008F73FE">
              <w:rPr>
                <w:rFonts w:asciiTheme="minorHAnsi" w:hAnsiTheme="minorHAnsi" w:cstheme="minorHAnsi"/>
                <w:sz w:val="20"/>
                <w:szCs w:val="20"/>
              </w:rPr>
              <w:t xml:space="preserve"> </w:t>
            </w:r>
            <w:r w:rsidR="6C951E16" w:rsidRPr="008F73FE">
              <w:rPr>
                <w:rFonts w:asciiTheme="minorHAnsi" w:hAnsiTheme="minorHAnsi" w:cstheme="minorHAnsi"/>
                <w:sz w:val="20"/>
                <w:szCs w:val="20"/>
              </w:rPr>
              <w:t xml:space="preserve">Vo výučbovom procese kladieme dôraz </w:t>
            </w:r>
            <w:r w:rsidR="6CABA9CD" w:rsidRPr="008F73FE">
              <w:rPr>
                <w:rFonts w:asciiTheme="minorHAnsi" w:hAnsiTheme="minorHAnsi" w:cstheme="minorHAnsi"/>
                <w:sz w:val="20"/>
                <w:szCs w:val="20"/>
              </w:rPr>
              <w:t>na rozvoj</w:t>
            </w:r>
            <w:r w:rsidR="5B8AA5FC" w:rsidRPr="008F73FE">
              <w:rPr>
                <w:rFonts w:asciiTheme="minorHAnsi" w:hAnsiTheme="minorHAnsi" w:cstheme="minorHAnsi"/>
                <w:sz w:val="20"/>
                <w:szCs w:val="20"/>
              </w:rPr>
              <w:t>:</w:t>
            </w:r>
          </w:p>
          <w:p w14:paraId="6ED0E6D3" w14:textId="42BE818C" w:rsidR="000631F6" w:rsidRPr="008F73FE" w:rsidRDefault="6CABA9CD" w:rsidP="00B96F10">
            <w:pPr>
              <w:pStyle w:val="Odsekzoznamu"/>
              <w:numPr>
                <w:ilvl w:val="0"/>
                <w:numId w:val="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analytických zručností</w:t>
            </w:r>
            <w:r w:rsidR="08B44DEE" w:rsidRPr="008F73FE">
              <w:rPr>
                <w:rFonts w:asciiTheme="minorHAnsi" w:hAnsiTheme="minorHAnsi" w:cstheme="minorHAnsi"/>
                <w:sz w:val="20"/>
                <w:szCs w:val="20"/>
              </w:rPr>
              <w:t xml:space="preserve"> (</w:t>
            </w:r>
            <w:r w:rsidR="5E97E548" w:rsidRPr="008F73FE">
              <w:rPr>
                <w:rFonts w:asciiTheme="minorHAnsi" w:hAnsiTheme="minorHAnsi" w:cstheme="minorHAnsi"/>
                <w:sz w:val="20"/>
                <w:szCs w:val="20"/>
              </w:rPr>
              <w:t>v rámci štúdia vypracúvajú študenti</w:t>
            </w:r>
            <w:r w:rsidR="003C8F27" w:rsidRPr="008F73FE">
              <w:rPr>
                <w:rFonts w:asciiTheme="minorHAnsi" w:hAnsiTheme="minorHAnsi" w:cstheme="minorHAnsi"/>
                <w:sz w:val="20"/>
                <w:szCs w:val="20"/>
              </w:rPr>
              <w:t xml:space="preserve"> návrhy behaviorálnych experimentov, </w:t>
            </w:r>
            <w:r w:rsidR="43F9E496" w:rsidRPr="008F73FE">
              <w:rPr>
                <w:rFonts w:asciiTheme="minorHAnsi" w:hAnsiTheme="minorHAnsi" w:cstheme="minorHAnsi"/>
                <w:sz w:val="20"/>
                <w:szCs w:val="20"/>
              </w:rPr>
              <w:t>“</w:t>
            </w:r>
            <w:r w:rsidR="003C8F27" w:rsidRPr="008F73FE">
              <w:rPr>
                <w:rFonts w:asciiTheme="minorHAnsi" w:hAnsiTheme="minorHAnsi" w:cstheme="minorHAnsi"/>
                <w:sz w:val="20"/>
                <w:szCs w:val="20"/>
              </w:rPr>
              <w:t>policy briefov</w:t>
            </w:r>
            <w:r w:rsidR="39333EEE" w:rsidRPr="008F73FE">
              <w:rPr>
                <w:rFonts w:asciiTheme="minorHAnsi" w:hAnsiTheme="minorHAnsi" w:cstheme="minorHAnsi"/>
                <w:sz w:val="20"/>
                <w:szCs w:val="20"/>
              </w:rPr>
              <w:t>”</w:t>
            </w:r>
            <w:r w:rsidR="003C8F27" w:rsidRPr="008F73FE">
              <w:rPr>
                <w:rFonts w:asciiTheme="minorHAnsi" w:hAnsiTheme="minorHAnsi" w:cstheme="minorHAnsi"/>
                <w:sz w:val="20"/>
                <w:szCs w:val="20"/>
              </w:rPr>
              <w:t xml:space="preserve"> alebo </w:t>
            </w:r>
            <w:r w:rsidR="7981FDC6" w:rsidRPr="008F73FE">
              <w:rPr>
                <w:rFonts w:asciiTheme="minorHAnsi" w:hAnsiTheme="minorHAnsi" w:cstheme="minorHAnsi"/>
                <w:sz w:val="20"/>
                <w:szCs w:val="20"/>
              </w:rPr>
              <w:t>vyhodnocujú úspešnosť politík</w:t>
            </w:r>
            <w:r w:rsidR="6DAF1974" w:rsidRPr="008F73FE">
              <w:rPr>
                <w:rFonts w:asciiTheme="minorHAnsi" w:hAnsiTheme="minorHAnsi" w:cstheme="minorHAnsi"/>
                <w:sz w:val="20"/>
                <w:szCs w:val="20"/>
              </w:rPr>
              <w:t>)</w:t>
            </w:r>
            <w:r w:rsidRPr="008F73FE">
              <w:rPr>
                <w:rFonts w:asciiTheme="minorHAnsi" w:hAnsiTheme="minorHAnsi" w:cstheme="minorHAnsi"/>
                <w:sz w:val="20"/>
                <w:szCs w:val="20"/>
              </w:rPr>
              <w:t xml:space="preserve">, </w:t>
            </w:r>
          </w:p>
          <w:p w14:paraId="738A64B0" w14:textId="10723AD5" w:rsidR="000631F6" w:rsidRPr="008F73FE" w:rsidRDefault="6CABA9CD" w:rsidP="00B96F10">
            <w:pPr>
              <w:pStyle w:val="Odsekzoznamu"/>
              <w:numPr>
                <w:ilvl w:val="0"/>
                <w:numId w:val="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kritického myslenia</w:t>
            </w:r>
            <w:r w:rsidR="63172587" w:rsidRPr="008F73FE">
              <w:rPr>
                <w:rFonts w:asciiTheme="minorHAnsi" w:hAnsiTheme="minorHAnsi" w:cstheme="minorHAnsi"/>
                <w:sz w:val="20"/>
                <w:szCs w:val="20"/>
              </w:rPr>
              <w:t xml:space="preserve"> (</w:t>
            </w:r>
            <w:r w:rsidR="0E274344" w:rsidRPr="008F73FE">
              <w:rPr>
                <w:rFonts w:asciiTheme="minorHAnsi" w:hAnsiTheme="minorHAnsi" w:cstheme="minorHAnsi"/>
                <w:sz w:val="20"/>
                <w:szCs w:val="20"/>
              </w:rPr>
              <w:t>študenti majú za úlohu kriticky zhodnotiť literatúru, pripraviť si svoju pozíciu na simulácii zastupiteľstva</w:t>
            </w:r>
            <w:r w:rsidR="3BF11EC8" w:rsidRPr="008F73FE">
              <w:rPr>
                <w:rFonts w:asciiTheme="minorHAnsi" w:hAnsiTheme="minorHAnsi" w:cstheme="minorHAnsi"/>
                <w:sz w:val="20"/>
                <w:szCs w:val="20"/>
              </w:rPr>
              <w:t>, či obhajovať stanovisko v debate</w:t>
            </w:r>
            <w:r w:rsidR="63172587" w:rsidRPr="008F73FE">
              <w:rPr>
                <w:rFonts w:asciiTheme="minorHAnsi" w:hAnsiTheme="minorHAnsi" w:cstheme="minorHAnsi"/>
                <w:sz w:val="20"/>
                <w:szCs w:val="20"/>
              </w:rPr>
              <w:t>)</w:t>
            </w:r>
            <w:r w:rsidRPr="008F73FE">
              <w:rPr>
                <w:rFonts w:asciiTheme="minorHAnsi" w:hAnsiTheme="minorHAnsi" w:cstheme="minorHAnsi"/>
                <w:sz w:val="20"/>
                <w:szCs w:val="20"/>
              </w:rPr>
              <w:t xml:space="preserve">, </w:t>
            </w:r>
          </w:p>
          <w:p w14:paraId="16DE1FD4" w14:textId="2F4149B6" w:rsidR="000631F6" w:rsidRPr="008F73FE" w:rsidRDefault="6CABA9CD" w:rsidP="00B96F10">
            <w:pPr>
              <w:pStyle w:val="Odsekzoznamu"/>
              <w:numPr>
                <w:ilvl w:val="0"/>
                <w:numId w:val="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formulovania a prezentovania argumentov</w:t>
            </w:r>
            <w:r w:rsidR="349BC43E" w:rsidRPr="008F73FE">
              <w:rPr>
                <w:rFonts w:asciiTheme="minorHAnsi" w:hAnsiTheme="minorHAnsi" w:cstheme="minorHAnsi"/>
                <w:sz w:val="20"/>
                <w:szCs w:val="20"/>
              </w:rPr>
              <w:t xml:space="preserve"> n</w:t>
            </w:r>
            <w:r w:rsidR="229D2D31" w:rsidRPr="008F73FE">
              <w:rPr>
                <w:rFonts w:asciiTheme="minorHAnsi" w:hAnsiTheme="minorHAnsi" w:cstheme="minorHAnsi"/>
                <w:sz w:val="20"/>
                <w:szCs w:val="20"/>
              </w:rPr>
              <w:t>a</w:t>
            </w:r>
            <w:r w:rsidR="349BC43E" w:rsidRPr="008F73FE">
              <w:rPr>
                <w:rFonts w:asciiTheme="minorHAnsi" w:hAnsiTheme="minorHAnsi" w:cstheme="minorHAnsi"/>
                <w:sz w:val="20"/>
                <w:szCs w:val="20"/>
              </w:rPr>
              <w:t xml:space="preserve"> základe dôkazov</w:t>
            </w:r>
          </w:p>
          <w:p w14:paraId="68F07EB2" w14:textId="0F5A2236" w:rsidR="000631F6" w:rsidRPr="008F73FE" w:rsidRDefault="57D43F2B" w:rsidP="00B96F10">
            <w:pPr>
              <w:pStyle w:val="Odsekzoznamu"/>
              <w:numPr>
                <w:ilvl w:val="0"/>
                <w:numId w:val="2"/>
              </w:numPr>
              <w:spacing w:after="0" w:line="240" w:lineRule="auto"/>
              <w:jc w:val="both"/>
              <w:rPr>
                <w:rFonts w:asciiTheme="minorHAnsi" w:eastAsia="Times New Roman" w:hAnsiTheme="minorHAnsi" w:cstheme="minorHAnsi"/>
                <w:sz w:val="20"/>
                <w:szCs w:val="20"/>
              </w:rPr>
            </w:pPr>
            <w:r w:rsidRPr="008F73FE">
              <w:rPr>
                <w:rFonts w:asciiTheme="minorHAnsi" w:hAnsiTheme="minorHAnsi" w:cstheme="minorHAnsi"/>
                <w:sz w:val="20"/>
                <w:szCs w:val="20"/>
              </w:rPr>
              <w:t>tímovú prácu</w:t>
            </w:r>
            <w:r w:rsidR="70736ADF" w:rsidRPr="008F73FE">
              <w:rPr>
                <w:rFonts w:asciiTheme="minorHAnsi" w:hAnsiTheme="minorHAnsi" w:cstheme="minorHAnsi"/>
                <w:sz w:val="20"/>
                <w:szCs w:val="20"/>
              </w:rPr>
              <w:t xml:space="preserve"> (na niektorých zadaniach pracujú v tímoch 2 a viac ľudí)</w:t>
            </w:r>
          </w:p>
          <w:p w14:paraId="65ADC11B" w14:textId="7017F98A" w:rsidR="000631F6" w:rsidRPr="008F73FE" w:rsidRDefault="57D43F2B" w:rsidP="00B96F10">
            <w:pPr>
              <w:pStyle w:val="Odsekzoznamu"/>
              <w:numPr>
                <w:ilvl w:val="0"/>
                <w:numId w:val="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argumentačné schopnosti</w:t>
            </w:r>
          </w:p>
          <w:p w14:paraId="497D455E" w14:textId="7CB044E5" w:rsidR="000631F6" w:rsidRPr="008F73FE" w:rsidRDefault="6DD5D2BF" w:rsidP="00B96F10">
            <w:pPr>
              <w:pStyle w:val="Odsekzoznamu"/>
              <w:numPr>
                <w:ilvl w:val="0"/>
                <w:numId w:val="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porozumeni</w:t>
            </w:r>
            <w:r w:rsidR="4D8CA99F" w:rsidRPr="008F73FE">
              <w:rPr>
                <w:rFonts w:asciiTheme="minorHAnsi" w:hAnsiTheme="minorHAnsi" w:cstheme="minorHAnsi"/>
                <w:sz w:val="20"/>
                <w:szCs w:val="20"/>
              </w:rPr>
              <w:t>a</w:t>
            </w:r>
            <w:r w:rsidRPr="008F73FE">
              <w:rPr>
                <w:rFonts w:asciiTheme="minorHAnsi" w:hAnsiTheme="minorHAnsi" w:cstheme="minorHAnsi"/>
                <w:sz w:val="20"/>
                <w:szCs w:val="20"/>
              </w:rPr>
              <w:t xml:space="preserve"> kvantitatívnych a kvalitatívnych dát a prezentovaniu výsledkov</w:t>
            </w:r>
          </w:p>
          <w:p w14:paraId="337D4C38" w14:textId="7505754A" w:rsidR="000631F6" w:rsidRPr="008F73FE" w:rsidRDefault="71616BB6" w:rsidP="00B96F10">
            <w:p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 xml:space="preserve">Aktívny tréning týchto zručností je súčasťou väčšinu kurzov </w:t>
            </w:r>
            <w:r w:rsidR="7D9FCC91" w:rsidRPr="008F73FE">
              <w:rPr>
                <w:rFonts w:asciiTheme="minorHAnsi" w:hAnsiTheme="minorHAnsi" w:cstheme="minorHAnsi"/>
                <w:sz w:val="20"/>
                <w:szCs w:val="20"/>
              </w:rPr>
              <w:t>v študijnom programe Verejná politika</w:t>
            </w:r>
            <w:r w:rsidRPr="008F73FE">
              <w:rPr>
                <w:rFonts w:asciiTheme="minorHAnsi" w:hAnsiTheme="minorHAnsi" w:cstheme="minorHAnsi"/>
                <w:sz w:val="20"/>
                <w:szCs w:val="20"/>
              </w:rPr>
              <w:t xml:space="preserve"> </w:t>
            </w:r>
            <w:r w:rsidR="4446DC34" w:rsidRPr="008F73FE">
              <w:rPr>
                <w:rFonts w:asciiTheme="minorHAnsi" w:hAnsiTheme="minorHAnsi" w:cstheme="minorHAnsi"/>
                <w:sz w:val="20"/>
                <w:szCs w:val="20"/>
              </w:rPr>
              <w:t xml:space="preserve">(napr. Techniky vedeckého písania, Kvalitatívne a Kvantitatívne výskumné metódy, </w:t>
            </w:r>
            <w:r w:rsidR="0B814D99" w:rsidRPr="008F73FE">
              <w:rPr>
                <w:rFonts w:asciiTheme="minorHAnsi" w:hAnsiTheme="minorHAnsi" w:cstheme="minorHAnsi"/>
                <w:sz w:val="20"/>
                <w:szCs w:val="20"/>
              </w:rPr>
              <w:t>Analýza verejnej politiky</w:t>
            </w:r>
            <w:r w:rsidR="129098A6" w:rsidRPr="008F73FE">
              <w:rPr>
                <w:rFonts w:asciiTheme="minorHAnsi" w:hAnsiTheme="minorHAnsi" w:cstheme="minorHAnsi"/>
                <w:sz w:val="20"/>
                <w:szCs w:val="20"/>
              </w:rPr>
              <w:t>, Behaviorálna verejná politika 1</w:t>
            </w:r>
            <w:r w:rsidR="0B814D99" w:rsidRPr="008F73FE">
              <w:rPr>
                <w:rFonts w:asciiTheme="minorHAnsi" w:hAnsiTheme="minorHAnsi" w:cstheme="minorHAnsi"/>
                <w:sz w:val="20"/>
                <w:szCs w:val="20"/>
              </w:rPr>
              <w:t xml:space="preserve"> a iné)</w:t>
            </w:r>
          </w:p>
          <w:p w14:paraId="68E1CE31" w14:textId="430D3E1D" w:rsidR="000631F6" w:rsidRPr="008F73FE" w:rsidRDefault="000631F6" w:rsidP="00B96F10">
            <w:pPr>
              <w:spacing w:after="0" w:line="240" w:lineRule="auto"/>
              <w:jc w:val="both"/>
              <w:rPr>
                <w:rFonts w:asciiTheme="minorHAnsi" w:hAnsiTheme="minorHAnsi" w:cstheme="minorHAnsi"/>
                <w:sz w:val="20"/>
                <w:szCs w:val="20"/>
              </w:rPr>
            </w:pPr>
          </w:p>
          <w:p w14:paraId="23AEB6D6" w14:textId="38FE6016" w:rsidR="00732A94" w:rsidRPr="008F73FE" w:rsidRDefault="7DA5DD9D" w:rsidP="00B96F10">
            <w:p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lastRenderedPageBreak/>
              <w:t>D</w:t>
            </w:r>
            <w:r w:rsidR="7A45567B" w:rsidRPr="008F73FE">
              <w:rPr>
                <w:rFonts w:asciiTheme="minorHAnsi" w:hAnsiTheme="minorHAnsi" w:cstheme="minorHAnsi"/>
                <w:sz w:val="20"/>
                <w:szCs w:val="20"/>
              </w:rPr>
              <w:t>idaktický proces</w:t>
            </w:r>
            <w:r w:rsidR="4DF78208" w:rsidRPr="008F73FE">
              <w:rPr>
                <w:rFonts w:asciiTheme="minorHAnsi" w:hAnsiTheme="minorHAnsi" w:cstheme="minorHAnsi"/>
                <w:sz w:val="20"/>
                <w:szCs w:val="20"/>
              </w:rPr>
              <w:t xml:space="preserve"> v študijnom programe Verejná politika</w:t>
            </w:r>
            <w:r w:rsidR="7A45567B" w:rsidRPr="008F73FE">
              <w:rPr>
                <w:rFonts w:asciiTheme="minorHAnsi" w:hAnsiTheme="minorHAnsi" w:cstheme="minorHAnsi"/>
                <w:sz w:val="20"/>
                <w:szCs w:val="20"/>
              </w:rPr>
              <w:t xml:space="preserve"> obohacujeme prednáškami </w:t>
            </w:r>
            <w:r w:rsidR="68169AAE" w:rsidRPr="008F73FE">
              <w:rPr>
                <w:rFonts w:asciiTheme="minorHAnsi" w:hAnsiTheme="minorHAnsi" w:cstheme="minorHAnsi"/>
                <w:sz w:val="20"/>
                <w:szCs w:val="20"/>
              </w:rPr>
              <w:t>ľudí z praxe</w:t>
            </w:r>
            <w:r w:rsidR="28C0FE3D" w:rsidRPr="008F73FE">
              <w:rPr>
                <w:rFonts w:asciiTheme="minorHAnsi" w:hAnsiTheme="minorHAnsi" w:cstheme="minorHAnsi"/>
                <w:sz w:val="20"/>
                <w:szCs w:val="20"/>
              </w:rPr>
              <w:t>, na ktorých sa</w:t>
            </w:r>
            <w:r w:rsidR="68169AAE" w:rsidRPr="008F73FE">
              <w:rPr>
                <w:rFonts w:asciiTheme="minorHAnsi" w:hAnsiTheme="minorHAnsi" w:cstheme="minorHAnsi"/>
                <w:sz w:val="20"/>
                <w:szCs w:val="20"/>
              </w:rPr>
              <w:t xml:space="preserve"> naši študenti a študentky </w:t>
            </w:r>
            <w:r w:rsidR="09A2EF06" w:rsidRPr="008F73FE">
              <w:rPr>
                <w:rFonts w:asciiTheme="minorHAnsi" w:hAnsiTheme="minorHAnsi" w:cstheme="minorHAnsi"/>
                <w:sz w:val="20"/>
                <w:szCs w:val="20"/>
              </w:rPr>
              <w:t>aktívne zapájajú do diskusií</w:t>
            </w:r>
            <w:r w:rsidR="68169AAE" w:rsidRPr="008F73FE">
              <w:rPr>
                <w:rFonts w:asciiTheme="minorHAnsi" w:hAnsiTheme="minorHAnsi" w:cstheme="minorHAnsi"/>
                <w:sz w:val="20"/>
                <w:szCs w:val="20"/>
              </w:rPr>
              <w:t xml:space="preserve">. </w:t>
            </w:r>
            <w:r w:rsidR="5B2C4091" w:rsidRPr="008F73FE">
              <w:rPr>
                <w:rFonts w:asciiTheme="minorHAnsi" w:hAnsiTheme="minorHAnsi" w:cstheme="minorHAnsi"/>
                <w:sz w:val="20"/>
                <w:szCs w:val="20"/>
              </w:rPr>
              <w:t>Vo v</w:t>
            </w:r>
            <w:r w:rsidR="68169AAE" w:rsidRPr="008F73FE">
              <w:rPr>
                <w:rFonts w:asciiTheme="minorHAnsi" w:hAnsiTheme="minorHAnsi" w:cstheme="minorHAnsi"/>
                <w:sz w:val="20"/>
                <w:szCs w:val="20"/>
              </w:rPr>
              <w:t>ýučb</w:t>
            </w:r>
            <w:r w:rsidR="6B2F51D4" w:rsidRPr="008F73FE">
              <w:rPr>
                <w:rFonts w:asciiTheme="minorHAnsi" w:hAnsiTheme="minorHAnsi" w:cstheme="minorHAnsi"/>
                <w:sz w:val="20"/>
                <w:szCs w:val="20"/>
              </w:rPr>
              <w:t>e</w:t>
            </w:r>
            <w:r w:rsidR="68169AAE" w:rsidRPr="008F73FE">
              <w:rPr>
                <w:rFonts w:asciiTheme="minorHAnsi" w:hAnsiTheme="minorHAnsi" w:cstheme="minorHAnsi"/>
                <w:sz w:val="20"/>
                <w:szCs w:val="20"/>
              </w:rPr>
              <w:t xml:space="preserve"> využíva</w:t>
            </w:r>
            <w:r w:rsidR="63F611D3" w:rsidRPr="008F73FE">
              <w:rPr>
                <w:rFonts w:asciiTheme="minorHAnsi" w:hAnsiTheme="minorHAnsi" w:cstheme="minorHAnsi"/>
                <w:sz w:val="20"/>
                <w:szCs w:val="20"/>
              </w:rPr>
              <w:t>me</w:t>
            </w:r>
            <w:r w:rsidR="68169AAE" w:rsidRPr="008F73FE">
              <w:rPr>
                <w:rFonts w:asciiTheme="minorHAnsi" w:hAnsiTheme="minorHAnsi" w:cstheme="minorHAnsi"/>
                <w:sz w:val="20"/>
                <w:szCs w:val="20"/>
              </w:rPr>
              <w:t xml:space="preserve"> prípadové štúdie</w:t>
            </w:r>
            <w:r w:rsidR="3C9CF9B3" w:rsidRPr="008F73FE">
              <w:rPr>
                <w:rFonts w:asciiTheme="minorHAnsi" w:hAnsiTheme="minorHAnsi" w:cstheme="minorHAnsi"/>
                <w:sz w:val="20"/>
                <w:szCs w:val="20"/>
              </w:rPr>
              <w:t xml:space="preserve">, </w:t>
            </w:r>
            <w:r w:rsidR="68169AAE" w:rsidRPr="008F73FE">
              <w:rPr>
                <w:rFonts w:asciiTheme="minorHAnsi" w:hAnsiTheme="minorHAnsi" w:cstheme="minorHAnsi"/>
                <w:sz w:val="20"/>
                <w:szCs w:val="20"/>
              </w:rPr>
              <w:t>ktoré sú aj súčasťou záverečných skúšo</w:t>
            </w:r>
            <w:r w:rsidR="6CBD93AE" w:rsidRPr="008F73FE">
              <w:rPr>
                <w:rFonts w:asciiTheme="minorHAnsi" w:hAnsiTheme="minorHAnsi" w:cstheme="minorHAnsi"/>
                <w:sz w:val="20"/>
                <w:szCs w:val="20"/>
              </w:rPr>
              <w:t xml:space="preserve">k </w:t>
            </w:r>
            <w:r w:rsidR="68169AAE" w:rsidRPr="008F73FE">
              <w:rPr>
                <w:rFonts w:asciiTheme="minorHAnsi" w:hAnsiTheme="minorHAnsi" w:cstheme="minorHAnsi"/>
                <w:sz w:val="20"/>
                <w:szCs w:val="20"/>
              </w:rPr>
              <w:t>a vyučujúci sa podieľajú na ich príprave.</w:t>
            </w:r>
            <w:r w:rsidR="3B996976" w:rsidRPr="008F73FE">
              <w:rPr>
                <w:rFonts w:asciiTheme="minorHAnsi" w:hAnsiTheme="minorHAnsi" w:cstheme="minorHAnsi"/>
                <w:sz w:val="20"/>
                <w:szCs w:val="20"/>
              </w:rPr>
              <w:t xml:space="preserve"> V tejto oblasti vydal</w:t>
            </w:r>
            <w:r w:rsidR="01CAD9AC" w:rsidRPr="008F73FE">
              <w:rPr>
                <w:rFonts w:asciiTheme="minorHAnsi" w:hAnsiTheme="minorHAnsi" w:cstheme="minorHAnsi"/>
                <w:sz w:val="20"/>
                <w:szCs w:val="20"/>
              </w:rPr>
              <w:t>o</w:t>
            </w:r>
            <w:r w:rsidR="3B996976" w:rsidRPr="008F73FE">
              <w:rPr>
                <w:rFonts w:asciiTheme="minorHAnsi" w:hAnsiTheme="minorHAnsi" w:cstheme="minorHAnsi"/>
                <w:sz w:val="20"/>
                <w:szCs w:val="20"/>
              </w:rPr>
              <w:t xml:space="preserve"> ÚVP aj tri publikácie</w:t>
            </w:r>
            <w:r w:rsidR="5C815340" w:rsidRPr="008F73FE">
              <w:rPr>
                <w:rFonts w:asciiTheme="minorHAnsi" w:hAnsiTheme="minorHAnsi" w:cstheme="minorHAnsi"/>
                <w:sz w:val="20"/>
                <w:szCs w:val="20"/>
              </w:rPr>
              <w:t>:</w:t>
            </w:r>
            <w:r w:rsidR="3B996976" w:rsidRPr="008F73FE">
              <w:rPr>
                <w:rFonts w:asciiTheme="minorHAnsi" w:hAnsiTheme="minorHAnsi" w:cstheme="minorHAnsi"/>
                <w:sz w:val="20"/>
                <w:szCs w:val="20"/>
              </w:rPr>
              <w:t xml:space="preserve"> </w:t>
            </w:r>
            <w:r w:rsidR="3B996976" w:rsidRPr="008F73FE">
              <w:rPr>
                <w:rFonts w:asciiTheme="minorHAnsi" w:hAnsiTheme="minorHAnsi" w:cstheme="minorHAnsi"/>
                <w:i/>
                <w:iCs/>
                <w:sz w:val="20"/>
                <w:szCs w:val="20"/>
              </w:rPr>
              <w:t>Ťažké rozhodnutia</w:t>
            </w:r>
            <w:r w:rsidR="3B996976" w:rsidRPr="008F73FE">
              <w:rPr>
                <w:rFonts w:asciiTheme="minorHAnsi" w:hAnsiTheme="minorHAnsi" w:cstheme="minorHAnsi"/>
                <w:sz w:val="20"/>
                <w:szCs w:val="20"/>
              </w:rPr>
              <w:t xml:space="preserve"> I., II. </w:t>
            </w:r>
            <w:r w:rsidR="321134F4" w:rsidRPr="008F73FE">
              <w:rPr>
                <w:rFonts w:asciiTheme="minorHAnsi" w:hAnsiTheme="minorHAnsi" w:cstheme="minorHAnsi"/>
                <w:sz w:val="20"/>
                <w:szCs w:val="20"/>
              </w:rPr>
              <w:t>a</w:t>
            </w:r>
            <w:r w:rsidR="3B996976" w:rsidRPr="008F73FE">
              <w:rPr>
                <w:rFonts w:asciiTheme="minorHAnsi" w:hAnsiTheme="minorHAnsi" w:cstheme="minorHAnsi"/>
                <w:sz w:val="20"/>
                <w:szCs w:val="20"/>
              </w:rPr>
              <w:t xml:space="preserve"> III. </w:t>
            </w:r>
            <w:r w:rsidR="5D1CE6CE" w:rsidRPr="008F73FE">
              <w:rPr>
                <w:rFonts w:asciiTheme="minorHAnsi" w:hAnsiTheme="minorHAnsi" w:cstheme="minorHAnsi"/>
                <w:sz w:val="20"/>
                <w:szCs w:val="20"/>
              </w:rPr>
              <w:t>d</w:t>
            </w:r>
            <w:r w:rsidR="3B996976" w:rsidRPr="008F73FE">
              <w:rPr>
                <w:rFonts w:asciiTheme="minorHAnsi" w:hAnsiTheme="minorHAnsi" w:cstheme="minorHAnsi"/>
                <w:sz w:val="20"/>
                <w:szCs w:val="20"/>
              </w:rPr>
              <w:t>ie</w:t>
            </w:r>
            <w:r w:rsidR="1408CDCF" w:rsidRPr="008F73FE">
              <w:rPr>
                <w:rFonts w:asciiTheme="minorHAnsi" w:hAnsiTheme="minorHAnsi" w:cstheme="minorHAnsi"/>
                <w:sz w:val="20"/>
                <w:szCs w:val="20"/>
              </w:rPr>
              <w:t>l</w:t>
            </w:r>
            <w:r w:rsidR="6414F2B7" w:rsidRPr="008F73FE">
              <w:rPr>
                <w:rFonts w:asciiTheme="minorHAnsi" w:hAnsiTheme="minorHAnsi" w:cstheme="minorHAnsi"/>
                <w:sz w:val="20"/>
                <w:szCs w:val="20"/>
              </w:rPr>
              <w:t>.</w:t>
            </w:r>
            <w:r w:rsidR="3B996976" w:rsidRPr="008F73FE">
              <w:rPr>
                <w:rFonts w:asciiTheme="minorHAnsi" w:hAnsiTheme="minorHAnsi" w:cstheme="minorHAnsi"/>
                <w:sz w:val="20"/>
                <w:szCs w:val="20"/>
              </w:rPr>
              <w:t xml:space="preserve"> </w:t>
            </w:r>
            <w:r w:rsidR="6CBE8BCF" w:rsidRPr="008F73FE">
              <w:rPr>
                <w:rFonts w:asciiTheme="minorHAnsi" w:hAnsiTheme="minorHAnsi" w:cstheme="minorHAnsi"/>
                <w:sz w:val="20"/>
                <w:szCs w:val="20"/>
              </w:rPr>
              <w:t>I</w:t>
            </w:r>
            <w:r w:rsidR="3B996976" w:rsidRPr="008F73FE">
              <w:rPr>
                <w:rFonts w:asciiTheme="minorHAnsi" w:hAnsiTheme="minorHAnsi" w:cstheme="minorHAnsi"/>
                <w:sz w:val="20"/>
                <w:szCs w:val="20"/>
              </w:rPr>
              <w:t>ch zámerom je reagovať na aktuálnu potrebu zvýšenia kvality a modernizácie vzdelávacieho procesu</w:t>
            </w:r>
            <w:r w:rsidR="3A63CCD9" w:rsidRPr="008F73FE">
              <w:rPr>
                <w:rFonts w:asciiTheme="minorHAnsi" w:hAnsiTheme="minorHAnsi" w:cstheme="minorHAnsi"/>
                <w:sz w:val="20"/>
                <w:szCs w:val="20"/>
              </w:rPr>
              <w:t>,</w:t>
            </w:r>
            <w:r w:rsidR="3B996976" w:rsidRPr="008F73FE">
              <w:rPr>
                <w:rFonts w:asciiTheme="minorHAnsi" w:hAnsiTheme="minorHAnsi" w:cstheme="minorHAnsi"/>
                <w:sz w:val="20"/>
                <w:szCs w:val="20"/>
              </w:rPr>
              <w:t xml:space="preserve"> priblížiť študentom ťažké rozhodnutia politikov a pracovníkov vo verejnej sfére a ukázať tak, že každé rozhodnutie má svoje výhody i nevýhody, ale predovšetkým dôsledky, ktorých si musí byť decízor vedomý. Forma prípadových štúdií pomáha študentom simulovať reálny život a spôsob rozhodovania zvnútra, t.j. študent </w:t>
            </w:r>
            <w:r w:rsidR="0112F1EA" w:rsidRPr="008F73FE">
              <w:rPr>
                <w:rFonts w:asciiTheme="minorHAnsi" w:hAnsiTheme="minorHAnsi" w:cstheme="minorHAnsi"/>
                <w:sz w:val="20"/>
                <w:szCs w:val="20"/>
              </w:rPr>
              <w:t xml:space="preserve">je </w:t>
            </w:r>
            <w:r w:rsidR="3B996976" w:rsidRPr="008F73FE">
              <w:rPr>
                <w:rFonts w:asciiTheme="minorHAnsi" w:hAnsiTheme="minorHAnsi" w:cstheme="minorHAnsi"/>
                <w:sz w:val="20"/>
                <w:szCs w:val="20"/>
              </w:rPr>
              <w:t>priamo v pozícii starostu, štátneho zamestnanca, zamestnanca vo verejnom záujme, politika, či poradcu.</w:t>
            </w:r>
          </w:p>
          <w:p w14:paraId="232472C3" w14:textId="64C71BE9" w:rsidR="000631F6" w:rsidRPr="008F73FE" w:rsidRDefault="60DEA17E" w:rsidP="00B96F10">
            <w:pPr>
              <w:spacing w:after="0" w:line="240" w:lineRule="auto"/>
              <w:ind w:right="70"/>
              <w:jc w:val="both"/>
              <w:rPr>
                <w:rFonts w:asciiTheme="minorHAnsi" w:hAnsiTheme="minorHAnsi" w:cstheme="minorHAnsi"/>
                <w:b/>
                <w:bCs/>
                <w:sz w:val="20"/>
                <w:szCs w:val="20"/>
                <w:lang w:eastAsia="en-US"/>
              </w:rPr>
            </w:pPr>
            <w:r w:rsidRPr="008F73FE">
              <w:rPr>
                <w:rFonts w:asciiTheme="minorHAnsi" w:hAnsiTheme="minorHAnsi" w:cstheme="minorHAnsi"/>
                <w:b/>
                <w:bCs/>
                <w:sz w:val="20"/>
                <w:szCs w:val="20"/>
              </w:rPr>
              <w:t xml:space="preserve">Absolventi a absolventky 2. stupňa vysokoškolského štúdia </w:t>
            </w:r>
            <w:r w:rsidRPr="008F73FE">
              <w:rPr>
                <w:rFonts w:asciiTheme="minorHAnsi" w:hAnsiTheme="minorHAnsi" w:cstheme="minorHAnsi"/>
                <w:b/>
                <w:bCs/>
                <w:i/>
                <w:iCs/>
                <w:sz w:val="20"/>
                <w:szCs w:val="20"/>
              </w:rPr>
              <w:t xml:space="preserve">Verejnej politiky majú nasledovné </w:t>
            </w:r>
            <w:r w:rsidR="09EA21DE" w:rsidRPr="008F73FE">
              <w:rPr>
                <w:rFonts w:asciiTheme="minorHAnsi" w:hAnsiTheme="minorHAnsi" w:cstheme="minorHAnsi"/>
                <w:b/>
                <w:bCs/>
                <w:sz w:val="20"/>
                <w:szCs w:val="20"/>
              </w:rPr>
              <w:t>zručnosti</w:t>
            </w:r>
            <w:r w:rsidRPr="008F73FE">
              <w:rPr>
                <w:rFonts w:asciiTheme="minorHAnsi" w:hAnsiTheme="minorHAnsi" w:cstheme="minorHAnsi"/>
                <w:b/>
                <w:bCs/>
                <w:sz w:val="20"/>
                <w:szCs w:val="20"/>
              </w:rPr>
              <w:t>:</w:t>
            </w:r>
          </w:p>
          <w:p w14:paraId="48536F6B" w14:textId="5A423116" w:rsidR="000631F6" w:rsidRPr="008F73FE" w:rsidRDefault="000631F6" w:rsidP="00B96F10">
            <w:pPr>
              <w:numPr>
                <w:ilvl w:val="0"/>
                <w:numId w:val="33"/>
              </w:numPr>
              <w:spacing w:after="0" w:line="240" w:lineRule="auto"/>
              <w:ind w:right="70"/>
              <w:jc w:val="both"/>
              <w:rPr>
                <w:rFonts w:asciiTheme="minorHAnsi" w:hAnsiTheme="minorHAnsi" w:cstheme="minorHAnsi"/>
                <w:sz w:val="20"/>
                <w:szCs w:val="20"/>
              </w:rPr>
            </w:pPr>
            <w:r w:rsidRPr="008F73FE">
              <w:rPr>
                <w:rFonts w:asciiTheme="minorHAnsi" w:hAnsiTheme="minorHAnsi" w:cstheme="minorHAnsi"/>
                <w:sz w:val="20"/>
                <w:szCs w:val="20"/>
              </w:rPr>
              <w:t>poznanie teórie i metodológie verejnej politiky, analytických metód práce s agendou organizácií vo verejnej správe a schopnosť uplatnenia v praxi,</w:t>
            </w:r>
          </w:p>
          <w:p w14:paraId="43E627C6" w14:textId="0A734E40" w:rsidR="000631F6" w:rsidRPr="008F73FE" w:rsidRDefault="60DEA17E" w:rsidP="00B96F10">
            <w:pPr>
              <w:numPr>
                <w:ilvl w:val="0"/>
                <w:numId w:val="33"/>
              </w:numPr>
              <w:spacing w:after="0" w:line="240" w:lineRule="auto"/>
              <w:ind w:right="70"/>
              <w:jc w:val="both"/>
              <w:rPr>
                <w:rFonts w:asciiTheme="minorHAnsi" w:hAnsiTheme="minorHAnsi" w:cstheme="minorHAnsi"/>
                <w:sz w:val="20"/>
                <w:szCs w:val="20"/>
              </w:rPr>
            </w:pPr>
            <w:r w:rsidRPr="008F73FE">
              <w:rPr>
                <w:rFonts w:asciiTheme="minorHAnsi" w:hAnsiTheme="minorHAnsi" w:cstheme="minorHAnsi"/>
                <w:sz w:val="20"/>
                <w:szCs w:val="20"/>
              </w:rPr>
              <w:t>schopnosť riešiť samostatné výskumné úlohy</w:t>
            </w:r>
            <w:r w:rsidR="14C31FF4" w:rsidRPr="008F73FE">
              <w:rPr>
                <w:rFonts w:asciiTheme="minorHAnsi" w:hAnsiTheme="minorHAnsi" w:cstheme="minorHAnsi"/>
                <w:sz w:val="20"/>
                <w:szCs w:val="20"/>
              </w:rPr>
              <w:t>, nastaviť reálny plán realizácie a manažovať riziko, prioritizovať úlohy</w:t>
            </w:r>
            <w:r w:rsidRPr="008F73FE">
              <w:rPr>
                <w:rFonts w:asciiTheme="minorHAnsi" w:hAnsiTheme="minorHAnsi" w:cstheme="minorHAnsi"/>
                <w:sz w:val="20"/>
                <w:szCs w:val="20"/>
              </w:rPr>
              <w:t xml:space="preserve"> a uplatňovať tvorivé prístupy pri príprave rezortných </w:t>
            </w:r>
            <w:r w:rsidR="6EDCCE89" w:rsidRPr="008F73FE">
              <w:rPr>
                <w:rFonts w:asciiTheme="minorHAnsi" w:hAnsiTheme="minorHAnsi" w:cstheme="minorHAnsi"/>
                <w:sz w:val="20"/>
                <w:szCs w:val="20"/>
              </w:rPr>
              <w:t>či</w:t>
            </w:r>
            <w:r w:rsidRPr="008F73FE">
              <w:rPr>
                <w:rFonts w:asciiTheme="minorHAnsi" w:hAnsiTheme="minorHAnsi" w:cstheme="minorHAnsi"/>
                <w:sz w:val="20"/>
                <w:szCs w:val="20"/>
              </w:rPr>
              <w:t xml:space="preserve"> medzirezortných politík</w:t>
            </w:r>
          </w:p>
          <w:p w14:paraId="6F90B0D7" w14:textId="4BE9B5DD" w:rsidR="000631F6" w:rsidRPr="008F73FE" w:rsidRDefault="60DEA17E" w:rsidP="00B96F10">
            <w:pPr>
              <w:numPr>
                <w:ilvl w:val="0"/>
                <w:numId w:val="33"/>
              </w:numPr>
              <w:spacing w:after="0" w:line="240" w:lineRule="auto"/>
              <w:ind w:right="70"/>
              <w:jc w:val="both"/>
              <w:rPr>
                <w:rFonts w:asciiTheme="minorHAnsi" w:hAnsiTheme="minorHAnsi" w:cstheme="minorHAnsi"/>
                <w:sz w:val="20"/>
                <w:szCs w:val="20"/>
              </w:rPr>
            </w:pPr>
            <w:r w:rsidRPr="008F73FE">
              <w:rPr>
                <w:rFonts w:asciiTheme="minorHAnsi" w:hAnsiTheme="minorHAnsi" w:cstheme="minorHAnsi"/>
                <w:sz w:val="20"/>
                <w:szCs w:val="20"/>
              </w:rPr>
              <w:t>schopnosť podieľať sa na trvalom rozvoji prierezových i odvetvových politík a navrhovať ich zmeny a legislatívne úpravy</w:t>
            </w:r>
          </w:p>
          <w:p w14:paraId="1CDD271D" w14:textId="10CE41A7" w:rsidR="000631F6" w:rsidRPr="008F73FE" w:rsidRDefault="60DEA17E" w:rsidP="00B96F10">
            <w:pPr>
              <w:numPr>
                <w:ilvl w:val="0"/>
                <w:numId w:val="33"/>
              </w:numPr>
              <w:spacing w:after="0" w:line="240" w:lineRule="auto"/>
              <w:ind w:right="70"/>
              <w:jc w:val="both"/>
              <w:rPr>
                <w:rFonts w:asciiTheme="minorHAnsi" w:hAnsiTheme="minorHAnsi" w:cstheme="minorHAnsi"/>
                <w:sz w:val="20"/>
                <w:szCs w:val="20"/>
              </w:rPr>
            </w:pPr>
            <w:r w:rsidRPr="008F73FE">
              <w:rPr>
                <w:rFonts w:asciiTheme="minorHAnsi" w:hAnsiTheme="minorHAnsi" w:cstheme="minorHAnsi"/>
                <w:sz w:val="20"/>
                <w:szCs w:val="20"/>
              </w:rPr>
              <w:t>schopnosť samostatne analyzovať stav</w:t>
            </w:r>
            <w:r w:rsidR="3EBA6930" w:rsidRPr="008F73FE">
              <w:rPr>
                <w:rFonts w:asciiTheme="minorHAnsi" w:hAnsiTheme="minorHAnsi" w:cstheme="minorHAnsi"/>
                <w:sz w:val="20"/>
                <w:szCs w:val="20"/>
              </w:rPr>
              <w:t>, argumentáci</w:t>
            </w:r>
            <w:r w:rsidR="53F4C620" w:rsidRPr="008F73FE">
              <w:rPr>
                <w:rFonts w:asciiTheme="minorHAnsi" w:hAnsiTheme="minorHAnsi" w:cstheme="minorHAnsi"/>
                <w:sz w:val="20"/>
                <w:szCs w:val="20"/>
              </w:rPr>
              <w:t>a</w:t>
            </w:r>
            <w:r w:rsidR="3EBA6930" w:rsidRPr="008F73FE">
              <w:rPr>
                <w:rFonts w:asciiTheme="minorHAnsi" w:hAnsiTheme="minorHAnsi" w:cstheme="minorHAnsi"/>
                <w:sz w:val="20"/>
                <w:szCs w:val="20"/>
              </w:rPr>
              <w:t xml:space="preserve"> na základe dát</w:t>
            </w:r>
            <w:r w:rsidRPr="008F73FE">
              <w:rPr>
                <w:rFonts w:asciiTheme="minorHAnsi" w:hAnsiTheme="minorHAnsi" w:cstheme="minorHAnsi"/>
                <w:sz w:val="20"/>
                <w:szCs w:val="20"/>
              </w:rPr>
              <w:t xml:space="preserve"> a výsledky implementácie politík</w:t>
            </w:r>
          </w:p>
          <w:p w14:paraId="6B323283" w14:textId="4EB89FD9" w:rsidR="000631F6" w:rsidRPr="008F73FE" w:rsidRDefault="60DEA17E" w:rsidP="00B96F10">
            <w:pPr>
              <w:numPr>
                <w:ilvl w:val="0"/>
                <w:numId w:val="33"/>
              </w:numPr>
              <w:spacing w:after="0" w:line="240" w:lineRule="auto"/>
              <w:ind w:right="70"/>
              <w:jc w:val="both"/>
              <w:rPr>
                <w:rFonts w:asciiTheme="minorHAnsi" w:hAnsiTheme="minorHAnsi" w:cstheme="minorHAnsi"/>
                <w:sz w:val="20"/>
                <w:szCs w:val="20"/>
              </w:rPr>
            </w:pPr>
            <w:r w:rsidRPr="008F73FE">
              <w:rPr>
                <w:rFonts w:asciiTheme="minorHAnsi" w:hAnsiTheme="minorHAnsi" w:cstheme="minorHAnsi"/>
                <w:sz w:val="20"/>
                <w:szCs w:val="20"/>
              </w:rPr>
              <w:t xml:space="preserve">schopnosť komunikovať </w:t>
            </w:r>
            <w:r w:rsidR="389CDC00" w:rsidRPr="008F73FE">
              <w:rPr>
                <w:rFonts w:asciiTheme="minorHAnsi" w:hAnsiTheme="minorHAnsi" w:cstheme="minorHAnsi"/>
                <w:sz w:val="20"/>
                <w:szCs w:val="20"/>
              </w:rPr>
              <w:t xml:space="preserve">a prezentovať zistenia a odporúčania </w:t>
            </w:r>
            <w:r w:rsidRPr="008F73FE">
              <w:rPr>
                <w:rFonts w:asciiTheme="minorHAnsi" w:hAnsiTheme="minorHAnsi" w:cstheme="minorHAnsi"/>
                <w:sz w:val="20"/>
                <w:szCs w:val="20"/>
              </w:rPr>
              <w:t>na domácich i medzinárodných fórach pri presadzovaní politík v súlade s európskymi štandardami</w:t>
            </w:r>
          </w:p>
          <w:p w14:paraId="7FC8C785" w14:textId="77777777" w:rsidR="000631F6" w:rsidRPr="008F73FE" w:rsidRDefault="000631F6" w:rsidP="00B96F10">
            <w:pPr>
              <w:spacing w:after="0" w:line="240" w:lineRule="auto"/>
              <w:ind w:right="70"/>
              <w:jc w:val="both"/>
              <w:rPr>
                <w:rFonts w:asciiTheme="minorHAnsi" w:hAnsiTheme="minorHAnsi" w:cstheme="minorHAnsi"/>
                <w:sz w:val="20"/>
                <w:szCs w:val="20"/>
              </w:rPr>
            </w:pPr>
          </w:p>
          <w:p w14:paraId="549B23F0" w14:textId="77777777" w:rsidR="000631F6" w:rsidRPr="008F73FE" w:rsidRDefault="000631F6" w:rsidP="00B96F10">
            <w:pPr>
              <w:pStyle w:val="FR2"/>
              <w:spacing w:before="0"/>
              <w:ind w:right="70"/>
              <w:jc w:val="both"/>
              <w:rPr>
                <w:rFonts w:asciiTheme="minorHAnsi" w:hAnsiTheme="minorHAnsi" w:cstheme="minorHAnsi"/>
                <w:b/>
                <w:bCs/>
                <w:sz w:val="20"/>
                <w:szCs w:val="20"/>
              </w:rPr>
            </w:pPr>
            <w:r w:rsidRPr="008F73FE">
              <w:rPr>
                <w:rFonts w:asciiTheme="minorHAnsi" w:hAnsiTheme="minorHAnsi" w:cstheme="minorHAnsi"/>
                <w:b/>
                <w:bCs/>
                <w:sz w:val="20"/>
                <w:szCs w:val="20"/>
              </w:rPr>
              <w:t xml:space="preserve">Absolvent a absolventka daného magisterského programu získa nasledovné teoretické vedomosti:  </w:t>
            </w:r>
          </w:p>
          <w:p w14:paraId="5EBE9A4F" w14:textId="5E82FF6E" w:rsidR="000631F6" w:rsidRPr="008F73FE" w:rsidRDefault="60DEA17E" w:rsidP="00B96F10">
            <w:pPr>
              <w:pStyle w:val="Bezriadkovania"/>
              <w:numPr>
                <w:ilvl w:val="0"/>
                <w:numId w:val="30"/>
              </w:numPr>
              <w:ind w:left="426"/>
              <w:rPr>
                <w:rFonts w:asciiTheme="minorHAnsi" w:hAnsiTheme="minorHAnsi" w:cstheme="minorHAnsi"/>
                <w:sz w:val="20"/>
                <w:szCs w:val="20"/>
              </w:rPr>
            </w:pPr>
            <w:r w:rsidRPr="008F73FE">
              <w:rPr>
                <w:rFonts w:asciiTheme="minorHAnsi" w:hAnsiTheme="minorHAnsi" w:cstheme="minorHAnsi"/>
                <w:sz w:val="20"/>
                <w:szCs w:val="20"/>
              </w:rPr>
              <w:t>osvojí si odborné pojmy, koncepty a teórie vzťahujúce sa na skúmanie cyklu verejnej politiky</w:t>
            </w:r>
            <w:r w:rsidR="0CA787D9" w:rsidRPr="008F73FE">
              <w:rPr>
                <w:rFonts w:asciiTheme="minorHAnsi" w:hAnsiTheme="minorHAnsi" w:cstheme="minorHAnsi"/>
                <w:sz w:val="20"/>
                <w:szCs w:val="20"/>
              </w:rPr>
              <w:t xml:space="preserve"> a k</w:t>
            </w:r>
            <w:r w:rsidRPr="008F73FE">
              <w:rPr>
                <w:rFonts w:asciiTheme="minorHAnsi" w:hAnsiTheme="minorHAnsi" w:cstheme="minorHAnsi"/>
                <w:sz w:val="20"/>
                <w:szCs w:val="20"/>
              </w:rPr>
              <w:t xml:space="preserve"> nástrojo</w:t>
            </w:r>
            <w:r w:rsidR="5C8ADEE8" w:rsidRPr="008F73FE">
              <w:rPr>
                <w:rFonts w:asciiTheme="minorHAnsi" w:hAnsiTheme="minorHAnsi" w:cstheme="minorHAnsi"/>
                <w:sz w:val="20"/>
                <w:szCs w:val="20"/>
              </w:rPr>
              <w:t>m</w:t>
            </w:r>
            <w:r w:rsidRPr="008F73FE">
              <w:rPr>
                <w:rFonts w:asciiTheme="minorHAnsi" w:hAnsiTheme="minorHAnsi" w:cstheme="minorHAnsi"/>
                <w:sz w:val="20"/>
                <w:szCs w:val="20"/>
              </w:rPr>
              <w:t xml:space="preserve"> verejnej politiky</w:t>
            </w:r>
          </w:p>
          <w:p w14:paraId="5132A6A9" w14:textId="0CF0E887" w:rsidR="000631F6" w:rsidRPr="008F73FE" w:rsidRDefault="60DEA17E" w:rsidP="00B96F10">
            <w:pPr>
              <w:pStyle w:val="Bezriadkovania"/>
              <w:numPr>
                <w:ilvl w:val="0"/>
                <w:numId w:val="30"/>
              </w:numPr>
              <w:ind w:left="426"/>
              <w:rPr>
                <w:rFonts w:asciiTheme="minorHAnsi" w:hAnsiTheme="minorHAnsi" w:cstheme="minorHAnsi"/>
                <w:sz w:val="20"/>
                <w:szCs w:val="20"/>
              </w:rPr>
            </w:pPr>
            <w:r w:rsidRPr="008F73FE">
              <w:rPr>
                <w:rFonts w:asciiTheme="minorHAnsi" w:hAnsiTheme="minorHAnsi" w:cstheme="minorHAnsi"/>
                <w:sz w:val="20"/>
                <w:szCs w:val="20"/>
              </w:rPr>
              <w:t>naučí sa, ako ich uplatniť pri tvorbe nových politík tak, aby preukázal pochopenie súvislostí a dôsledkov problému i alternatívnych rozhodnutí pri navrhovaní riešenia</w:t>
            </w:r>
          </w:p>
          <w:p w14:paraId="1F3072B2" w14:textId="77777777" w:rsidR="000631F6" w:rsidRPr="008F73FE" w:rsidRDefault="000631F6" w:rsidP="00B96F10">
            <w:pPr>
              <w:pStyle w:val="Bezriadkovania"/>
              <w:numPr>
                <w:ilvl w:val="0"/>
                <w:numId w:val="30"/>
              </w:numPr>
              <w:ind w:left="426"/>
              <w:rPr>
                <w:rFonts w:asciiTheme="minorHAnsi" w:hAnsiTheme="minorHAnsi" w:cstheme="minorHAnsi"/>
                <w:sz w:val="20"/>
                <w:szCs w:val="20"/>
              </w:rPr>
            </w:pPr>
            <w:r w:rsidRPr="008F73FE">
              <w:rPr>
                <w:rFonts w:asciiTheme="minorHAnsi" w:hAnsiTheme="minorHAnsi" w:cstheme="minorHAnsi"/>
                <w:sz w:val="20"/>
                <w:szCs w:val="20"/>
              </w:rPr>
              <w:t>osvojí si zručnosť uskutočňovať komparáciu konceptov a spoločenských javov,</w:t>
            </w:r>
          </w:p>
          <w:p w14:paraId="20ACCD37" w14:textId="0308ECA9" w:rsidR="000631F6" w:rsidRPr="008F73FE" w:rsidRDefault="60DEA17E" w:rsidP="00B96F10">
            <w:pPr>
              <w:pStyle w:val="Bezriadkovania"/>
              <w:numPr>
                <w:ilvl w:val="0"/>
                <w:numId w:val="30"/>
              </w:numPr>
              <w:ind w:left="426"/>
              <w:rPr>
                <w:rFonts w:asciiTheme="minorHAnsi" w:hAnsiTheme="minorHAnsi" w:cstheme="minorHAnsi"/>
                <w:b/>
                <w:bCs/>
                <w:i/>
                <w:iCs/>
                <w:sz w:val="20"/>
                <w:szCs w:val="20"/>
              </w:rPr>
            </w:pPr>
            <w:r w:rsidRPr="008F73FE">
              <w:rPr>
                <w:rFonts w:asciiTheme="minorHAnsi" w:hAnsiTheme="minorHAnsi" w:cstheme="minorHAnsi"/>
                <w:sz w:val="20"/>
                <w:szCs w:val="20"/>
              </w:rPr>
              <w:t>bude vedieť navrhnúť postupy a nástroje na riešenie jednotlivých praktických problémov vo verejnej politike</w:t>
            </w:r>
          </w:p>
          <w:p w14:paraId="20497373" w14:textId="77777777" w:rsidR="000631F6" w:rsidRPr="008F73FE" w:rsidRDefault="000631F6" w:rsidP="00B96F10">
            <w:pPr>
              <w:pStyle w:val="Bezriadkovania"/>
              <w:rPr>
                <w:rFonts w:asciiTheme="minorHAnsi" w:hAnsiTheme="minorHAnsi" w:cstheme="minorHAnsi"/>
                <w:szCs w:val="24"/>
              </w:rPr>
            </w:pPr>
          </w:p>
          <w:p w14:paraId="3CDECCA8" w14:textId="77777777" w:rsidR="000631F6" w:rsidRPr="008F73FE" w:rsidRDefault="000631F6" w:rsidP="00B96F10">
            <w:pPr>
              <w:spacing w:after="0" w:line="240" w:lineRule="auto"/>
              <w:ind w:right="70"/>
              <w:jc w:val="both"/>
              <w:rPr>
                <w:rFonts w:asciiTheme="minorHAnsi" w:hAnsiTheme="minorHAnsi" w:cstheme="minorHAnsi"/>
                <w:b/>
                <w:bCs/>
                <w:sz w:val="20"/>
                <w:szCs w:val="20"/>
              </w:rPr>
            </w:pPr>
            <w:r w:rsidRPr="008F73FE">
              <w:rPr>
                <w:rFonts w:asciiTheme="minorHAnsi" w:hAnsiTheme="minorHAnsi" w:cstheme="minorHAnsi"/>
                <w:b/>
                <w:bCs/>
                <w:sz w:val="20"/>
                <w:szCs w:val="20"/>
              </w:rPr>
              <w:t xml:space="preserve">Absolvent a absolventka tohto magisterského programu zároveň získa nasledovné praktické zručnosti: </w:t>
            </w:r>
          </w:p>
          <w:p w14:paraId="4A5E269E" w14:textId="1CE61371" w:rsidR="000631F6" w:rsidRPr="008F73FE" w:rsidRDefault="60DEA17E" w:rsidP="00B96F10">
            <w:pPr>
              <w:pStyle w:val="Bezriadkovania"/>
              <w:numPr>
                <w:ilvl w:val="0"/>
                <w:numId w:val="32"/>
              </w:numPr>
              <w:rPr>
                <w:rFonts w:asciiTheme="minorHAnsi" w:hAnsiTheme="minorHAnsi" w:cstheme="minorHAnsi"/>
                <w:sz w:val="20"/>
                <w:szCs w:val="20"/>
              </w:rPr>
            </w:pPr>
            <w:r w:rsidRPr="008F73FE">
              <w:rPr>
                <w:rFonts w:asciiTheme="minorHAnsi" w:hAnsiTheme="minorHAnsi" w:cstheme="minorHAnsi"/>
                <w:sz w:val="20"/>
                <w:szCs w:val="20"/>
              </w:rPr>
              <w:t>riadiť a organizovať pracovné skupiny a pracovať v tíme</w:t>
            </w:r>
          </w:p>
          <w:p w14:paraId="18FC5038" w14:textId="580EB6F9" w:rsidR="000631F6" w:rsidRPr="008F73FE" w:rsidRDefault="60DEA17E" w:rsidP="00B96F10">
            <w:pPr>
              <w:pStyle w:val="Bezriadkovania"/>
              <w:numPr>
                <w:ilvl w:val="0"/>
                <w:numId w:val="32"/>
              </w:numPr>
              <w:rPr>
                <w:rFonts w:asciiTheme="minorHAnsi" w:hAnsiTheme="minorHAnsi" w:cstheme="minorHAnsi"/>
                <w:sz w:val="20"/>
                <w:szCs w:val="20"/>
              </w:rPr>
            </w:pPr>
            <w:r w:rsidRPr="008F73FE">
              <w:rPr>
                <w:rFonts w:asciiTheme="minorHAnsi" w:hAnsiTheme="minorHAnsi" w:cstheme="minorHAnsi"/>
                <w:sz w:val="20"/>
                <w:szCs w:val="20"/>
              </w:rPr>
              <w:t>spoluvytvárať organizačné vzťahy pri príprave verejnej politiky na európskej, národnej i lokálnej úrovni</w:t>
            </w:r>
          </w:p>
          <w:p w14:paraId="229E3F80" w14:textId="491366AE" w:rsidR="000631F6" w:rsidRPr="008F73FE" w:rsidRDefault="60DEA17E" w:rsidP="00B96F10">
            <w:pPr>
              <w:pStyle w:val="Bezriadkovania"/>
              <w:numPr>
                <w:ilvl w:val="0"/>
                <w:numId w:val="32"/>
              </w:numPr>
              <w:rPr>
                <w:rFonts w:asciiTheme="minorHAnsi" w:hAnsiTheme="minorHAnsi" w:cstheme="minorHAnsi"/>
                <w:sz w:val="20"/>
                <w:szCs w:val="20"/>
              </w:rPr>
            </w:pPr>
            <w:r w:rsidRPr="008F73FE">
              <w:rPr>
                <w:rFonts w:asciiTheme="minorHAnsi" w:hAnsiTheme="minorHAnsi" w:cstheme="minorHAnsi"/>
                <w:sz w:val="20"/>
                <w:szCs w:val="20"/>
              </w:rPr>
              <w:t>analyzovať potreby, navrhovať, vytvárať, realizovať, monitorovať a vyhodnocovať verejné politiky</w:t>
            </w:r>
          </w:p>
          <w:p w14:paraId="2BF6CC18" w14:textId="6BC445FE" w:rsidR="000631F6" w:rsidRPr="008F73FE" w:rsidRDefault="60DEA17E" w:rsidP="00B96F10">
            <w:pPr>
              <w:pStyle w:val="Bezriadkovania"/>
              <w:numPr>
                <w:ilvl w:val="0"/>
                <w:numId w:val="32"/>
              </w:numPr>
              <w:rPr>
                <w:rFonts w:asciiTheme="minorHAnsi" w:hAnsiTheme="minorHAnsi" w:cstheme="minorHAnsi"/>
                <w:sz w:val="20"/>
                <w:szCs w:val="20"/>
              </w:rPr>
            </w:pPr>
            <w:r w:rsidRPr="008F73FE">
              <w:rPr>
                <w:rFonts w:asciiTheme="minorHAnsi" w:hAnsiTheme="minorHAnsi" w:cstheme="minorHAnsi"/>
                <w:sz w:val="20"/>
                <w:szCs w:val="20"/>
              </w:rPr>
              <w:t>navrhovať dizajn</w:t>
            </w:r>
            <w:r w:rsidR="3F037264" w:rsidRPr="008F73FE">
              <w:rPr>
                <w:rFonts w:asciiTheme="minorHAnsi" w:hAnsiTheme="minorHAnsi" w:cstheme="minorHAnsi"/>
                <w:sz w:val="20"/>
                <w:szCs w:val="20"/>
              </w:rPr>
              <w:t xml:space="preserve"> a plán</w:t>
            </w:r>
            <w:r w:rsidRPr="008F73FE">
              <w:rPr>
                <w:rFonts w:asciiTheme="minorHAnsi" w:hAnsiTheme="minorHAnsi" w:cstheme="minorHAnsi"/>
                <w:sz w:val="20"/>
                <w:szCs w:val="20"/>
              </w:rPr>
              <w:t xml:space="preserve"> výskumu, uskutočniť empirický výskum, analyzovať dáta</w:t>
            </w:r>
            <w:r w:rsidR="0BFB0921" w:rsidRPr="008F73FE">
              <w:rPr>
                <w:rFonts w:asciiTheme="minorHAnsi" w:hAnsiTheme="minorHAnsi" w:cstheme="minorHAnsi"/>
                <w:sz w:val="20"/>
                <w:szCs w:val="20"/>
              </w:rPr>
              <w:t>,</w:t>
            </w:r>
            <w:r w:rsidRPr="008F73FE">
              <w:rPr>
                <w:rFonts w:asciiTheme="minorHAnsi" w:hAnsiTheme="minorHAnsi" w:cstheme="minorHAnsi"/>
                <w:sz w:val="20"/>
                <w:szCs w:val="20"/>
              </w:rPr>
              <w:t xml:space="preserve"> interpretovať výsledky</w:t>
            </w:r>
            <w:r w:rsidR="0BFB0921" w:rsidRPr="008F73FE">
              <w:rPr>
                <w:rFonts w:asciiTheme="minorHAnsi" w:hAnsiTheme="minorHAnsi" w:cstheme="minorHAnsi"/>
                <w:sz w:val="20"/>
                <w:szCs w:val="20"/>
              </w:rPr>
              <w:t xml:space="preserve"> a zrozumiteľne prezentovať zistenia a</w:t>
            </w:r>
            <w:r w:rsidR="211560D1" w:rsidRPr="008F73FE">
              <w:rPr>
                <w:rFonts w:asciiTheme="minorHAnsi" w:hAnsiTheme="minorHAnsi" w:cstheme="minorHAnsi"/>
                <w:sz w:val="20"/>
                <w:szCs w:val="20"/>
              </w:rPr>
              <w:t> </w:t>
            </w:r>
            <w:r w:rsidR="0BFB0921" w:rsidRPr="008F73FE">
              <w:rPr>
                <w:rFonts w:asciiTheme="minorHAnsi" w:hAnsiTheme="minorHAnsi" w:cstheme="minorHAnsi"/>
                <w:sz w:val="20"/>
                <w:szCs w:val="20"/>
              </w:rPr>
              <w:t>argumenty</w:t>
            </w:r>
            <w:r w:rsidR="211560D1" w:rsidRPr="008F73FE">
              <w:rPr>
                <w:rFonts w:asciiTheme="minorHAnsi" w:hAnsiTheme="minorHAnsi" w:cstheme="minorHAnsi"/>
                <w:sz w:val="20"/>
                <w:szCs w:val="20"/>
              </w:rPr>
              <w:t>, ktoré sú založené na dôkazo</w:t>
            </w:r>
            <w:r w:rsidR="786A138D" w:rsidRPr="008F73FE">
              <w:rPr>
                <w:rFonts w:asciiTheme="minorHAnsi" w:hAnsiTheme="minorHAnsi" w:cstheme="minorHAnsi"/>
                <w:sz w:val="20"/>
                <w:szCs w:val="20"/>
              </w:rPr>
              <w:t>ch</w:t>
            </w:r>
          </w:p>
          <w:p w14:paraId="36009035" w14:textId="04428EF2" w:rsidR="000631F6" w:rsidRPr="008F73FE" w:rsidRDefault="60DEA17E" w:rsidP="00B96F10">
            <w:pPr>
              <w:pStyle w:val="Odsekzoznamu"/>
              <w:numPr>
                <w:ilvl w:val="0"/>
                <w:numId w:val="32"/>
              </w:numPr>
              <w:spacing w:after="0" w:line="240" w:lineRule="auto"/>
              <w:jc w:val="both"/>
              <w:rPr>
                <w:rFonts w:asciiTheme="minorHAnsi" w:hAnsiTheme="minorHAnsi" w:cstheme="minorHAnsi"/>
                <w:sz w:val="20"/>
                <w:szCs w:val="20"/>
              </w:rPr>
            </w:pPr>
            <w:r w:rsidRPr="008F73FE">
              <w:rPr>
                <w:rFonts w:asciiTheme="minorHAnsi" w:hAnsiTheme="minorHAnsi" w:cstheme="minorHAnsi"/>
                <w:sz w:val="20"/>
                <w:szCs w:val="20"/>
              </w:rPr>
              <w:t xml:space="preserve">aplikovať </w:t>
            </w:r>
            <w:r w:rsidR="211560D1" w:rsidRPr="008F73FE">
              <w:rPr>
                <w:rFonts w:asciiTheme="minorHAnsi" w:hAnsiTheme="minorHAnsi" w:cstheme="minorHAnsi"/>
                <w:sz w:val="20"/>
                <w:szCs w:val="20"/>
              </w:rPr>
              <w:t>výsledky výskumu</w:t>
            </w:r>
            <w:r w:rsidR="2AE7C204" w:rsidRPr="008F73FE">
              <w:rPr>
                <w:rFonts w:asciiTheme="minorHAnsi" w:hAnsiTheme="minorHAnsi" w:cstheme="minorHAnsi"/>
                <w:sz w:val="20"/>
                <w:szCs w:val="20"/>
              </w:rPr>
              <w:t xml:space="preserve"> (resp. analýzy) do odporúčaní do praxe</w:t>
            </w:r>
          </w:p>
          <w:p w14:paraId="1D54CD3E" w14:textId="4BE20D84" w:rsidR="00E577DB" w:rsidRPr="008F73FE" w:rsidRDefault="00E577DB" w:rsidP="00B96F10">
            <w:pPr>
              <w:spacing w:after="0" w:line="240" w:lineRule="auto"/>
              <w:jc w:val="both"/>
              <w:rPr>
                <w:rFonts w:asciiTheme="minorHAnsi" w:hAnsiTheme="minorHAnsi" w:cstheme="minorHAnsi"/>
                <w:sz w:val="20"/>
                <w:szCs w:val="20"/>
              </w:rPr>
            </w:pPr>
          </w:p>
          <w:p w14:paraId="3FE3F129" w14:textId="77777777" w:rsidR="00E577DB" w:rsidRPr="008F73FE" w:rsidRDefault="00E577DB" w:rsidP="00B96F10">
            <w:pPr>
              <w:spacing w:after="0" w:line="240" w:lineRule="auto"/>
              <w:jc w:val="both"/>
              <w:rPr>
                <w:rFonts w:asciiTheme="minorHAnsi" w:hAnsiTheme="minorHAnsi" w:cstheme="minorHAnsi"/>
                <w:b/>
                <w:sz w:val="20"/>
                <w:szCs w:val="20"/>
              </w:rPr>
            </w:pPr>
            <w:r w:rsidRPr="008F73FE">
              <w:rPr>
                <w:rFonts w:asciiTheme="minorHAnsi" w:hAnsiTheme="minorHAnsi" w:cstheme="minorHAnsi"/>
                <w:b/>
                <w:sz w:val="20"/>
                <w:szCs w:val="20"/>
              </w:rPr>
              <w:t xml:space="preserve"> Študenti a študentky magisterského programu </w:t>
            </w:r>
            <w:r w:rsidRPr="008F73FE">
              <w:rPr>
                <w:rFonts w:asciiTheme="minorHAnsi" w:hAnsiTheme="minorHAnsi" w:cstheme="minorHAnsi"/>
                <w:b/>
                <w:i/>
                <w:iCs/>
                <w:sz w:val="20"/>
                <w:szCs w:val="20"/>
              </w:rPr>
              <w:t xml:space="preserve">Verejnej politiky </w:t>
            </w:r>
            <w:r w:rsidRPr="008F73FE">
              <w:rPr>
                <w:rFonts w:asciiTheme="minorHAnsi" w:hAnsiTheme="minorHAnsi" w:cstheme="minorHAnsi"/>
                <w:b/>
                <w:sz w:val="20"/>
                <w:szCs w:val="20"/>
              </w:rPr>
              <w:t>majú možnosť:</w:t>
            </w:r>
          </w:p>
          <w:p w14:paraId="26A7921B" w14:textId="356D2BC1" w:rsidR="00E577DB" w:rsidRPr="008F73FE" w:rsidRDefault="60D8A82F" w:rsidP="00B96F10">
            <w:pPr>
              <w:numPr>
                <w:ilvl w:val="0"/>
                <w:numId w:val="28"/>
              </w:numPr>
              <w:spacing w:after="0" w:line="240" w:lineRule="auto"/>
              <w:ind w:left="426"/>
              <w:rPr>
                <w:rFonts w:asciiTheme="minorHAnsi" w:hAnsiTheme="minorHAnsi" w:cstheme="minorHAnsi"/>
                <w:color w:val="000000" w:themeColor="text1"/>
                <w:sz w:val="20"/>
                <w:szCs w:val="20"/>
              </w:rPr>
            </w:pPr>
            <w:r w:rsidRPr="008F73FE">
              <w:rPr>
                <w:rFonts w:asciiTheme="minorHAnsi" w:hAnsiTheme="minorHAnsi" w:cstheme="minorHAnsi"/>
                <w:sz w:val="20"/>
                <w:szCs w:val="20"/>
              </w:rPr>
              <w:t>absolvovať stáže v mimovládnych organizáciách (tzv. think-tanky), ako aj v organizáciách verejnej správy. Príkladom je možnosť stáže v Inštitúte pre dobre spravovanú spoločnosť a Bratislavskom samosprávnom kraji. Výhodou stáž</w:t>
            </w:r>
            <w:r w:rsidR="2A9EDFA3" w:rsidRPr="008F73FE">
              <w:rPr>
                <w:rFonts w:asciiTheme="minorHAnsi" w:hAnsiTheme="minorHAnsi" w:cstheme="minorHAnsi"/>
                <w:sz w:val="20"/>
                <w:szCs w:val="20"/>
              </w:rPr>
              <w:t>e</w:t>
            </w:r>
            <w:r w:rsidRPr="008F73FE">
              <w:rPr>
                <w:rFonts w:asciiTheme="minorHAnsi" w:hAnsiTheme="minorHAnsi" w:cstheme="minorHAnsi"/>
                <w:sz w:val="20"/>
                <w:szCs w:val="20"/>
              </w:rPr>
              <w:t xml:space="preserve"> je prepojenie výučby s praxou</w:t>
            </w:r>
            <w:r w:rsidR="241381CF" w:rsidRPr="008F73FE">
              <w:rPr>
                <w:rFonts w:asciiTheme="minorHAnsi" w:hAnsiTheme="minorHAnsi" w:cstheme="minorHAnsi"/>
                <w:sz w:val="20"/>
                <w:szCs w:val="20"/>
              </w:rPr>
              <w:t>,</w:t>
            </w:r>
            <w:r w:rsidRPr="008F73FE">
              <w:rPr>
                <w:rFonts w:asciiTheme="minorHAnsi" w:hAnsiTheme="minorHAnsi" w:cstheme="minorHAnsi"/>
                <w:sz w:val="20"/>
                <w:szCs w:val="20"/>
              </w:rPr>
              <w:t xml:space="preserve"> </w:t>
            </w:r>
            <w:r w:rsidR="4BD4643E" w:rsidRPr="008F73FE">
              <w:rPr>
                <w:rFonts w:asciiTheme="minorHAnsi" w:hAnsiTheme="minorHAnsi" w:cstheme="minorHAnsi"/>
                <w:sz w:val="20"/>
                <w:szCs w:val="20"/>
              </w:rPr>
              <w:t xml:space="preserve">študent porozumie verejných politikám a ich tvorbe a uľahčí si prechod </w:t>
            </w:r>
            <w:r w:rsidRPr="008F73FE">
              <w:rPr>
                <w:rFonts w:asciiTheme="minorHAnsi" w:hAnsiTheme="minorHAnsi" w:cstheme="minorHAnsi"/>
                <w:sz w:val="20"/>
                <w:szCs w:val="20"/>
              </w:rPr>
              <w:t xml:space="preserve">na pracovný trh. </w:t>
            </w:r>
            <w:r w:rsidR="4E789BAF" w:rsidRPr="008F73FE">
              <w:rPr>
                <w:rFonts w:asciiTheme="minorHAnsi" w:hAnsiTheme="minorHAnsi" w:cstheme="minorHAnsi"/>
                <w:sz w:val="20"/>
                <w:szCs w:val="20"/>
              </w:rPr>
              <w:t xml:space="preserve">Spätná väzba </w:t>
            </w:r>
            <w:r w:rsidRPr="008F73FE">
              <w:rPr>
                <w:rFonts w:asciiTheme="minorHAnsi" w:hAnsiTheme="minorHAnsi" w:cstheme="minorHAnsi"/>
                <w:sz w:val="20"/>
                <w:szCs w:val="20"/>
              </w:rPr>
              <w:t>od organizácie</w:t>
            </w:r>
            <w:r w:rsidR="1635DF70" w:rsidRPr="008F73FE">
              <w:rPr>
                <w:rFonts w:asciiTheme="minorHAnsi" w:hAnsiTheme="minorHAnsi" w:cstheme="minorHAnsi"/>
                <w:sz w:val="20"/>
                <w:szCs w:val="20"/>
              </w:rPr>
              <w:t>, v ktorej stážuje,</w:t>
            </w:r>
            <w:r w:rsidRPr="008F73FE">
              <w:rPr>
                <w:rFonts w:asciiTheme="minorHAnsi" w:hAnsiTheme="minorHAnsi" w:cstheme="minorHAnsi"/>
                <w:sz w:val="20"/>
                <w:szCs w:val="20"/>
              </w:rPr>
              <w:t xml:space="preserve"> vie byť pre študenta cennou</w:t>
            </w:r>
            <w:r w:rsidR="0782F2F9" w:rsidRPr="008F73FE">
              <w:rPr>
                <w:rFonts w:asciiTheme="minorHAnsi" w:hAnsiTheme="minorHAnsi" w:cstheme="minorHAnsi"/>
                <w:sz w:val="20"/>
                <w:szCs w:val="20"/>
              </w:rPr>
              <w:t xml:space="preserve"> informáciou</w:t>
            </w:r>
            <w:r w:rsidRPr="008F73FE">
              <w:rPr>
                <w:rFonts w:asciiTheme="minorHAnsi" w:hAnsiTheme="minorHAnsi" w:cstheme="minorHAnsi"/>
                <w:sz w:val="20"/>
                <w:szCs w:val="20"/>
              </w:rPr>
              <w:t>.</w:t>
            </w:r>
          </w:p>
          <w:p w14:paraId="059CD1FB" w14:textId="0BED1DB7" w:rsidR="00E577DB" w:rsidRPr="008F73FE" w:rsidRDefault="60D8A82F" w:rsidP="00B96F10">
            <w:pPr>
              <w:numPr>
                <w:ilvl w:val="0"/>
                <w:numId w:val="28"/>
              </w:numPr>
              <w:spacing w:after="0" w:line="240" w:lineRule="auto"/>
              <w:ind w:left="426"/>
              <w:rPr>
                <w:rFonts w:asciiTheme="minorHAnsi" w:hAnsiTheme="minorHAnsi" w:cstheme="minorHAnsi"/>
                <w:sz w:val="20"/>
                <w:szCs w:val="20"/>
              </w:rPr>
            </w:pPr>
            <w:r w:rsidRPr="008F73FE">
              <w:rPr>
                <w:rFonts w:asciiTheme="minorHAnsi" w:hAnsiTheme="minorHAnsi" w:cstheme="minorHAnsi"/>
                <w:sz w:val="20"/>
                <w:szCs w:val="20"/>
              </w:rPr>
              <w:lastRenderedPageBreak/>
              <w:t xml:space="preserve">vytvoriť si cenné sociálne siete s lídrami v oblasti spoločenských vied, tvorby politík či mimovládnych organizácií. Na ÚVP prednášali napr. Ľuba Zimanová-Beardsley zo Svetovej banky, Ivan Mikloš - bývalý minister financií SR, Martin Smatana - bývalý riaditeľ analytickej jednotky MZ SR. </w:t>
            </w:r>
          </w:p>
          <w:p w14:paraId="6C303830" w14:textId="77777777" w:rsidR="00E577DB" w:rsidRPr="008F73FE" w:rsidRDefault="00E577DB" w:rsidP="00B96F10">
            <w:pPr>
              <w:numPr>
                <w:ilvl w:val="0"/>
                <w:numId w:val="28"/>
              </w:numPr>
              <w:spacing w:after="0" w:line="240" w:lineRule="auto"/>
              <w:ind w:left="426"/>
              <w:rPr>
                <w:rFonts w:asciiTheme="minorHAnsi" w:hAnsiTheme="minorHAnsi" w:cstheme="minorHAnsi"/>
                <w:sz w:val="20"/>
                <w:szCs w:val="20"/>
              </w:rPr>
            </w:pPr>
            <w:r w:rsidRPr="008F73FE">
              <w:rPr>
                <w:rFonts w:asciiTheme="minorHAnsi" w:hAnsiTheme="minorHAnsi" w:cstheme="minorHAnsi"/>
                <w:sz w:val="20"/>
                <w:szCs w:val="20"/>
              </w:rPr>
              <w:t xml:space="preserve">presadiť sa vo výskume a pri práci na projektoch so svojimi učiteľmi. Príkladom takejto  spolupráce na ÚVP sú záverečné práce našich študentov a študentiek vo forme behaviorálnych experimentov, ktoré študenti a študentky môžu uskutočňovať v rámci aplikovaných výskumných projektov vyučujúcich na ÚVP.   </w:t>
            </w:r>
          </w:p>
          <w:p w14:paraId="2463766E" w14:textId="55D42DA5" w:rsidR="005F5F48" w:rsidRPr="008F73FE" w:rsidRDefault="00E577DB" w:rsidP="00B96F10">
            <w:pPr>
              <w:numPr>
                <w:ilvl w:val="0"/>
                <w:numId w:val="28"/>
              </w:numPr>
              <w:spacing w:after="0" w:line="240" w:lineRule="auto"/>
              <w:ind w:left="426"/>
              <w:rPr>
                <w:rFonts w:asciiTheme="minorHAnsi" w:hAnsiTheme="minorHAnsi" w:cstheme="minorHAnsi"/>
                <w:sz w:val="20"/>
                <w:szCs w:val="20"/>
              </w:rPr>
            </w:pPr>
            <w:r w:rsidRPr="008F73FE">
              <w:rPr>
                <w:rFonts w:asciiTheme="minorHAnsi" w:hAnsiTheme="minorHAnsi" w:cstheme="minorHAnsi"/>
                <w:sz w:val="20"/>
                <w:szCs w:val="20"/>
              </w:rPr>
              <w:t xml:space="preserve">pokračovať v prípade záujmu v doktorandskom programe Európske štúdiá a politiky. Viacerí naši študenti a študentky sa po ukončení magisterského programu rozhodli pre pokračovanie na doktorandskom programe a v pokračovaní spoločného výskumu v oblasti verejnej politiky. </w:t>
            </w:r>
          </w:p>
        </w:tc>
      </w:tr>
      <w:tr w:rsidR="005F5F48" w:rsidRPr="00314ABE" w14:paraId="6035FA66" w14:textId="77777777" w:rsidTr="0427AF46">
        <w:tc>
          <w:tcPr>
            <w:tcW w:w="1696" w:type="dxa"/>
          </w:tcPr>
          <w:p w14:paraId="55FB1B6F"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b) Povolania, na výkon ktorých je absolvent v čase absolvovania štúdia pripravený a potenciál študijného programu z pohľadu uplatnenia absolventov</w:t>
            </w:r>
          </w:p>
        </w:tc>
        <w:tc>
          <w:tcPr>
            <w:tcW w:w="7366" w:type="dxa"/>
          </w:tcPr>
          <w:p w14:paraId="065B87ED" w14:textId="0206E15C" w:rsidR="00B65935" w:rsidRPr="007C6F80" w:rsidRDefault="1E1CC9DB"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 Zákonodarcovia, riadiaci pracovníci</w:t>
            </w:r>
          </w:p>
          <w:p w14:paraId="102CC305" w14:textId="57F4D889" w:rsidR="00B65935" w:rsidRPr="007C6F80" w:rsidRDefault="1E1CC9DB" w:rsidP="00B96F10">
            <w:pPr>
              <w:spacing w:after="0" w:line="240" w:lineRule="auto"/>
              <w:jc w:val="both"/>
              <w:rPr>
                <w:rFonts w:asciiTheme="minorHAnsi" w:eastAsia="Times New Roman" w:hAnsiTheme="minorHAnsi" w:cstheme="minorBidi"/>
                <w:sz w:val="20"/>
                <w:szCs w:val="20"/>
              </w:rPr>
            </w:pPr>
            <w:r w:rsidRPr="5CD5C0AF">
              <w:rPr>
                <w:rFonts w:asciiTheme="minorHAnsi" w:eastAsia="Times New Roman" w:hAnsiTheme="minorHAnsi" w:cstheme="minorBidi"/>
                <w:sz w:val="20"/>
                <w:szCs w:val="20"/>
              </w:rPr>
              <w:t>1112 Vysokí štátni úradníci</w:t>
            </w:r>
          </w:p>
          <w:p w14:paraId="70720FEC" w14:textId="1101241F" w:rsidR="43C6DCCA" w:rsidRDefault="43C6DCCA" w:rsidP="00B96F10">
            <w:pPr>
              <w:spacing w:after="0" w:line="240" w:lineRule="auto"/>
              <w:jc w:val="both"/>
              <w:rPr>
                <w:sz w:val="20"/>
                <w:szCs w:val="20"/>
              </w:rPr>
            </w:pPr>
            <w:r w:rsidRPr="5CD5C0AF">
              <w:rPr>
                <w:sz w:val="20"/>
                <w:szCs w:val="20"/>
              </w:rPr>
              <w:t>1112006 Generálny tajomník služobného úradu</w:t>
            </w:r>
          </w:p>
          <w:p w14:paraId="48F3B4FF" w14:textId="259D820D" w:rsidR="00B65935" w:rsidRPr="007C6F80" w:rsidRDefault="5D45E12E"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1112009 Riadiaci pracovník orgánu štátnej správy (úroveň sekcie)</w:t>
            </w:r>
          </w:p>
          <w:p w14:paraId="279B6CBB" w14:textId="41204EA9" w:rsidR="00B65935" w:rsidRPr="007C6F80" w:rsidRDefault="5D45E12E"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1112010 Poradca prezidenta, predsedu vlády, ministra, najvyššieho predstaviteľa ústredného štátneho orgánu</w:t>
            </w:r>
          </w:p>
          <w:p w14:paraId="1ADC8832" w14:textId="78F2A07C"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1112999 Vysoký štátny úradník inde neuvedený</w:t>
            </w:r>
          </w:p>
          <w:p w14:paraId="5E75F75F" w14:textId="710A0DF6"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1113002 Starosta, zástupca starostu</w:t>
            </w:r>
          </w:p>
          <w:p w14:paraId="36FD84D8" w14:textId="42F029EB"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1113999 Predstaviteľ obce a samosprávneho kraja inde neuvedený</w:t>
            </w:r>
          </w:p>
          <w:p w14:paraId="730A3D68" w14:textId="7F58E78A"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1114003 Vedúci predstaviteľ združenia</w:t>
            </w:r>
          </w:p>
          <w:p w14:paraId="317963D5" w14:textId="279947E8"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1114004 Riadiaci pracovník neziskovej organizácie, nadácie a neinvestičného fondu</w:t>
            </w:r>
          </w:p>
          <w:p w14:paraId="7C0071F9" w14:textId="7293DC2D" w:rsidR="00B65935" w:rsidRPr="007C6F80" w:rsidRDefault="38A36B92"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1211 Riadiaci pracovníci (manažéri) v oblasti financií</w:t>
            </w:r>
          </w:p>
          <w:p w14:paraId="7902A610" w14:textId="55BAC381" w:rsidR="00B65935" w:rsidRPr="007C6F80" w:rsidRDefault="384359BB"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23 Pedagogickí a odborní pracovníci vo výchove a vzdelávaní</w:t>
            </w:r>
          </w:p>
          <w:p w14:paraId="6BFD669C" w14:textId="0E6AC8B5" w:rsidR="00B65935" w:rsidRPr="007C6F80" w:rsidRDefault="384359BB"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231 Vysokoškolskí učitelia</w:t>
            </w:r>
          </w:p>
          <w:p w14:paraId="4410E4F5" w14:textId="4FB8AF52" w:rsidR="00B65935" w:rsidRPr="007C6F80" w:rsidRDefault="384359BB"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2310003 Odborný asistent vysokej školy</w:t>
            </w:r>
          </w:p>
          <w:p w14:paraId="07DD9F70" w14:textId="636E76F9" w:rsidR="00B65935" w:rsidRPr="007C6F80" w:rsidRDefault="384359BB"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2636003 Riadiaci pracovník v cirkevnej organizácii</w:t>
            </w:r>
          </w:p>
          <w:p w14:paraId="7BAF0493" w14:textId="5A59D1B4" w:rsidR="00B65935" w:rsidRPr="007C6F80" w:rsidRDefault="6EB9F86F"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2642 Žurnalisti, redaktori a ostatní špecialisti v žurnalistike</w:t>
            </w:r>
          </w:p>
          <w:p w14:paraId="39041C3F" w14:textId="5FF70903" w:rsidR="00B65935" w:rsidRPr="007C6F80" w:rsidRDefault="6EB9F86F" w:rsidP="00B96F10">
            <w:pPr>
              <w:spacing w:after="0" w:line="240" w:lineRule="auto"/>
              <w:jc w:val="both"/>
              <w:rPr>
                <w:rFonts w:asciiTheme="minorHAnsi" w:eastAsia="Times New Roman" w:hAnsiTheme="minorHAnsi" w:cstheme="minorBidi"/>
                <w:sz w:val="20"/>
                <w:szCs w:val="20"/>
              </w:rPr>
            </w:pPr>
            <w:r w:rsidRPr="5CD5C0AF">
              <w:rPr>
                <w:rFonts w:asciiTheme="minorHAnsi" w:eastAsia="Times New Roman" w:hAnsiTheme="minorHAnsi" w:cstheme="minorBidi"/>
                <w:sz w:val="20"/>
                <w:szCs w:val="20"/>
              </w:rPr>
              <w:t>2642001 Žurnalista, novinár</w:t>
            </w:r>
          </w:p>
          <w:p w14:paraId="5FF1F44C" w14:textId="40955853" w:rsidR="00B65935" w:rsidRPr="007C6F80" w:rsidRDefault="1BB9472B" w:rsidP="00B96F10">
            <w:pPr>
              <w:spacing w:after="0" w:line="240" w:lineRule="auto"/>
              <w:jc w:val="both"/>
              <w:rPr>
                <w:rFonts w:asciiTheme="minorHAnsi" w:eastAsia="Times New Roman" w:hAnsiTheme="minorHAnsi" w:cstheme="minorBidi"/>
                <w:sz w:val="20"/>
                <w:szCs w:val="20"/>
              </w:rPr>
            </w:pPr>
            <w:r w:rsidRPr="5CD5C0AF">
              <w:rPr>
                <w:rFonts w:asciiTheme="minorHAnsi" w:eastAsia="Times New Roman" w:hAnsiTheme="minorHAnsi" w:cstheme="minorBidi"/>
                <w:sz w:val="20"/>
                <w:szCs w:val="20"/>
              </w:rPr>
              <w:t>Analytik v štátnej správe (analytické útvary ministerstiev, štatistický úrad)</w:t>
            </w:r>
          </w:p>
        </w:tc>
      </w:tr>
      <w:tr w:rsidR="005F5F48" w:rsidRPr="00314ABE" w14:paraId="4F69CE5E" w14:textId="77777777" w:rsidTr="00E61ADB">
        <w:trPr>
          <w:trHeight w:val="2418"/>
        </w:trPr>
        <w:tc>
          <w:tcPr>
            <w:tcW w:w="1696" w:type="dxa"/>
          </w:tcPr>
          <w:p w14:paraId="11D3FF63"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c) Relevantné externé zainteresované strany, ktoré poskytli vyjadrenie alebo súhlasné stanovisko k súladu získanej kvalifikácie so sektorovo-špecifickými požiadavkami na výkon povolania </w:t>
            </w:r>
          </w:p>
        </w:tc>
        <w:tc>
          <w:tcPr>
            <w:tcW w:w="7366" w:type="dxa"/>
          </w:tcPr>
          <w:p w14:paraId="0CF934C3" w14:textId="791FD49F" w:rsidR="00FB21E4" w:rsidRPr="002210EE" w:rsidRDefault="00FB21E4" w:rsidP="00B96F10">
            <w:pPr>
              <w:spacing w:after="0" w:line="240" w:lineRule="auto"/>
              <w:jc w:val="both"/>
              <w:rPr>
                <w:rFonts w:asciiTheme="minorHAnsi" w:eastAsia="Times New Roman" w:hAnsiTheme="minorHAnsi" w:cstheme="minorBidi"/>
                <w:sz w:val="20"/>
                <w:szCs w:val="20"/>
                <w:highlight w:val="cyan"/>
              </w:rPr>
            </w:pPr>
            <w:r w:rsidRPr="4911B91B">
              <w:rPr>
                <w:rFonts w:asciiTheme="minorHAnsi" w:eastAsia="Times New Roman" w:hAnsiTheme="minorHAnsi" w:cstheme="minorBidi"/>
                <w:sz w:val="20"/>
                <w:szCs w:val="20"/>
              </w:rPr>
              <w:t xml:space="preserve">Ctibor Košťál </w:t>
            </w:r>
            <w:r w:rsidR="002210EE" w:rsidRPr="4911B91B">
              <w:rPr>
                <w:rFonts w:asciiTheme="minorHAnsi" w:eastAsia="Times New Roman" w:hAnsiTheme="minorHAnsi" w:cstheme="minorBidi"/>
                <w:sz w:val="20"/>
                <w:szCs w:val="20"/>
              </w:rPr>
              <w:t>–</w:t>
            </w:r>
            <w:r w:rsidRPr="4911B91B">
              <w:rPr>
                <w:rFonts w:asciiTheme="minorHAnsi" w:eastAsia="Times New Roman" w:hAnsiTheme="minorHAnsi" w:cstheme="minorBidi"/>
                <w:sz w:val="20"/>
                <w:szCs w:val="20"/>
              </w:rPr>
              <w:t xml:space="preserve"> </w:t>
            </w:r>
            <w:r w:rsidR="6DF447D9" w:rsidRPr="4911B91B">
              <w:rPr>
                <w:rFonts w:asciiTheme="minorHAnsi" w:eastAsia="Times New Roman" w:hAnsiTheme="minorHAnsi" w:cstheme="minorBidi"/>
                <w:sz w:val="20"/>
                <w:szCs w:val="20"/>
              </w:rPr>
              <w:t xml:space="preserve">prednosta, </w:t>
            </w:r>
            <w:r w:rsidR="002210EE" w:rsidRPr="4911B91B">
              <w:rPr>
                <w:rFonts w:asciiTheme="minorHAnsi" w:eastAsia="Times New Roman" w:hAnsiTheme="minorHAnsi" w:cstheme="minorBidi"/>
                <w:sz w:val="20"/>
                <w:szCs w:val="20"/>
              </w:rPr>
              <w:t>Magistrát hlavného mesta SR Bratislava</w:t>
            </w:r>
          </w:p>
        </w:tc>
      </w:tr>
      <w:tr w:rsidR="005F5F48" w:rsidRPr="00314ABE" w14:paraId="1CFD2851" w14:textId="77777777" w:rsidTr="0427AF46">
        <w:tc>
          <w:tcPr>
            <w:tcW w:w="9062" w:type="dxa"/>
            <w:gridSpan w:val="2"/>
            <w:shd w:val="clear" w:color="auto" w:fill="E7E6E6" w:themeFill="background2"/>
          </w:tcPr>
          <w:p w14:paraId="291EC876"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rsidTr="0427AF46">
        <w:trPr>
          <w:trHeight w:val="567"/>
        </w:trPr>
        <w:tc>
          <w:tcPr>
            <w:tcW w:w="1696" w:type="dxa"/>
          </w:tcPr>
          <w:p w14:paraId="37006FE9"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7A5464A4"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budeme sledovať na portály </w:t>
            </w:r>
            <w:hyperlink r:id="rId12"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B96F10">
            <w:pPr>
              <w:spacing w:after="0" w:line="240" w:lineRule="auto"/>
              <w:rPr>
                <w:rFonts w:asciiTheme="minorHAnsi" w:eastAsia="Times New Roman" w:hAnsiTheme="minorHAnsi" w:cstheme="minorHAnsi"/>
                <w:b/>
                <w:sz w:val="20"/>
                <w:szCs w:val="20"/>
              </w:rPr>
            </w:pPr>
            <w:hyperlink r:id="rId13">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rsidP="00B96F10">
            <w:pPr>
              <w:spacing w:after="0" w:line="240" w:lineRule="auto"/>
              <w:rPr>
                <w:rFonts w:asciiTheme="minorHAnsi" w:eastAsia="Times New Roman" w:hAnsiTheme="minorHAnsi" w:cstheme="minorHAnsi"/>
                <w:sz w:val="20"/>
                <w:szCs w:val="20"/>
              </w:rPr>
            </w:pPr>
          </w:p>
        </w:tc>
      </w:tr>
      <w:tr w:rsidR="005F5F48" w:rsidRPr="00314ABE" w14:paraId="6914C89F" w14:textId="77777777" w:rsidTr="0427AF46">
        <w:trPr>
          <w:trHeight w:val="567"/>
        </w:trPr>
        <w:tc>
          <w:tcPr>
            <w:tcW w:w="1696" w:type="dxa"/>
          </w:tcPr>
          <w:p w14:paraId="2C63AC24"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486D454D" w14:textId="410D0EB9" w:rsidR="47EDF254" w:rsidRDefault="00073C1F" w:rsidP="00B96F10">
            <w:pPr>
              <w:spacing w:after="0" w:line="240" w:lineRule="auto"/>
              <w:rPr>
                <w:rFonts w:asciiTheme="minorHAnsi" w:eastAsia="Times New Roman" w:hAnsiTheme="minorHAnsi" w:cstheme="minorBidi"/>
                <w:sz w:val="20"/>
                <w:szCs w:val="20"/>
                <w:u w:val="single"/>
              </w:rPr>
            </w:pPr>
            <w:r w:rsidRPr="00073C1F">
              <w:rPr>
                <w:rFonts w:asciiTheme="minorHAnsi" w:eastAsia="Times New Roman" w:hAnsiTheme="minorHAnsi" w:cstheme="minorBidi"/>
                <w:sz w:val="20"/>
                <w:szCs w:val="20"/>
                <w:u w:val="single"/>
              </w:rPr>
              <w:t>Štátna správa</w:t>
            </w:r>
          </w:p>
          <w:p w14:paraId="2CFA9604" w14:textId="67B2FA75" w:rsidR="00073C1F" w:rsidRDefault="3ED2871B"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Oskar Dvořák – generálny riaditeľ</w:t>
            </w:r>
            <w:r w:rsidR="719209E6"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sekci</w:t>
            </w:r>
            <w:r w:rsidR="6569DA12" w:rsidRPr="2C62B0A3">
              <w:rPr>
                <w:rFonts w:asciiTheme="minorHAnsi" w:eastAsia="Times New Roman" w:hAnsiTheme="minorHAnsi" w:cstheme="minorBidi"/>
                <w:sz w:val="20"/>
                <w:szCs w:val="20"/>
              </w:rPr>
              <w:t xml:space="preserve">a </w:t>
            </w:r>
            <w:r w:rsidRPr="2C62B0A3">
              <w:rPr>
                <w:rFonts w:asciiTheme="minorHAnsi" w:eastAsia="Times New Roman" w:hAnsiTheme="minorHAnsi" w:cstheme="minorBidi"/>
                <w:sz w:val="20"/>
                <w:szCs w:val="20"/>
              </w:rPr>
              <w:t xml:space="preserve">zdravia Ministerstva zdravotníctva </w:t>
            </w:r>
            <w:r w:rsidR="74DA11B8" w:rsidRPr="2C62B0A3">
              <w:rPr>
                <w:rFonts w:asciiTheme="minorHAnsi" w:eastAsia="Times New Roman" w:hAnsiTheme="minorHAnsi" w:cstheme="minorBidi"/>
                <w:sz w:val="20"/>
                <w:szCs w:val="20"/>
              </w:rPr>
              <w:t>SR</w:t>
            </w:r>
          </w:p>
          <w:p w14:paraId="22699E9A" w14:textId="542D6BC0" w:rsidR="00E55A1A" w:rsidRDefault="48069BA9"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Ľubomír Nebeský – generálny riaditeľ</w:t>
            </w:r>
            <w:r w:rsidR="0021ACC3"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w:t>
            </w:r>
            <w:r w:rsidR="74DA11B8" w:rsidRPr="2C62B0A3">
              <w:rPr>
                <w:rFonts w:asciiTheme="minorHAnsi" w:eastAsia="Times New Roman" w:hAnsiTheme="minorHAnsi" w:cstheme="minorBidi"/>
                <w:sz w:val="20"/>
                <w:szCs w:val="20"/>
              </w:rPr>
              <w:t>K</w:t>
            </w:r>
            <w:r w:rsidRPr="2C62B0A3">
              <w:rPr>
                <w:rFonts w:asciiTheme="minorHAnsi" w:eastAsia="Times New Roman" w:hAnsiTheme="minorHAnsi" w:cstheme="minorBidi"/>
                <w:sz w:val="20"/>
                <w:szCs w:val="20"/>
              </w:rPr>
              <w:t>ancelári</w:t>
            </w:r>
            <w:r w:rsidR="2FEDD3A3" w:rsidRPr="2C62B0A3">
              <w:rPr>
                <w:rFonts w:asciiTheme="minorHAnsi" w:eastAsia="Times New Roman" w:hAnsiTheme="minorHAnsi" w:cstheme="minorBidi"/>
                <w:sz w:val="20"/>
                <w:szCs w:val="20"/>
              </w:rPr>
              <w:t>a</w:t>
            </w:r>
            <w:r w:rsidRPr="2C62B0A3">
              <w:rPr>
                <w:rFonts w:asciiTheme="minorHAnsi" w:eastAsia="Times New Roman" w:hAnsiTheme="minorHAnsi" w:cstheme="minorBidi"/>
                <w:sz w:val="20"/>
                <w:szCs w:val="20"/>
              </w:rPr>
              <w:t xml:space="preserve"> generálneho tajomníka služobného úradu</w:t>
            </w:r>
            <w:r w:rsidR="74DA11B8" w:rsidRPr="2C62B0A3">
              <w:rPr>
                <w:rFonts w:asciiTheme="minorHAnsi" w:eastAsia="Times New Roman" w:hAnsiTheme="minorHAnsi" w:cstheme="minorBidi"/>
                <w:sz w:val="20"/>
                <w:szCs w:val="20"/>
              </w:rPr>
              <w:t xml:space="preserve"> Ministerstva školstva, vedy a výskumu SR</w:t>
            </w:r>
          </w:p>
          <w:p w14:paraId="3E77A5C8" w14:textId="27271907" w:rsidR="0035362A" w:rsidRDefault="30810FBC"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 xml:space="preserve">Jana Viechová – </w:t>
            </w:r>
            <w:r w:rsidR="0E27E879" w:rsidRPr="2C62B0A3">
              <w:rPr>
                <w:rFonts w:asciiTheme="minorHAnsi" w:eastAsia="Times New Roman" w:hAnsiTheme="minorHAnsi" w:cstheme="minorBidi"/>
                <w:sz w:val="20"/>
                <w:szCs w:val="20"/>
              </w:rPr>
              <w:t xml:space="preserve">Analytička, </w:t>
            </w:r>
            <w:r w:rsidR="74DA11B8" w:rsidRPr="2C62B0A3">
              <w:rPr>
                <w:rFonts w:asciiTheme="minorHAnsi" w:eastAsia="Times New Roman" w:hAnsiTheme="minorHAnsi" w:cstheme="minorBidi"/>
                <w:sz w:val="20"/>
                <w:szCs w:val="20"/>
              </w:rPr>
              <w:t>analytick</w:t>
            </w:r>
            <w:r w:rsidR="4534916F" w:rsidRPr="2C62B0A3">
              <w:rPr>
                <w:rFonts w:asciiTheme="minorHAnsi" w:eastAsia="Times New Roman" w:hAnsiTheme="minorHAnsi" w:cstheme="minorBidi"/>
                <w:sz w:val="20"/>
                <w:szCs w:val="20"/>
              </w:rPr>
              <w:t>ý</w:t>
            </w:r>
            <w:r w:rsidR="74DA11B8" w:rsidRPr="2C62B0A3">
              <w:rPr>
                <w:rFonts w:asciiTheme="minorHAnsi" w:eastAsia="Times New Roman" w:hAnsiTheme="minorHAnsi" w:cstheme="minorBidi"/>
                <w:sz w:val="20"/>
                <w:szCs w:val="20"/>
              </w:rPr>
              <w:t xml:space="preserve"> útvar Ministerstva Obrany SR</w:t>
            </w:r>
          </w:p>
          <w:p w14:paraId="64E29937" w14:textId="4CB9FE37" w:rsid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Martina Goffová - riaditeľk</w:t>
            </w:r>
            <w:r w:rsidR="0CD81118" w:rsidRPr="2C62B0A3">
              <w:rPr>
                <w:rFonts w:asciiTheme="minorHAnsi" w:eastAsia="Times New Roman" w:hAnsiTheme="minorHAnsi" w:cstheme="minorBidi"/>
                <w:sz w:val="20"/>
                <w:szCs w:val="20"/>
              </w:rPr>
              <w:t>a,</w:t>
            </w:r>
            <w:r w:rsidRPr="2C62B0A3">
              <w:rPr>
                <w:rFonts w:asciiTheme="minorHAnsi" w:eastAsia="Times New Roman" w:hAnsiTheme="minorHAnsi" w:cstheme="minorBidi"/>
                <w:sz w:val="20"/>
                <w:szCs w:val="20"/>
              </w:rPr>
              <w:t xml:space="preserve"> </w:t>
            </w:r>
            <w:r w:rsidR="7F9C4D8F" w:rsidRPr="2C62B0A3">
              <w:rPr>
                <w:rFonts w:asciiTheme="minorHAnsi" w:eastAsia="Times New Roman" w:hAnsiTheme="minorHAnsi" w:cstheme="minorBidi"/>
                <w:sz w:val="20"/>
                <w:szCs w:val="20"/>
              </w:rPr>
              <w:t>O</w:t>
            </w:r>
            <w:r w:rsidRPr="2C62B0A3">
              <w:rPr>
                <w:rFonts w:asciiTheme="minorHAnsi" w:eastAsia="Times New Roman" w:hAnsiTheme="minorHAnsi" w:cstheme="minorBidi"/>
                <w:sz w:val="20"/>
                <w:szCs w:val="20"/>
              </w:rPr>
              <w:t>dbor komunikácie kancelárie prezidenta SR</w:t>
            </w:r>
          </w:p>
          <w:p w14:paraId="2A3D96AA" w14:textId="591B49FC" w:rsidR="00722B24" w:rsidRPr="00073C1F"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Jakub Čevela – Analytik</w:t>
            </w:r>
            <w:r w:rsidR="710DBAC0"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w:t>
            </w:r>
            <w:r w:rsidR="2C02A184" w:rsidRPr="2C62B0A3">
              <w:rPr>
                <w:rFonts w:asciiTheme="minorHAnsi" w:eastAsia="Times New Roman" w:hAnsiTheme="minorHAnsi" w:cstheme="minorBidi"/>
                <w:sz w:val="20"/>
                <w:szCs w:val="20"/>
              </w:rPr>
              <w:t xml:space="preserve">Ministerstvo </w:t>
            </w:r>
            <w:r w:rsidRPr="2C62B0A3">
              <w:rPr>
                <w:rFonts w:asciiTheme="minorHAnsi" w:eastAsia="Times New Roman" w:hAnsiTheme="minorHAnsi" w:cstheme="minorBidi"/>
                <w:sz w:val="20"/>
                <w:szCs w:val="20"/>
              </w:rPr>
              <w:t>spravodlivosti SR</w:t>
            </w:r>
          </w:p>
          <w:p w14:paraId="2A4DCA68" w14:textId="2744C825" w:rsidR="01F448E9" w:rsidRDefault="3F4E8964"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Cindy Majtánová – špecialista štatistík, Štatistický úrad SR</w:t>
            </w:r>
          </w:p>
          <w:p w14:paraId="6C0F3932" w14:textId="39709FFA" w:rsidR="2C62B0A3" w:rsidRDefault="2C62B0A3" w:rsidP="00B96F10">
            <w:pPr>
              <w:spacing w:after="0" w:line="240" w:lineRule="auto"/>
              <w:rPr>
                <w:rFonts w:asciiTheme="minorHAnsi" w:eastAsia="Times New Roman" w:hAnsiTheme="minorHAnsi" w:cstheme="minorBidi"/>
                <w:sz w:val="20"/>
                <w:szCs w:val="20"/>
              </w:rPr>
            </w:pPr>
          </w:p>
          <w:p w14:paraId="0C47CE65" w14:textId="6F19BCF5" w:rsidR="00073C1F" w:rsidRDefault="00073C1F" w:rsidP="00B96F10">
            <w:pPr>
              <w:spacing w:after="0" w:line="240" w:lineRule="auto"/>
              <w:rPr>
                <w:rFonts w:asciiTheme="minorHAnsi" w:eastAsia="Times New Roman" w:hAnsiTheme="minorHAnsi" w:cstheme="minorBidi"/>
                <w:sz w:val="20"/>
                <w:szCs w:val="20"/>
                <w:u w:val="single"/>
              </w:rPr>
            </w:pPr>
            <w:r w:rsidRPr="00073C1F">
              <w:rPr>
                <w:rFonts w:asciiTheme="minorHAnsi" w:eastAsia="Times New Roman" w:hAnsiTheme="minorHAnsi" w:cstheme="minorBidi"/>
                <w:sz w:val="20"/>
                <w:szCs w:val="20"/>
                <w:u w:val="single"/>
              </w:rPr>
              <w:t>Samospráva</w:t>
            </w:r>
          </w:p>
          <w:p w14:paraId="5A38320E" w14:textId="7A8559EC" w:rsidR="00E55A1A" w:rsidRDefault="4B8A4A6B"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Tomáš Malec – riaditeľ</w:t>
            </w:r>
            <w:r w:rsidR="13B28919"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oddeleni</w:t>
            </w:r>
            <w:r w:rsidR="6F6450EF" w:rsidRPr="2C62B0A3">
              <w:rPr>
                <w:rFonts w:asciiTheme="minorHAnsi" w:eastAsia="Times New Roman" w:hAnsiTheme="minorHAnsi" w:cstheme="minorBidi"/>
                <w:sz w:val="20"/>
                <w:szCs w:val="20"/>
              </w:rPr>
              <w:t>e</w:t>
            </w:r>
            <w:r w:rsidRPr="2C62B0A3">
              <w:rPr>
                <w:rFonts w:asciiTheme="minorHAnsi" w:eastAsia="Times New Roman" w:hAnsiTheme="minorHAnsi" w:cstheme="minorBidi"/>
                <w:sz w:val="20"/>
                <w:szCs w:val="20"/>
              </w:rPr>
              <w:t xml:space="preserve"> činnosti mestskej rady a mestského zastupiteľstva na Magistráte hlavného mesta SR Bratislava</w:t>
            </w:r>
          </w:p>
          <w:p w14:paraId="55F8F39A" w14:textId="5C1B3BFF" w:rsidR="017C178A" w:rsidRDefault="017C178A" w:rsidP="00B96F10">
            <w:pPr>
              <w:spacing w:after="0" w:line="240" w:lineRule="auto"/>
              <w:rPr>
                <w:rFonts w:asciiTheme="minorHAnsi" w:eastAsia="Times New Roman" w:hAnsiTheme="minorHAnsi" w:cstheme="minorBidi"/>
                <w:sz w:val="20"/>
                <w:szCs w:val="20"/>
              </w:rPr>
            </w:pPr>
            <w:r w:rsidRPr="0A39FEB2">
              <w:rPr>
                <w:rFonts w:asciiTheme="minorHAnsi" w:eastAsia="Times New Roman" w:hAnsiTheme="minorHAnsi" w:cstheme="minorBidi"/>
                <w:sz w:val="20"/>
                <w:szCs w:val="20"/>
              </w:rPr>
              <w:t xml:space="preserve">Martin Kollárik - projektový manažér, kancelária </w:t>
            </w:r>
            <w:r w:rsidR="14EC49FB" w:rsidRPr="0A39FEB2">
              <w:rPr>
                <w:rFonts w:asciiTheme="minorHAnsi" w:eastAsia="Times New Roman" w:hAnsiTheme="minorHAnsi" w:cstheme="minorBidi"/>
                <w:sz w:val="20"/>
                <w:szCs w:val="20"/>
              </w:rPr>
              <w:t>riaditeľa Magistrátu mesta Bratislava</w:t>
            </w:r>
          </w:p>
          <w:p w14:paraId="1BDDCF58" w14:textId="33121247" w:rsid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Miroslav Čepan – starosta</w:t>
            </w:r>
            <w:r w:rsidR="1B621323"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obe</w:t>
            </w:r>
            <w:r w:rsidR="79869D89" w:rsidRPr="2C62B0A3">
              <w:rPr>
                <w:rFonts w:asciiTheme="minorHAnsi" w:eastAsia="Times New Roman" w:hAnsiTheme="minorHAnsi" w:cstheme="minorBidi"/>
                <w:sz w:val="20"/>
                <w:szCs w:val="20"/>
              </w:rPr>
              <w:t>c</w:t>
            </w:r>
            <w:r w:rsidRPr="2C62B0A3">
              <w:rPr>
                <w:rFonts w:asciiTheme="minorHAnsi" w:eastAsia="Times New Roman" w:hAnsiTheme="minorHAnsi" w:cstheme="minorBidi"/>
                <w:sz w:val="20"/>
                <w:szCs w:val="20"/>
              </w:rPr>
              <w:t xml:space="preserve"> Vyšna Jedľova </w:t>
            </w:r>
          </w:p>
          <w:p w14:paraId="27681AB8" w14:textId="77F926D4" w:rsid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Richard Červienka - starosta</w:t>
            </w:r>
            <w:r w:rsidR="243CCDFB"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obe</w:t>
            </w:r>
            <w:r w:rsidR="15F8E982" w:rsidRPr="2C62B0A3">
              <w:rPr>
                <w:rFonts w:asciiTheme="minorHAnsi" w:eastAsia="Times New Roman" w:hAnsiTheme="minorHAnsi" w:cstheme="minorBidi"/>
                <w:sz w:val="20"/>
                <w:szCs w:val="20"/>
              </w:rPr>
              <w:t>c</w:t>
            </w:r>
            <w:r w:rsidRPr="2C62B0A3">
              <w:rPr>
                <w:rFonts w:asciiTheme="minorHAnsi" w:eastAsia="Times New Roman" w:hAnsiTheme="minorHAnsi" w:cstheme="minorBidi"/>
                <w:sz w:val="20"/>
                <w:szCs w:val="20"/>
              </w:rPr>
              <w:t xml:space="preserve"> Bernolákovo </w:t>
            </w:r>
          </w:p>
          <w:p w14:paraId="4972F545" w14:textId="7944B82D" w:rsidR="00E55A1A" w:rsidRP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Miroslava Melicherčiková  - poslankyňa</w:t>
            </w:r>
            <w:r w:rsidR="7CF1D685"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obe</w:t>
            </w:r>
            <w:r w:rsidR="2BCF9A01" w:rsidRPr="2C62B0A3">
              <w:rPr>
                <w:rFonts w:asciiTheme="minorHAnsi" w:eastAsia="Times New Roman" w:hAnsiTheme="minorHAnsi" w:cstheme="minorBidi"/>
                <w:sz w:val="20"/>
                <w:szCs w:val="20"/>
              </w:rPr>
              <w:t>c</w:t>
            </w:r>
            <w:r w:rsidRPr="2C62B0A3">
              <w:rPr>
                <w:rFonts w:asciiTheme="minorHAnsi" w:eastAsia="Times New Roman" w:hAnsiTheme="minorHAnsi" w:cstheme="minorBidi"/>
                <w:sz w:val="20"/>
                <w:szCs w:val="20"/>
              </w:rPr>
              <w:t xml:space="preserve"> Osľany</w:t>
            </w:r>
          </w:p>
          <w:p w14:paraId="284A83F2" w14:textId="6110352B" w:rsidR="2C62B0A3" w:rsidRDefault="2C62B0A3" w:rsidP="00B96F10">
            <w:pPr>
              <w:spacing w:after="0" w:line="240" w:lineRule="auto"/>
              <w:rPr>
                <w:rFonts w:asciiTheme="minorHAnsi" w:eastAsia="Times New Roman" w:hAnsiTheme="minorHAnsi" w:cstheme="minorBidi"/>
                <w:sz w:val="20"/>
                <w:szCs w:val="20"/>
              </w:rPr>
            </w:pPr>
          </w:p>
          <w:p w14:paraId="5ACBD3BC" w14:textId="3126B1D4" w:rsidR="00073C1F" w:rsidRDefault="00073C1F" w:rsidP="00B96F10">
            <w:pPr>
              <w:spacing w:after="0" w:line="240" w:lineRule="auto"/>
              <w:rPr>
                <w:rFonts w:asciiTheme="minorHAnsi" w:eastAsia="Times New Roman" w:hAnsiTheme="minorHAnsi" w:cstheme="minorBidi"/>
                <w:sz w:val="20"/>
                <w:szCs w:val="20"/>
                <w:u w:val="single"/>
              </w:rPr>
            </w:pPr>
            <w:r w:rsidRPr="00073C1F">
              <w:rPr>
                <w:rFonts w:asciiTheme="minorHAnsi" w:eastAsia="Times New Roman" w:hAnsiTheme="minorHAnsi" w:cstheme="minorBidi"/>
                <w:sz w:val="20"/>
                <w:szCs w:val="20"/>
                <w:u w:val="single"/>
              </w:rPr>
              <w:t>Tretí sektor</w:t>
            </w:r>
          </w:p>
          <w:p w14:paraId="55A078DB" w14:textId="124E06E9" w:rsidR="00722B24" w:rsidRP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lastRenderedPageBreak/>
              <w:t>Renáta Ocilková – Koordinátorka</w:t>
            </w:r>
            <w:r w:rsidR="09C066F3" w:rsidRPr="2C62B0A3">
              <w:rPr>
                <w:rFonts w:asciiTheme="minorHAnsi" w:eastAsia="Times New Roman" w:hAnsiTheme="minorHAnsi" w:cstheme="minorBidi"/>
                <w:sz w:val="20"/>
                <w:szCs w:val="20"/>
              </w:rPr>
              <w:t xml:space="preserve"> pre pastoráciu rómov</w:t>
            </w:r>
            <w:r w:rsidR="78E2A2EE" w:rsidRPr="2C62B0A3">
              <w:rPr>
                <w:rFonts w:asciiTheme="minorHAnsi" w:eastAsia="Times New Roman" w:hAnsiTheme="minorHAnsi" w:cstheme="minorBidi"/>
                <w:sz w:val="20"/>
                <w:szCs w:val="20"/>
              </w:rPr>
              <w:t xml:space="preserve">, </w:t>
            </w:r>
            <w:r w:rsidRPr="2C62B0A3">
              <w:rPr>
                <w:rFonts w:asciiTheme="minorHAnsi" w:eastAsia="Times New Roman" w:hAnsiTheme="minorHAnsi" w:cstheme="minorBidi"/>
                <w:sz w:val="20"/>
                <w:szCs w:val="20"/>
              </w:rPr>
              <w:t>Konferenci</w:t>
            </w:r>
            <w:r w:rsidR="6DAA6337" w:rsidRPr="2C62B0A3">
              <w:rPr>
                <w:rFonts w:asciiTheme="minorHAnsi" w:eastAsia="Times New Roman" w:hAnsiTheme="minorHAnsi" w:cstheme="minorBidi"/>
                <w:sz w:val="20"/>
                <w:szCs w:val="20"/>
              </w:rPr>
              <w:t>a</w:t>
            </w:r>
            <w:r w:rsidRPr="2C62B0A3">
              <w:rPr>
                <w:rFonts w:asciiTheme="minorHAnsi" w:eastAsia="Times New Roman" w:hAnsiTheme="minorHAnsi" w:cstheme="minorBidi"/>
                <w:sz w:val="20"/>
                <w:szCs w:val="20"/>
              </w:rPr>
              <w:t xml:space="preserve"> Biskupov Slovenska </w:t>
            </w:r>
          </w:p>
          <w:p w14:paraId="15681049" w14:textId="21791D1F" w:rsidR="00722B24" w:rsidRP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 xml:space="preserve">Iveta Ferčíkova – výskumníčka </w:t>
            </w:r>
            <w:r w:rsidR="4C2D638C" w:rsidRPr="2C62B0A3">
              <w:rPr>
                <w:rFonts w:asciiTheme="minorHAnsi" w:eastAsia="Times New Roman" w:hAnsiTheme="minorHAnsi" w:cstheme="minorBidi"/>
                <w:sz w:val="20"/>
                <w:szCs w:val="20"/>
              </w:rPr>
              <w:t xml:space="preserve">venujúca sa open data, </w:t>
            </w:r>
            <w:r w:rsidRPr="2C62B0A3">
              <w:rPr>
                <w:rFonts w:asciiTheme="minorHAnsi" w:eastAsia="Times New Roman" w:hAnsiTheme="minorHAnsi" w:cstheme="minorBidi"/>
                <w:sz w:val="20"/>
                <w:szCs w:val="20"/>
              </w:rPr>
              <w:t>OZ Alvaria</w:t>
            </w:r>
          </w:p>
          <w:p w14:paraId="201275B5" w14:textId="46AB09D4" w:rsidR="00722B24" w:rsidRPr="00722B24" w:rsidRDefault="00722B24" w:rsidP="00B96F10">
            <w:pPr>
              <w:spacing w:after="0" w:line="240" w:lineRule="auto"/>
              <w:rPr>
                <w:rFonts w:asciiTheme="minorHAnsi" w:eastAsia="Times New Roman" w:hAnsiTheme="minorHAnsi" w:cstheme="minorBidi"/>
                <w:sz w:val="20"/>
                <w:szCs w:val="20"/>
                <w:u w:val="single"/>
              </w:rPr>
            </w:pPr>
          </w:p>
          <w:p w14:paraId="4F743897" w14:textId="2F71013F" w:rsidR="00722B24" w:rsidRPr="00722B24" w:rsidRDefault="480F8BCA" w:rsidP="00B96F10">
            <w:pPr>
              <w:spacing w:after="0" w:line="240" w:lineRule="auto"/>
              <w:rPr>
                <w:rFonts w:asciiTheme="minorHAnsi" w:eastAsia="Times New Roman" w:hAnsiTheme="minorHAnsi" w:cstheme="minorBidi"/>
                <w:sz w:val="20"/>
                <w:szCs w:val="20"/>
                <w:u w:val="single"/>
              </w:rPr>
            </w:pPr>
            <w:r w:rsidRPr="2C62B0A3">
              <w:rPr>
                <w:rFonts w:asciiTheme="minorHAnsi" w:eastAsia="Times New Roman" w:hAnsiTheme="minorHAnsi" w:cstheme="minorBidi"/>
                <w:sz w:val="20"/>
                <w:szCs w:val="20"/>
                <w:u w:val="single"/>
              </w:rPr>
              <w:t>Ostatné</w:t>
            </w:r>
          </w:p>
          <w:p w14:paraId="302E6BE0" w14:textId="6C065AC7" w:rsidR="008A58B8" w:rsidRPr="00722B24" w:rsidRDefault="6BF6D799"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Ivana Skokanová – hovorkyňa</w:t>
            </w:r>
            <w:r w:rsidR="62528BDA"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Tipos, a.s.</w:t>
            </w:r>
          </w:p>
          <w:p w14:paraId="55724B4D" w14:textId="00A7D8E0" w:rsidR="008A58B8" w:rsidRPr="00722B24" w:rsidRDefault="3D31575B"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Maroš Kušnier – redaktor</w:t>
            </w:r>
            <w:r w:rsidR="369A9436"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zahraničn</w:t>
            </w:r>
            <w:r w:rsidR="56E5C58E" w:rsidRPr="2C62B0A3">
              <w:rPr>
                <w:rFonts w:asciiTheme="minorHAnsi" w:eastAsia="Times New Roman" w:hAnsiTheme="minorHAnsi" w:cstheme="minorBidi"/>
                <w:sz w:val="20"/>
                <w:szCs w:val="20"/>
              </w:rPr>
              <w:t xml:space="preserve">á </w:t>
            </w:r>
            <w:r w:rsidRPr="2C62B0A3">
              <w:rPr>
                <w:rFonts w:asciiTheme="minorHAnsi" w:eastAsia="Times New Roman" w:hAnsiTheme="minorHAnsi" w:cstheme="minorBidi"/>
                <w:sz w:val="20"/>
                <w:szCs w:val="20"/>
              </w:rPr>
              <w:t>redakci</w:t>
            </w:r>
            <w:r w:rsidR="466C9BE2" w:rsidRPr="2C62B0A3">
              <w:rPr>
                <w:rFonts w:asciiTheme="minorHAnsi" w:eastAsia="Times New Roman" w:hAnsiTheme="minorHAnsi" w:cstheme="minorBidi"/>
                <w:sz w:val="20"/>
                <w:szCs w:val="20"/>
              </w:rPr>
              <w:t>a</w:t>
            </w:r>
            <w:r w:rsidRPr="2C62B0A3">
              <w:rPr>
                <w:rFonts w:asciiTheme="minorHAnsi" w:eastAsia="Times New Roman" w:hAnsiTheme="minorHAnsi" w:cstheme="minorBidi"/>
                <w:sz w:val="20"/>
                <w:szCs w:val="20"/>
              </w:rPr>
              <w:t xml:space="preserve"> RTVS</w:t>
            </w:r>
          </w:p>
          <w:p w14:paraId="6D9FEF71" w14:textId="382F9478" w:rsidR="00722B24" w:rsidRDefault="480F8BC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Roman Mužík – vedúci</w:t>
            </w:r>
            <w:r w:rsidR="5099A058"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oddelenia strategického plánovanie </w:t>
            </w:r>
            <w:r w:rsidR="69287FC7" w:rsidRPr="2C62B0A3">
              <w:rPr>
                <w:rFonts w:asciiTheme="minorHAnsi" w:eastAsia="Times New Roman" w:hAnsiTheme="minorHAnsi" w:cstheme="minorBidi"/>
                <w:sz w:val="20"/>
                <w:szCs w:val="20"/>
              </w:rPr>
              <w:t>zdravotnej poi</w:t>
            </w:r>
            <w:r w:rsidR="3AA337B9" w:rsidRPr="2C62B0A3">
              <w:rPr>
                <w:rFonts w:asciiTheme="minorHAnsi" w:eastAsia="Times New Roman" w:hAnsiTheme="minorHAnsi" w:cstheme="minorBidi"/>
                <w:sz w:val="20"/>
                <w:szCs w:val="20"/>
              </w:rPr>
              <w:t>sťovne</w:t>
            </w:r>
            <w:r w:rsidRPr="2C62B0A3">
              <w:rPr>
                <w:rFonts w:asciiTheme="minorHAnsi" w:eastAsia="Times New Roman" w:hAnsiTheme="minorHAnsi" w:cstheme="minorBidi"/>
                <w:sz w:val="20"/>
                <w:szCs w:val="20"/>
              </w:rPr>
              <w:t xml:space="preserve"> Dôvera, a.s.</w:t>
            </w:r>
          </w:p>
          <w:p w14:paraId="776B8F71" w14:textId="7719D890" w:rsidR="00775FF4" w:rsidRDefault="730A0899"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Andrea Chmelinová – senior analytička trhových rizík</w:t>
            </w:r>
            <w:r w:rsidR="52C57D31" w:rsidRPr="2C62B0A3">
              <w:rPr>
                <w:rFonts w:asciiTheme="minorHAnsi" w:eastAsia="Times New Roman" w:hAnsiTheme="minorHAnsi" w:cstheme="minorBidi"/>
                <w:sz w:val="20"/>
                <w:szCs w:val="20"/>
              </w:rPr>
              <w:t>,</w:t>
            </w:r>
            <w:r w:rsidRPr="2C62B0A3">
              <w:rPr>
                <w:rFonts w:asciiTheme="minorHAnsi" w:eastAsia="Times New Roman" w:hAnsiTheme="minorHAnsi" w:cstheme="minorBidi"/>
                <w:sz w:val="20"/>
                <w:szCs w:val="20"/>
              </w:rPr>
              <w:t xml:space="preserve"> Philips Medical Nederland</w:t>
            </w:r>
          </w:p>
          <w:p w14:paraId="06CFB30E" w14:textId="5ED5AD70" w:rsidR="00D95754" w:rsidRPr="00314ABE" w:rsidRDefault="00D95754" w:rsidP="00B96F10">
            <w:pPr>
              <w:spacing w:after="0" w:line="240" w:lineRule="auto"/>
              <w:rPr>
                <w:rFonts w:asciiTheme="minorHAnsi" w:eastAsia="Times New Roman" w:hAnsiTheme="minorHAnsi" w:cstheme="minorBidi"/>
                <w:sz w:val="20"/>
                <w:szCs w:val="20"/>
              </w:rPr>
            </w:pPr>
          </w:p>
        </w:tc>
      </w:tr>
      <w:tr w:rsidR="005F5F48" w:rsidRPr="00314ABE" w14:paraId="3DB9238A" w14:textId="77777777" w:rsidTr="0427AF46">
        <w:trPr>
          <w:trHeight w:val="567"/>
        </w:trPr>
        <w:tc>
          <w:tcPr>
            <w:tcW w:w="1696" w:type="dxa"/>
          </w:tcPr>
          <w:p w14:paraId="5D615FDD"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c) Hodnotenie kvality študijného programu zamestnávateľmi (spätná väzba).</w:t>
            </w:r>
          </w:p>
        </w:tc>
        <w:tc>
          <w:tcPr>
            <w:tcW w:w="7366" w:type="dxa"/>
          </w:tcPr>
          <w:p w14:paraId="4424656C" w14:textId="77777777" w:rsidR="005F5F48" w:rsidRPr="00BF5502" w:rsidRDefault="000762F0" w:rsidP="00B96F10">
            <w:pPr>
              <w:spacing w:after="0" w:line="240" w:lineRule="auto"/>
              <w:rPr>
                <w:rFonts w:asciiTheme="minorHAnsi" w:eastAsia="Times New Roman" w:hAnsiTheme="minorHAnsi" w:cstheme="minorBidi"/>
                <w:sz w:val="20"/>
                <w:szCs w:val="20"/>
              </w:rPr>
            </w:pPr>
            <w:r w:rsidRPr="5CD5C0AF">
              <w:rPr>
                <w:rFonts w:asciiTheme="minorHAnsi" w:eastAsia="Times New Roman" w:hAnsiTheme="minorHAnsi" w:cstheme="minorBidi"/>
                <w:sz w:val="20"/>
                <w:szCs w:val="20"/>
              </w:rPr>
              <w:t xml:space="preserve">Zástupcovia zamestnávateľov zhodnotili a potvrdzujú, že študijný program </w:t>
            </w:r>
            <w:r w:rsidR="00BF5502" w:rsidRPr="5CD5C0AF">
              <w:rPr>
                <w:rFonts w:asciiTheme="minorHAnsi" w:eastAsia="Times New Roman" w:hAnsiTheme="minorHAnsi" w:cstheme="minorBidi"/>
                <w:sz w:val="20"/>
                <w:szCs w:val="20"/>
              </w:rPr>
              <w:t xml:space="preserve">vyhovuje potrebám praxe: </w:t>
            </w:r>
          </w:p>
          <w:p w14:paraId="67081FCF" w14:textId="642C8686" w:rsidR="00BF5502" w:rsidRPr="00314ABE" w:rsidRDefault="002D74AB" w:rsidP="00B96F10">
            <w:pPr>
              <w:spacing w:after="0" w:line="240" w:lineRule="auto"/>
              <w:rPr>
                <w:rFonts w:asciiTheme="minorHAnsi" w:eastAsia="Times New Roman" w:hAnsiTheme="minorHAnsi" w:cstheme="minorBidi"/>
                <w:sz w:val="20"/>
                <w:szCs w:val="20"/>
              </w:rPr>
            </w:pPr>
            <w:r w:rsidRPr="4911B91B">
              <w:rPr>
                <w:rFonts w:asciiTheme="minorHAnsi" w:eastAsia="Times New Roman" w:hAnsiTheme="minorHAnsi" w:cstheme="minorBidi"/>
                <w:sz w:val="20"/>
                <w:szCs w:val="20"/>
              </w:rPr>
              <w:t>Ctibor Košťál – prednosta, Magistrát hlavného mesta SR Bratislava</w:t>
            </w:r>
            <w:r>
              <w:rPr>
                <w:rFonts w:asciiTheme="minorHAnsi" w:eastAsia="Times New Roman" w:hAnsiTheme="minorHAnsi" w:cstheme="minorBidi"/>
                <w:sz w:val="20"/>
                <w:szCs w:val="20"/>
              </w:rPr>
              <w:t xml:space="preserve"> </w:t>
            </w:r>
          </w:p>
        </w:tc>
      </w:tr>
    </w:tbl>
    <w:p w14:paraId="029528B9" w14:textId="77777777" w:rsidR="005F5F48" w:rsidRPr="00314ABE" w:rsidRDefault="005F5F48" w:rsidP="00B96F10">
      <w:pPr>
        <w:spacing w:after="0" w:line="240" w:lineRule="auto"/>
        <w:rPr>
          <w:rFonts w:asciiTheme="minorHAnsi" w:hAnsiTheme="minorHAnsi" w:cstheme="minorBidi"/>
          <w:sz w:val="20"/>
          <w:szCs w:val="20"/>
        </w:rPr>
      </w:pPr>
    </w:p>
    <w:p w14:paraId="3255A170" w14:textId="36C28F2B" w:rsidR="078C9CBE" w:rsidRDefault="078C9CBE" w:rsidP="00B96F10">
      <w:pPr>
        <w:spacing w:after="0" w:line="240" w:lineRule="auto"/>
        <w:rPr>
          <w:rFonts w:asciiTheme="minorHAnsi" w:hAnsiTheme="minorHAnsi" w:cstheme="minorBidi"/>
          <w:sz w:val="20"/>
          <w:szCs w:val="20"/>
        </w:rPr>
      </w:pPr>
    </w:p>
    <w:p w14:paraId="2B498227" w14:textId="25BAC845" w:rsidR="078C9CBE" w:rsidRDefault="078C9CBE" w:rsidP="00B96F10">
      <w:pPr>
        <w:spacing w:after="0" w:line="240" w:lineRule="auto"/>
        <w:rPr>
          <w:rFonts w:asciiTheme="minorHAnsi" w:hAnsiTheme="minorHAnsi" w:cstheme="minorBidi"/>
          <w:sz w:val="20"/>
          <w:szCs w:val="20"/>
        </w:rPr>
      </w:pPr>
    </w:p>
    <w:p w14:paraId="1C8A4B7E" w14:textId="40CECAE3" w:rsidR="078C9CBE" w:rsidRDefault="078C9CBE" w:rsidP="00B96F10">
      <w:pPr>
        <w:spacing w:after="0" w:line="240" w:lineRule="auto"/>
        <w:rPr>
          <w:rFonts w:asciiTheme="minorHAnsi" w:hAnsiTheme="minorHAnsi" w:cstheme="minorBidi"/>
          <w:sz w:val="20"/>
          <w:szCs w:val="20"/>
        </w:rPr>
      </w:pPr>
    </w:p>
    <w:p w14:paraId="2FBD7FE5" w14:textId="1E75C5A3" w:rsidR="078C9CBE" w:rsidRDefault="078C9CBE" w:rsidP="00B96F10">
      <w:pPr>
        <w:spacing w:after="0" w:line="240" w:lineRule="auto"/>
        <w:rPr>
          <w:rFonts w:asciiTheme="minorHAnsi" w:hAnsiTheme="minorHAnsi" w:cstheme="minorBidi"/>
          <w:sz w:val="20"/>
          <w:szCs w:val="20"/>
        </w:rPr>
      </w:pPr>
    </w:p>
    <w:p w14:paraId="13124F28" w14:textId="24576D50" w:rsidR="078C9CBE" w:rsidRDefault="078C9CBE" w:rsidP="00B96F10">
      <w:pPr>
        <w:spacing w:after="0" w:line="240" w:lineRule="auto"/>
        <w:rPr>
          <w:rFonts w:asciiTheme="minorHAnsi" w:hAnsiTheme="minorHAnsi" w:cstheme="minorBidi"/>
          <w:sz w:val="20"/>
          <w:szCs w:val="20"/>
        </w:rPr>
      </w:pPr>
    </w:p>
    <w:p w14:paraId="7E11E7DE" w14:textId="363008D2" w:rsidR="078C9CBE" w:rsidRDefault="078C9CBE" w:rsidP="00B96F10">
      <w:pPr>
        <w:spacing w:after="0" w:line="240" w:lineRule="auto"/>
        <w:rPr>
          <w:rFonts w:asciiTheme="minorHAnsi" w:hAnsiTheme="minorHAnsi" w:cstheme="minorBidi"/>
          <w:sz w:val="20"/>
          <w:szCs w:val="20"/>
        </w:rPr>
      </w:pPr>
    </w:p>
    <w:p w14:paraId="31609205" w14:textId="5035D375" w:rsidR="078C9CBE" w:rsidRDefault="078C9CBE" w:rsidP="00B96F10">
      <w:pPr>
        <w:spacing w:after="0" w:line="240" w:lineRule="auto"/>
        <w:rPr>
          <w:rFonts w:asciiTheme="minorHAnsi" w:hAnsiTheme="minorHAnsi" w:cstheme="minorBidi"/>
          <w:sz w:val="20"/>
          <w:szCs w:val="20"/>
        </w:rPr>
      </w:pPr>
    </w:p>
    <w:p w14:paraId="3CF45D06" w14:textId="632108C1" w:rsidR="078C9CBE" w:rsidRDefault="078C9CBE" w:rsidP="00B96F10">
      <w:pPr>
        <w:spacing w:after="0" w:line="240" w:lineRule="auto"/>
        <w:rPr>
          <w:rFonts w:asciiTheme="minorHAnsi" w:hAnsiTheme="minorHAnsi" w:cstheme="minorBidi"/>
          <w:sz w:val="20"/>
          <w:szCs w:val="20"/>
        </w:rPr>
      </w:pPr>
    </w:p>
    <w:p w14:paraId="3DD96BFA" w14:textId="67062758" w:rsidR="078C9CBE" w:rsidRDefault="078C9CBE" w:rsidP="00B96F10">
      <w:pPr>
        <w:spacing w:after="0" w:line="240" w:lineRule="auto"/>
        <w:rPr>
          <w:rFonts w:asciiTheme="minorHAnsi" w:hAnsiTheme="minorHAnsi" w:cstheme="minorBidi"/>
          <w:sz w:val="20"/>
          <w:szCs w:val="20"/>
        </w:rPr>
      </w:pPr>
    </w:p>
    <w:p w14:paraId="7B5C6436" w14:textId="19441CA4" w:rsidR="078C9CBE" w:rsidRDefault="078C9CBE" w:rsidP="00B96F10">
      <w:pPr>
        <w:spacing w:after="0" w:line="240" w:lineRule="auto"/>
        <w:rPr>
          <w:rFonts w:asciiTheme="minorHAnsi" w:hAnsiTheme="minorHAnsi" w:cstheme="minorBidi"/>
          <w:sz w:val="20"/>
          <w:szCs w:val="20"/>
        </w:rPr>
      </w:pPr>
    </w:p>
    <w:p w14:paraId="7723758E" w14:textId="57D7DAEC" w:rsidR="078C9CBE" w:rsidRDefault="078C9CBE" w:rsidP="00B96F10">
      <w:pPr>
        <w:spacing w:after="0" w:line="240" w:lineRule="auto"/>
        <w:rPr>
          <w:rFonts w:asciiTheme="minorHAnsi" w:hAnsiTheme="minorHAnsi" w:cstheme="minorBidi"/>
          <w:sz w:val="20"/>
          <w:szCs w:val="20"/>
        </w:rPr>
      </w:pPr>
    </w:p>
    <w:p w14:paraId="555F05BC" w14:textId="755E6083" w:rsidR="078C9CBE" w:rsidRDefault="078C9CBE" w:rsidP="00B96F10">
      <w:pPr>
        <w:spacing w:after="0" w:line="240" w:lineRule="auto"/>
        <w:rPr>
          <w:rFonts w:asciiTheme="minorHAnsi" w:hAnsiTheme="minorHAnsi" w:cstheme="minorBidi"/>
          <w:sz w:val="20"/>
          <w:szCs w:val="20"/>
        </w:rPr>
      </w:pPr>
    </w:p>
    <w:p w14:paraId="25195DE2" w14:textId="2C24B669" w:rsidR="078C9CBE" w:rsidRDefault="078C9CBE" w:rsidP="00B96F10">
      <w:pPr>
        <w:spacing w:after="0" w:line="240" w:lineRule="auto"/>
        <w:rPr>
          <w:rFonts w:asciiTheme="minorHAnsi" w:hAnsiTheme="minorHAnsi" w:cstheme="minorBidi"/>
          <w:sz w:val="20"/>
          <w:szCs w:val="20"/>
        </w:rPr>
      </w:pPr>
    </w:p>
    <w:tbl>
      <w:tblPr>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40"/>
        <w:gridCol w:w="191"/>
        <w:gridCol w:w="1418"/>
        <w:gridCol w:w="900"/>
        <w:gridCol w:w="801"/>
        <w:gridCol w:w="585"/>
        <w:gridCol w:w="827"/>
      </w:tblGrid>
      <w:tr w:rsidR="005F5F48" w:rsidRPr="00314ABE" w14:paraId="7596F9DA" w14:textId="77777777" w:rsidTr="0D3C24ED">
        <w:tc>
          <w:tcPr>
            <w:tcW w:w="9062" w:type="dxa"/>
            <w:gridSpan w:val="7"/>
            <w:shd w:val="clear" w:color="auto" w:fill="E7E6E6" w:themeFill="background2"/>
          </w:tcPr>
          <w:p w14:paraId="2F47EE8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rsidTr="0D3C24ED">
        <w:tc>
          <w:tcPr>
            <w:tcW w:w="4531" w:type="dxa"/>
            <w:gridSpan w:val="2"/>
          </w:tcPr>
          <w:p w14:paraId="3BFC093F"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318BB7C7" w:rsidR="00AF5237" w:rsidRPr="00172441" w:rsidRDefault="00E3358B" w:rsidP="00B96F10">
            <w:pPr>
              <w:spacing w:after="0" w:line="240" w:lineRule="auto"/>
              <w:rPr>
                <w:rFonts w:asciiTheme="minorHAnsi" w:eastAsia="Times New Roman" w:hAnsiTheme="minorHAnsi" w:cstheme="minorBidi"/>
                <w:sz w:val="20"/>
                <w:szCs w:val="20"/>
              </w:rPr>
            </w:pPr>
            <w:r w:rsidRPr="007F25BB">
              <w:rPr>
                <w:rFonts w:asciiTheme="minorHAnsi" w:eastAsia="Times New Roman" w:hAnsiTheme="minorHAnsi" w:cstheme="minorBidi"/>
                <w:color w:val="000000" w:themeColor="text1"/>
                <w:sz w:val="20"/>
                <w:szCs w:val="20"/>
              </w:rPr>
              <w:t>Pravidlá tvorby študijných plánov v študijnom programe sú uvedené v Študijnom poriadku Univerzity Komenského v Bratislave, predpis 20/2019 https://uniba.sk/fileadmin/ruk/legislativa/2019/Vp_2019_20.pdf a v Pravidlách vnútorného systému kvality Univerzity Komenského v Bratislave, predpis 23/2021, vrátane bakalárskeho štúdia: https://uniba.sk/fileadmin/ruk/legislativa/2021/Vp_2021_23.pdf</w:t>
            </w:r>
          </w:p>
        </w:tc>
      </w:tr>
      <w:tr w:rsidR="005F5F48" w:rsidRPr="00314ABE" w14:paraId="22B7C816" w14:textId="77777777" w:rsidTr="0D3C24ED">
        <w:tc>
          <w:tcPr>
            <w:tcW w:w="4531" w:type="dxa"/>
            <w:gridSpan w:val="2"/>
          </w:tcPr>
          <w:p w14:paraId="58EB92B8"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2FEE483D" w14:textId="7D22645F" w:rsidR="005F5F48" w:rsidRPr="00314ABE" w:rsidRDefault="00E3358B" w:rsidP="00B96F10">
            <w:pPr>
              <w:spacing w:after="0" w:line="240" w:lineRule="auto"/>
              <w:rPr>
                <w:rFonts w:asciiTheme="minorHAnsi" w:eastAsia="Times New Roman" w:hAnsiTheme="minorHAnsi" w:cstheme="minorBidi"/>
                <w:sz w:val="20"/>
                <w:szCs w:val="20"/>
              </w:rPr>
            </w:pPr>
            <w:r w:rsidRPr="00E3358B">
              <w:rPr>
                <w:rFonts w:asciiTheme="minorHAnsi" w:eastAsia="Times New Roman" w:hAnsiTheme="minorHAnsi" w:cstheme="minorBidi"/>
                <w:sz w:val="20"/>
                <w:szCs w:val="20"/>
              </w:rPr>
              <w:t>https://fses.uniba.sk/studium/studijne-programy-a-plany/magistersky-stupen/verejna-politika/</w:t>
            </w:r>
          </w:p>
          <w:p w14:paraId="6068775B" w14:textId="4E1899A2" w:rsidR="005F5F48" w:rsidRPr="00314ABE" w:rsidRDefault="005F5F48" w:rsidP="00B96F10">
            <w:pPr>
              <w:spacing w:after="0" w:line="240" w:lineRule="auto"/>
              <w:rPr>
                <w:rFonts w:asciiTheme="minorHAnsi" w:eastAsia="Times New Roman" w:hAnsiTheme="minorHAnsi" w:cstheme="minorBidi"/>
                <w:sz w:val="20"/>
                <w:szCs w:val="20"/>
              </w:rPr>
            </w:pPr>
          </w:p>
        </w:tc>
      </w:tr>
      <w:tr w:rsidR="005F5F48" w:rsidRPr="00314ABE" w14:paraId="78DC16D7" w14:textId="77777777" w:rsidTr="0D3C24ED">
        <w:tc>
          <w:tcPr>
            <w:tcW w:w="9062" w:type="dxa"/>
            <w:gridSpan w:val="7"/>
          </w:tcPr>
          <w:p w14:paraId="7F83A84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rsidTr="0D3C24ED">
        <w:tc>
          <w:tcPr>
            <w:tcW w:w="9062" w:type="dxa"/>
            <w:gridSpan w:val="7"/>
          </w:tcPr>
          <w:p w14:paraId="2E652EF7" w14:textId="77777777" w:rsidR="005F5F48" w:rsidRPr="00314ABE" w:rsidRDefault="000762F0" w:rsidP="00B96F10">
            <w:pPr>
              <w:spacing w:after="0" w:line="240" w:lineRule="auto"/>
              <w:rPr>
                <w:rFonts w:asciiTheme="minorHAnsi" w:eastAsia="Times New Roman" w:hAnsiTheme="minorHAnsi" w:cstheme="minorBidi"/>
                <w:b/>
                <w:bCs/>
                <w:sz w:val="20"/>
                <w:szCs w:val="20"/>
              </w:rPr>
            </w:pPr>
            <w:r w:rsidRPr="4FF1F727">
              <w:rPr>
                <w:rFonts w:asciiTheme="minorHAnsi" w:eastAsia="Times New Roman" w:hAnsiTheme="minorHAnsi" w:cstheme="minorBidi"/>
                <w:b/>
                <w:bCs/>
                <w:i/>
                <w:iCs/>
                <w:sz w:val="20"/>
                <w:szCs w:val="20"/>
              </w:rPr>
              <w:t>Jednotlivé časti študijného programu</w:t>
            </w:r>
            <w:r w:rsidRPr="4FF1F727">
              <w:rPr>
                <w:rFonts w:asciiTheme="minorHAnsi" w:eastAsia="Times New Roman" w:hAnsiTheme="minorHAnsi" w:cstheme="minorBidi"/>
                <w:sz w:val="20"/>
                <w:szCs w:val="20"/>
              </w:rPr>
              <w:t xml:space="preserve"> </w:t>
            </w:r>
          </w:p>
        </w:tc>
      </w:tr>
      <w:tr w:rsidR="005F5F48" w:rsidRPr="00314ABE" w14:paraId="4492BF19" w14:textId="77777777" w:rsidTr="0D3C24ED">
        <w:trPr>
          <w:trHeight w:val="213"/>
        </w:trPr>
        <w:tc>
          <w:tcPr>
            <w:tcW w:w="4340" w:type="dxa"/>
          </w:tcPr>
          <w:p w14:paraId="43846A4A" w14:textId="77777777" w:rsidR="005F5F48" w:rsidRPr="003D14D4" w:rsidRDefault="000762F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Názov predmetu/ vyučujúci</w:t>
            </w:r>
          </w:p>
          <w:p w14:paraId="4E216482" w14:textId="12C69906" w:rsidR="00197C47" w:rsidRPr="003D14D4" w:rsidRDefault="00197C47" w:rsidP="00B96F10">
            <w:pPr>
              <w:spacing w:after="0" w:line="240" w:lineRule="auto"/>
              <w:rPr>
                <w:rFonts w:asciiTheme="minorHAnsi" w:eastAsia="Times New Roman" w:hAnsiTheme="minorHAnsi" w:cstheme="minorBidi"/>
                <w:sz w:val="20"/>
                <w:szCs w:val="20"/>
              </w:rPr>
            </w:pPr>
          </w:p>
        </w:tc>
        <w:tc>
          <w:tcPr>
            <w:tcW w:w="1609" w:type="dxa"/>
            <w:gridSpan w:val="2"/>
          </w:tcPr>
          <w:p w14:paraId="7219A8FD" w14:textId="77777777" w:rsidR="005F5F48" w:rsidRPr="003D14D4" w:rsidRDefault="000762F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Odporúčaný ročník/semester</w:t>
            </w:r>
          </w:p>
        </w:tc>
        <w:tc>
          <w:tcPr>
            <w:tcW w:w="900" w:type="dxa"/>
          </w:tcPr>
          <w:p w14:paraId="5D74E2FA" w14:textId="77777777" w:rsidR="005F5F48" w:rsidRPr="003D14D4" w:rsidRDefault="000762F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Rozsah a forma</w:t>
            </w:r>
          </w:p>
        </w:tc>
        <w:tc>
          <w:tcPr>
            <w:tcW w:w="1386" w:type="dxa"/>
            <w:gridSpan w:val="2"/>
          </w:tcPr>
          <w:p w14:paraId="68346E67" w14:textId="77777777" w:rsidR="005F5F48" w:rsidRPr="003D14D4" w:rsidRDefault="000762F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Spôsob ukončenia</w:t>
            </w:r>
          </w:p>
        </w:tc>
        <w:tc>
          <w:tcPr>
            <w:tcW w:w="827" w:type="dxa"/>
          </w:tcPr>
          <w:p w14:paraId="3E7C609A" w14:textId="77777777" w:rsidR="005F5F48" w:rsidRPr="003D14D4" w:rsidRDefault="000762F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Kredity</w:t>
            </w:r>
          </w:p>
        </w:tc>
      </w:tr>
      <w:tr w:rsidR="00962C88" w:rsidRPr="00314ABE" w14:paraId="373AD00B" w14:textId="77777777" w:rsidTr="0D3C24ED">
        <w:trPr>
          <w:trHeight w:val="213"/>
        </w:trPr>
        <w:tc>
          <w:tcPr>
            <w:tcW w:w="4340" w:type="dxa"/>
            <w:vAlign w:val="center"/>
          </w:tcPr>
          <w:p w14:paraId="4F169AA4" w14:textId="50103CE8" w:rsidR="00962C88" w:rsidRPr="003D14D4" w:rsidRDefault="13F5809C"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Verejná politika</w:t>
            </w:r>
            <w:r w:rsidR="7C2339F8" w:rsidRPr="003D14D4">
              <w:rPr>
                <w:rFonts w:asciiTheme="minorHAnsi" w:eastAsia="Times New Roman" w:hAnsiTheme="minorHAnsi" w:cstheme="minorBidi"/>
                <w:sz w:val="20"/>
                <w:szCs w:val="20"/>
              </w:rPr>
              <w:t xml:space="preserve"> / Matúš Sloboda</w:t>
            </w:r>
            <w:r w:rsidR="001D221A" w:rsidRPr="003D14D4">
              <w:rPr>
                <w:rFonts w:asciiTheme="minorHAnsi" w:eastAsia="Times New Roman" w:hAnsiTheme="minorHAnsi" w:cstheme="minorBidi"/>
                <w:sz w:val="20"/>
                <w:szCs w:val="20"/>
              </w:rPr>
              <w:t xml:space="preserve"> P</w:t>
            </w:r>
          </w:p>
        </w:tc>
        <w:tc>
          <w:tcPr>
            <w:tcW w:w="1609" w:type="dxa"/>
            <w:gridSpan w:val="2"/>
          </w:tcPr>
          <w:p w14:paraId="31375813" w14:textId="5F98F87E" w:rsidR="00962C88" w:rsidRPr="003D14D4" w:rsidRDefault="13F5809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w:t>
            </w:r>
          </w:p>
        </w:tc>
        <w:tc>
          <w:tcPr>
            <w:tcW w:w="900" w:type="dxa"/>
            <w:vAlign w:val="center"/>
          </w:tcPr>
          <w:p w14:paraId="333AAA38" w14:textId="4C7596DC" w:rsidR="00962C88" w:rsidRPr="003D14D4" w:rsidRDefault="35DA788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4659FA63" w14:textId="1AA2F2E9" w:rsidR="00962C88" w:rsidRPr="003D14D4" w:rsidRDefault="6A97AB9B"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Priebežné hodnotenie/</w:t>
            </w:r>
          </w:p>
          <w:p w14:paraId="6CA0ED99" w14:textId="7C1896F9" w:rsidR="00962C88" w:rsidRPr="003D14D4" w:rsidRDefault="6A97AB9B"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skúška</w:t>
            </w:r>
          </w:p>
        </w:tc>
        <w:tc>
          <w:tcPr>
            <w:tcW w:w="827" w:type="dxa"/>
          </w:tcPr>
          <w:p w14:paraId="74C7FCD1" w14:textId="7C8B7D98" w:rsidR="00962C88" w:rsidRPr="003D14D4" w:rsidRDefault="13F5809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197F04BB" w14:textId="77777777" w:rsidTr="0D3C24ED">
        <w:trPr>
          <w:trHeight w:val="213"/>
        </w:trPr>
        <w:tc>
          <w:tcPr>
            <w:tcW w:w="4340" w:type="dxa"/>
            <w:vAlign w:val="center"/>
          </w:tcPr>
          <w:p w14:paraId="37681A62" w14:textId="2FCACCA9" w:rsidR="00962C88" w:rsidRPr="003D14D4" w:rsidRDefault="148B7A35"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Mikroekonómia pre verejn</w:t>
            </w:r>
            <w:r w:rsidR="4B18D222" w:rsidRPr="003D14D4">
              <w:rPr>
                <w:rFonts w:asciiTheme="minorHAnsi" w:eastAsia="Times New Roman" w:hAnsiTheme="minorHAnsi" w:cstheme="minorBidi"/>
                <w:sz w:val="20"/>
                <w:szCs w:val="20"/>
              </w:rPr>
              <w:t>u</w:t>
            </w:r>
            <w:r w:rsidRPr="003D14D4">
              <w:rPr>
                <w:rFonts w:asciiTheme="minorHAnsi" w:eastAsia="Times New Roman" w:hAnsiTheme="minorHAnsi" w:cstheme="minorBidi"/>
                <w:sz w:val="20"/>
                <w:szCs w:val="20"/>
              </w:rPr>
              <w:t xml:space="preserve"> politik</w:t>
            </w:r>
            <w:r w:rsidR="73396441" w:rsidRPr="003D14D4">
              <w:rPr>
                <w:rFonts w:asciiTheme="minorHAnsi" w:eastAsia="Times New Roman" w:hAnsiTheme="minorHAnsi" w:cstheme="minorBidi"/>
                <w:sz w:val="20"/>
                <w:szCs w:val="20"/>
              </w:rPr>
              <w:t>u</w:t>
            </w:r>
            <w:r w:rsidRPr="003D14D4">
              <w:rPr>
                <w:rFonts w:asciiTheme="minorHAnsi" w:eastAsia="Times New Roman" w:hAnsiTheme="minorHAnsi" w:cstheme="minorBidi"/>
                <w:sz w:val="20"/>
                <w:szCs w:val="20"/>
              </w:rPr>
              <w:t xml:space="preserve"> / Brian Fabo</w:t>
            </w:r>
            <w:r w:rsidR="00FE3659" w:rsidRPr="003D14D4">
              <w:rPr>
                <w:rFonts w:asciiTheme="minorHAnsi" w:eastAsia="Times New Roman" w:hAnsiTheme="minorHAnsi" w:cstheme="minorBidi"/>
                <w:sz w:val="20"/>
                <w:szCs w:val="20"/>
              </w:rPr>
              <w:t xml:space="preserve"> P</w:t>
            </w:r>
          </w:p>
        </w:tc>
        <w:tc>
          <w:tcPr>
            <w:tcW w:w="1609" w:type="dxa"/>
            <w:gridSpan w:val="2"/>
          </w:tcPr>
          <w:p w14:paraId="2FC8F992" w14:textId="4F614F75" w:rsidR="00962C88" w:rsidRPr="003D14D4" w:rsidRDefault="5B75AC91"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w:t>
            </w:r>
          </w:p>
        </w:tc>
        <w:tc>
          <w:tcPr>
            <w:tcW w:w="900" w:type="dxa"/>
            <w:vAlign w:val="center"/>
          </w:tcPr>
          <w:p w14:paraId="4C1B12F5" w14:textId="56946D21" w:rsidR="00962C88" w:rsidRPr="003D14D4" w:rsidRDefault="127F940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45B30E54" w14:textId="331CE4B7" w:rsidR="00962C88" w:rsidRPr="003D14D4" w:rsidRDefault="127B5027"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 Seminárna práca</w:t>
            </w:r>
          </w:p>
        </w:tc>
        <w:tc>
          <w:tcPr>
            <w:tcW w:w="827" w:type="dxa"/>
          </w:tcPr>
          <w:p w14:paraId="013997BE" w14:textId="110DA569" w:rsidR="00962C88" w:rsidRPr="003D14D4" w:rsidRDefault="5B75AC91"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194A7A15" w14:textId="77777777" w:rsidTr="0D3C24ED">
        <w:trPr>
          <w:trHeight w:val="213"/>
        </w:trPr>
        <w:tc>
          <w:tcPr>
            <w:tcW w:w="4340" w:type="dxa"/>
            <w:vAlign w:val="center"/>
          </w:tcPr>
          <w:p w14:paraId="22D9A5CF" w14:textId="148C9F14" w:rsidR="00962C88" w:rsidRPr="003D14D4" w:rsidRDefault="7A636141"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lastRenderedPageBreak/>
              <w:t>Techniky vedeckého písania v spoločenských vedách</w:t>
            </w:r>
            <w:r w:rsidR="445B880B" w:rsidRPr="003D14D4">
              <w:rPr>
                <w:rFonts w:asciiTheme="minorHAnsi" w:eastAsia="Times New Roman" w:hAnsiTheme="minorHAnsi" w:cstheme="minorBidi"/>
                <w:sz w:val="20"/>
                <w:szCs w:val="20"/>
              </w:rPr>
              <w:t xml:space="preserve"> / Matúš Sloboda</w:t>
            </w:r>
            <w:r w:rsidR="00FE3659" w:rsidRPr="003D14D4">
              <w:rPr>
                <w:rFonts w:asciiTheme="minorHAnsi" w:eastAsia="Times New Roman" w:hAnsiTheme="minorHAnsi" w:cstheme="minorBidi"/>
                <w:sz w:val="20"/>
                <w:szCs w:val="20"/>
              </w:rPr>
              <w:t xml:space="preserve"> P</w:t>
            </w:r>
          </w:p>
          <w:p w14:paraId="329DF912" w14:textId="3A1D3901" w:rsidR="00962C88" w:rsidRPr="003D14D4" w:rsidRDefault="00962C88" w:rsidP="00B96F10">
            <w:pPr>
              <w:spacing w:after="0" w:line="240" w:lineRule="auto"/>
              <w:rPr>
                <w:rFonts w:asciiTheme="minorHAnsi" w:eastAsia="Times New Roman" w:hAnsiTheme="minorHAnsi" w:cstheme="minorBidi"/>
                <w:sz w:val="20"/>
                <w:szCs w:val="20"/>
              </w:rPr>
            </w:pPr>
          </w:p>
        </w:tc>
        <w:tc>
          <w:tcPr>
            <w:tcW w:w="1609" w:type="dxa"/>
            <w:gridSpan w:val="2"/>
          </w:tcPr>
          <w:p w14:paraId="7168FF34" w14:textId="1FB8D477" w:rsidR="00962C88" w:rsidRPr="003D14D4" w:rsidRDefault="7A636141"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w:t>
            </w:r>
          </w:p>
        </w:tc>
        <w:tc>
          <w:tcPr>
            <w:tcW w:w="900" w:type="dxa"/>
            <w:vAlign w:val="center"/>
          </w:tcPr>
          <w:p w14:paraId="64135BA9" w14:textId="708F27B1" w:rsidR="00962C88" w:rsidRPr="003D14D4" w:rsidRDefault="7A636141"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774188C1" w14:textId="04BBB90C" w:rsidR="00962C88" w:rsidRPr="003D14D4" w:rsidRDefault="4C23520D"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Priebežné hodnotenie/</w:t>
            </w:r>
            <w:r w:rsidR="00628287" w:rsidRPr="003D14D4">
              <w:rPr>
                <w:rFonts w:asciiTheme="minorHAnsi" w:eastAsiaTheme="minorEastAsia" w:hAnsiTheme="minorHAnsi" w:cstheme="minorBidi"/>
                <w:color w:val="000000" w:themeColor="text1"/>
                <w:sz w:val="20"/>
                <w:szCs w:val="20"/>
              </w:rPr>
              <w:t>záverečná</w:t>
            </w:r>
          </w:p>
          <w:p w14:paraId="55B04047" w14:textId="02255A54" w:rsidR="00962C88" w:rsidRPr="003D14D4" w:rsidRDefault="4C23520D"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skúška</w:t>
            </w:r>
          </w:p>
        </w:tc>
        <w:tc>
          <w:tcPr>
            <w:tcW w:w="827" w:type="dxa"/>
          </w:tcPr>
          <w:p w14:paraId="659ED47C" w14:textId="395F3EE7" w:rsidR="00962C88" w:rsidRPr="003D14D4" w:rsidRDefault="7A636141"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5D27BF3D" w14:textId="77777777" w:rsidTr="0D3C24ED">
        <w:trPr>
          <w:trHeight w:val="213"/>
        </w:trPr>
        <w:tc>
          <w:tcPr>
            <w:tcW w:w="4340" w:type="dxa"/>
            <w:vAlign w:val="center"/>
          </w:tcPr>
          <w:p w14:paraId="593A33B8" w14:textId="413C4093" w:rsidR="00962C88" w:rsidRPr="003D14D4" w:rsidRDefault="06868AD5"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Hospodárska politika / Brian Fabo</w:t>
            </w:r>
            <w:r w:rsidR="00FE3659" w:rsidRPr="003D14D4">
              <w:rPr>
                <w:rFonts w:asciiTheme="minorHAnsi" w:eastAsia="Times New Roman" w:hAnsiTheme="minorHAnsi" w:cstheme="minorBidi"/>
                <w:sz w:val="20"/>
                <w:szCs w:val="20"/>
              </w:rPr>
              <w:t xml:space="preserve"> PV</w:t>
            </w:r>
          </w:p>
        </w:tc>
        <w:tc>
          <w:tcPr>
            <w:tcW w:w="1609" w:type="dxa"/>
            <w:gridSpan w:val="2"/>
          </w:tcPr>
          <w:p w14:paraId="28DF0D9C" w14:textId="6091CBB0" w:rsidR="00962C88" w:rsidRPr="003D14D4" w:rsidRDefault="5C7400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w:t>
            </w:r>
          </w:p>
        </w:tc>
        <w:tc>
          <w:tcPr>
            <w:tcW w:w="900" w:type="dxa"/>
            <w:vAlign w:val="center"/>
          </w:tcPr>
          <w:p w14:paraId="1019E581" w14:textId="28B47A51" w:rsidR="00962C88" w:rsidRPr="003D14D4" w:rsidRDefault="064FC0C6"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4S</w:t>
            </w:r>
          </w:p>
        </w:tc>
        <w:tc>
          <w:tcPr>
            <w:tcW w:w="1386" w:type="dxa"/>
            <w:gridSpan w:val="2"/>
          </w:tcPr>
          <w:p w14:paraId="4C863272" w14:textId="65C49D9F" w:rsidR="00962C88" w:rsidRPr="003D14D4" w:rsidRDefault="00B465DD"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Priebežné hodnotenie/</w:t>
            </w:r>
            <w:r w:rsidR="00DC1A11">
              <w:rPr>
                <w:rFonts w:asciiTheme="minorHAnsi" w:eastAsia="Times New Roman" w:hAnsiTheme="minorHAnsi" w:cstheme="minorBidi"/>
                <w:sz w:val="20"/>
                <w:szCs w:val="20"/>
              </w:rPr>
              <w:t>seminárna</w:t>
            </w:r>
            <w:r>
              <w:rPr>
                <w:rFonts w:asciiTheme="minorHAnsi" w:eastAsia="Times New Roman" w:hAnsiTheme="minorHAnsi" w:cstheme="minorBidi"/>
                <w:sz w:val="20"/>
                <w:szCs w:val="20"/>
              </w:rPr>
              <w:t xml:space="preserve"> práca</w:t>
            </w:r>
          </w:p>
        </w:tc>
        <w:tc>
          <w:tcPr>
            <w:tcW w:w="827" w:type="dxa"/>
          </w:tcPr>
          <w:p w14:paraId="534A1C2D" w14:textId="4CA101B7" w:rsidR="00962C88" w:rsidRPr="003D14D4" w:rsidRDefault="0D3C24ED"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6</w:t>
            </w:r>
          </w:p>
        </w:tc>
      </w:tr>
      <w:tr w:rsidR="00962C88" w:rsidRPr="00314ABE" w14:paraId="05B2A6BE" w14:textId="77777777" w:rsidTr="0D3C24ED">
        <w:trPr>
          <w:trHeight w:val="213"/>
        </w:trPr>
        <w:tc>
          <w:tcPr>
            <w:tcW w:w="4340" w:type="dxa"/>
            <w:vAlign w:val="center"/>
          </w:tcPr>
          <w:p w14:paraId="58E07FA5" w14:textId="77256DC7" w:rsidR="00962C88" w:rsidRPr="003D14D4" w:rsidRDefault="520681CF" w:rsidP="0D3C24ED">
            <w:pPr>
              <w:spacing w:after="0" w:line="240" w:lineRule="auto"/>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Kvantitatívne výskumné metódy / Matúš Sloboda, Andrej Findor</w:t>
            </w:r>
            <w:r w:rsidR="7AA2A97F" w:rsidRPr="0D3C24ED">
              <w:rPr>
                <w:rFonts w:asciiTheme="minorHAnsi" w:eastAsia="Times New Roman" w:hAnsiTheme="minorHAnsi" w:cstheme="minorBidi"/>
                <w:sz w:val="20"/>
                <w:szCs w:val="20"/>
              </w:rPr>
              <w:t xml:space="preserve"> P</w:t>
            </w:r>
          </w:p>
        </w:tc>
        <w:tc>
          <w:tcPr>
            <w:tcW w:w="1609" w:type="dxa"/>
            <w:gridSpan w:val="2"/>
          </w:tcPr>
          <w:p w14:paraId="378DB9C7" w14:textId="469D7F21" w:rsidR="00962C88" w:rsidRPr="003D14D4" w:rsidRDefault="09A53BCB"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w:t>
            </w:r>
          </w:p>
        </w:tc>
        <w:tc>
          <w:tcPr>
            <w:tcW w:w="900" w:type="dxa"/>
            <w:vAlign w:val="center"/>
          </w:tcPr>
          <w:p w14:paraId="67E87F39" w14:textId="4A20D8CA" w:rsidR="00962C88" w:rsidRPr="003D14D4" w:rsidRDefault="520681CF"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2P+2S</w:t>
            </w:r>
          </w:p>
          <w:p w14:paraId="531CE327" w14:textId="118A56F6" w:rsidR="00962C88" w:rsidRPr="003D14D4" w:rsidRDefault="00962C88" w:rsidP="0D3C24ED">
            <w:pPr>
              <w:spacing w:after="0" w:line="240" w:lineRule="auto"/>
              <w:jc w:val="center"/>
              <w:rPr>
                <w:rFonts w:asciiTheme="minorHAnsi" w:eastAsia="Times New Roman" w:hAnsiTheme="minorHAnsi" w:cstheme="minorBidi"/>
                <w:sz w:val="20"/>
                <w:szCs w:val="20"/>
              </w:rPr>
            </w:pPr>
          </w:p>
        </w:tc>
        <w:tc>
          <w:tcPr>
            <w:tcW w:w="1386" w:type="dxa"/>
            <w:gridSpan w:val="2"/>
          </w:tcPr>
          <w:p w14:paraId="16434389" w14:textId="57478996" w:rsidR="00962C88" w:rsidRPr="003D14D4" w:rsidRDefault="35C81359"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Priebežné hodnotenie</w:t>
            </w:r>
          </w:p>
        </w:tc>
        <w:tc>
          <w:tcPr>
            <w:tcW w:w="827" w:type="dxa"/>
          </w:tcPr>
          <w:p w14:paraId="2D82959E" w14:textId="4E2D4C1B" w:rsidR="00962C88" w:rsidRPr="003D14D4" w:rsidRDefault="25D771D8"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6EBEE209" w14:textId="77777777" w:rsidTr="0D3C24ED">
        <w:trPr>
          <w:trHeight w:val="213"/>
        </w:trPr>
        <w:tc>
          <w:tcPr>
            <w:tcW w:w="4340" w:type="dxa"/>
            <w:vAlign w:val="center"/>
          </w:tcPr>
          <w:p w14:paraId="4909031E" w14:textId="04464668" w:rsidR="00962C88" w:rsidRPr="003D14D4" w:rsidRDefault="4EF11676"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Rozvoj a vzdelávanie manažérov / Lukáš Bakoš</w:t>
            </w:r>
            <w:r w:rsidR="00FE3659" w:rsidRPr="003D14D4">
              <w:rPr>
                <w:rFonts w:asciiTheme="minorHAnsi" w:eastAsia="Times New Roman" w:hAnsiTheme="minorHAnsi" w:cstheme="minorBidi"/>
                <w:sz w:val="20"/>
                <w:szCs w:val="20"/>
              </w:rPr>
              <w:t xml:space="preserve"> PV</w:t>
            </w:r>
          </w:p>
        </w:tc>
        <w:tc>
          <w:tcPr>
            <w:tcW w:w="1609" w:type="dxa"/>
            <w:gridSpan w:val="2"/>
          </w:tcPr>
          <w:p w14:paraId="79C961F0" w14:textId="57B6E93F" w:rsidR="00962C88" w:rsidRPr="003D14D4" w:rsidRDefault="4EF1167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1Z/2Z</w:t>
            </w:r>
          </w:p>
        </w:tc>
        <w:tc>
          <w:tcPr>
            <w:tcW w:w="900" w:type="dxa"/>
            <w:vAlign w:val="center"/>
          </w:tcPr>
          <w:p w14:paraId="3DBF331E" w14:textId="1D85EE71" w:rsidR="00962C88" w:rsidRPr="003D14D4" w:rsidRDefault="63719334"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6B18D459" w14:textId="33633EB4" w:rsidR="00962C88" w:rsidRPr="003D14D4" w:rsidRDefault="0E0BDB9F"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w:t>
            </w:r>
            <w:r w:rsidR="470C559A" w:rsidRPr="003D14D4">
              <w:rPr>
                <w:rFonts w:asciiTheme="minorHAnsi" w:eastAsia="Times New Roman" w:hAnsiTheme="minorHAnsi" w:cstheme="minorBidi"/>
                <w:sz w:val="20"/>
                <w:szCs w:val="20"/>
              </w:rPr>
              <w:t xml:space="preserve">záverečná </w:t>
            </w:r>
            <w:r w:rsidRPr="003D14D4">
              <w:rPr>
                <w:rFonts w:asciiTheme="minorHAnsi" w:eastAsia="Times New Roman" w:hAnsiTheme="minorHAnsi" w:cstheme="minorBidi"/>
                <w:sz w:val="20"/>
                <w:szCs w:val="20"/>
              </w:rPr>
              <w:t>skúšk</w:t>
            </w:r>
            <w:r w:rsidR="7CA76800" w:rsidRPr="003D14D4">
              <w:rPr>
                <w:rFonts w:asciiTheme="minorHAnsi" w:eastAsia="Times New Roman" w:hAnsiTheme="minorHAnsi" w:cstheme="minorBidi"/>
                <w:sz w:val="20"/>
                <w:szCs w:val="20"/>
              </w:rPr>
              <w:t>a</w:t>
            </w:r>
          </w:p>
        </w:tc>
        <w:tc>
          <w:tcPr>
            <w:tcW w:w="827" w:type="dxa"/>
          </w:tcPr>
          <w:p w14:paraId="32973AFE" w14:textId="30D4A3B7" w:rsidR="00962C88" w:rsidRPr="003D14D4" w:rsidRDefault="4EF1167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7D6EB010" w14:textId="77777777" w:rsidTr="0D3C24ED">
        <w:trPr>
          <w:trHeight w:val="213"/>
        </w:trPr>
        <w:tc>
          <w:tcPr>
            <w:tcW w:w="4340" w:type="dxa"/>
            <w:vAlign w:val="center"/>
          </w:tcPr>
          <w:p w14:paraId="7CB0E7EC" w14:textId="6DD39770" w:rsidR="00962C88" w:rsidRPr="003D14D4" w:rsidRDefault="34EB86CE" w:rsidP="0D3C24ED">
            <w:pPr>
              <w:spacing w:after="0" w:line="240" w:lineRule="auto"/>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Participatívna tvorba verejnej politiky v projektovom cykle / Alexandra Poláková</w:t>
            </w:r>
            <w:r w:rsidR="54AF2D22" w:rsidRPr="0D3C24ED">
              <w:rPr>
                <w:rFonts w:asciiTheme="minorHAnsi" w:eastAsia="Times New Roman" w:hAnsiTheme="minorHAnsi" w:cstheme="minorBidi"/>
                <w:sz w:val="20"/>
                <w:szCs w:val="20"/>
              </w:rPr>
              <w:t xml:space="preserve"> </w:t>
            </w:r>
            <w:r w:rsidRPr="0D3C24ED">
              <w:rPr>
                <w:rFonts w:asciiTheme="minorHAnsi" w:eastAsia="Times New Roman" w:hAnsiTheme="minorHAnsi" w:cstheme="minorBidi"/>
                <w:sz w:val="20"/>
                <w:szCs w:val="20"/>
              </w:rPr>
              <w:t>Suchalová</w:t>
            </w:r>
            <w:r w:rsidR="7AA2A97F" w:rsidRPr="0D3C24ED">
              <w:rPr>
                <w:rFonts w:asciiTheme="minorHAnsi" w:eastAsia="Times New Roman" w:hAnsiTheme="minorHAnsi" w:cstheme="minorBidi"/>
                <w:sz w:val="20"/>
                <w:szCs w:val="20"/>
              </w:rPr>
              <w:t xml:space="preserve"> PV</w:t>
            </w:r>
          </w:p>
          <w:p w14:paraId="2BF26337" w14:textId="52E30070" w:rsidR="00962C88" w:rsidRPr="003D14D4" w:rsidRDefault="00962C88" w:rsidP="0D3C24ED">
            <w:pPr>
              <w:spacing w:after="0" w:line="240" w:lineRule="auto"/>
              <w:rPr>
                <w:rFonts w:asciiTheme="minorHAnsi" w:eastAsia="Times New Roman" w:hAnsiTheme="minorHAnsi" w:cstheme="minorBidi"/>
                <w:sz w:val="20"/>
                <w:szCs w:val="20"/>
              </w:rPr>
            </w:pPr>
          </w:p>
        </w:tc>
        <w:tc>
          <w:tcPr>
            <w:tcW w:w="1609" w:type="dxa"/>
            <w:gridSpan w:val="2"/>
          </w:tcPr>
          <w:p w14:paraId="0CD4F6D9" w14:textId="1FC62B93" w:rsidR="00962C88" w:rsidRPr="003D14D4" w:rsidRDefault="4EF1167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w:t>
            </w:r>
            <w:r w:rsidR="364D93E2" w:rsidRPr="003D14D4">
              <w:rPr>
                <w:rFonts w:asciiTheme="minorHAnsi" w:eastAsia="Times New Roman" w:hAnsiTheme="minorHAnsi" w:cstheme="minorBidi"/>
                <w:sz w:val="20"/>
                <w:szCs w:val="20"/>
              </w:rPr>
              <w:t>Z</w:t>
            </w:r>
          </w:p>
        </w:tc>
        <w:tc>
          <w:tcPr>
            <w:tcW w:w="900" w:type="dxa"/>
            <w:vAlign w:val="center"/>
          </w:tcPr>
          <w:p w14:paraId="610E8958" w14:textId="001A4092" w:rsidR="00962C88" w:rsidRPr="003D14D4" w:rsidRDefault="0D3C24ED"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4S</w:t>
            </w:r>
          </w:p>
        </w:tc>
        <w:tc>
          <w:tcPr>
            <w:tcW w:w="1386" w:type="dxa"/>
            <w:gridSpan w:val="2"/>
          </w:tcPr>
          <w:p w14:paraId="05B7DCC0" w14:textId="0F3A05C1" w:rsidR="00962C88" w:rsidRPr="003D14D4" w:rsidRDefault="402562A8" w:rsidP="0D3C24ED">
            <w:pPr>
              <w:spacing w:after="0" w:line="240" w:lineRule="auto"/>
              <w:jc w:val="center"/>
              <w:rPr>
                <w:rFonts w:asciiTheme="minorHAnsi" w:eastAsia="Times New Roman" w:hAnsiTheme="minorHAnsi" w:cstheme="minorBidi"/>
                <w:sz w:val="20"/>
                <w:szCs w:val="20"/>
              </w:rPr>
            </w:pPr>
            <w:r w:rsidRPr="0D3C24ED">
              <w:rPr>
                <w:rFonts w:asciiTheme="minorHAnsi" w:eastAsiaTheme="minorEastAsia" w:hAnsiTheme="minorHAnsi" w:cstheme="minorBidi"/>
                <w:color w:val="000000" w:themeColor="text1"/>
                <w:sz w:val="20"/>
                <w:szCs w:val="20"/>
              </w:rPr>
              <w:t>Priebežné hodnotenie/</w:t>
            </w:r>
            <w:r w:rsidR="35C81359" w:rsidRPr="0D3C24ED">
              <w:rPr>
                <w:rFonts w:asciiTheme="minorHAnsi" w:eastAsia="Times New Roman" w:hAnsiTheme="minorHAnsi" w:cstheme="minorBidi"/>
                <w:sz w:val="20"/>
                <w:szCs w:val="20"/>
              </w:rPr>
              <w:t xml:space="preserve"> seminárna práca/  záverečná skúška</w:t>
            </w:r>
          </w:p>
        </w:tc>
        <w:tc>
          <w:tcPr>
            <w:tcW w:w="827" w:type="dxa"/>
          </w:tcPr>
          <w:p w14:paraId="799C54D0" w14:textId="71301FDD" w:rsidR="00962C88" w:rsidRPr="003D14D4" w:rsidRDefault="4EF1167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D3C24ED" w14:paraId="7C9067E0" w14:textId="77777777" w:rsidTr="0D3C24ED">
        <w:trPr>
          <w:trHeight w:val="213"/>
        </w:trPr>
        <w:tc>
          <w:tcPr>
            <w:tcW w:w="4340" w:type="dxa"/>
            <w:vAlign w:val="center"/>
          </w:tcPr>
          <w:p w14:paraId="3036FA36" w14:textId="2D2E96F6" w:rsidR="0D3C24ED" w:rsidRDefault="0D3C24ED" w:rsidP="0D3C24ED">
            <w:pPr>
              <w:spacing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 xml:space="preserve">Kvalitatívne výskumné metódy / Katarína Staroňová, </w:t>
            </w:r>
            <w:r w:rsidR="003772D5">
              <w:rPr>
                <w:rFonts w:asciiTheme="minorHAnsi" w:eastAsia="Times New Roman" w:hAnsiTheme="minorHAnsi" w:cstheme="minorBidi"/>
                <w:sz w:val="20"/>
                <w:szCs w:val="20"/>
              </w:rPr>
              <w:t xml:space="preserve"> </w:t>
            </w:r>
          </w:p>
          <w:p w14:paraId="36E943D3" w14:textId="29EADF41" w:rsidR="0D3C24ED" w:rsidRDefault="0D3C24ED" w:rsidP="0D3C24ED">
            <w:pPr>
              <w:spacing w:line="240" w:lineRule="auto"/>
              <w:jc w:val="center"/>
              <w:rPr>
                <w:rFonts w:asciiTheme="minorHAnsi" w:eastAsia="Times New Roman" w:hAnsiTheme="minorHAnsi" w:cstheme="minorBidi"/>
                <w:sz w:val="20"/>
                <w:szCs w:val="20"/>
              </w:rPr>
            </w:pPr>
          </w:p>
        </w:tc>
        <w:tc>
          <w:tcPr>
            <w:tcW w:w="1609" w:type="dxa"/>
            <w:gridSpan w:val="2"/>
            <w:vAlign w:val="center"/>
          </w:tcPr>
          <w:p w14:paraId="7639F8B6" w14:textId="478E979A" w:rsidR="0D3C24ED" w:rsidRDefault="0D3C24ED" w:rsidP="0D3C24ED">
            <w:pPr>
              <w:spacing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1L</w:t>
            </w:r>
          </w:p>
        </w:tc>
        <w:tc>
          <w:tcPr>
            <w:tcW w:w="900" w:type="dxa"/>
            <w:vAlign w:val="center"/>
          </w:tcPr>
          <w:p w14:paraId="401FDF0A" w14:textId="42C46A77" w:rsidR="0D3C24ED" w:rsidRDefault="0D3C24ED" w:rsidP="0D3C24ED">
            <w:pPr>
              <w:spacing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2P+2S</w:t>
            </w:r>
          </w:p>
        </w:tc>
        <w:tc>
          <w:tcPr>
            <w:tcW w:w="1386" w:type="dxa"/>
            <w:gridSpan w:val="2"/>
            <w:vAlign w:val="center"/>
          </w:tcPr>
          <w:p w14:paraId="7C2A1D7F" w14:textId="3C640C6C" w:rsidR="568839C6" w:rsidRDefault="568839C6"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Priebežné hodnotenia/</w:t>
            </w:r>
            <w:r w:rsidR="6D705ECD" w:rsidRPr="0D3C24ED">
              <w:rPr>
                <w:rFonts w:asciiTheme="minorHAnsi" w:eastAsia="Times New Roman" w:hAnsiTheme="minorHAnsi" w:cstheme="minorBidi"/>
                <w:sz w:val="20"/>
                <w:szCs w:val="20"/>
              </w:rPr>
              <w:t xml:space="preserve"> </w:t>
            </w:r>
            <w:r w:rsidRPr="0D3C24ED">
              <w:rPr>
                <w:rFonts w:asciiTheme="minorHAnsi" w:eastAsia="Times New Roman" w:hAnsiTheme="minorHAnsi" w:cstheme="minorBidi"/>
                <w:sz w:val="20"/>
                <w:szCs w:val="20"/>
              </w:rPr>
              <w:t>seminárna práca</w:t>
            </w:r>
          </w:p>
          <w:p w14:paraId="42F4E163" w14:textId="6071CE6F" w:rsidR="0D3C24ED" w:rsidRDefault="0D3C24ED" w:rsidP="0D3C24ED">
            <w:pPr>
              <w:spacing w:line="240" w:lineRule="auto"/>
              <w:jc w:val="center"/>
              <w:rPr>
                <w:rFonts w:asciiTheme="minorHAnsi" w:eastAsiaTheme="minorEastAsia" w:hAnsiTheme="minorHAnsi" w:cstheme="minorBidi"/>
                <w:color w:val="000000" w:themeColor="text1"/>
                <w:sz w:val="20"/>
                <w:szCs w:val="20"/>
              </w:rPr>
            </w:pPr>
          </w:p>
        </w:tc>
        <w:tc>
          <w:tcPr>
            <w:tcW w:w="827" w:type="dxa"/>
            <w:vAlign w:val="center"/>
          </w:tcPr>
          <w:p w14:paraId="2E4D9224" w14:textId="39389DF4" w:rsidR="0D3C24ED" w:rsidRDefault="0D3C24ED" w:rsidP="0D3C24ED">
            <w:pPr>
              <w:spacing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6</w:t>
            </w:r>
          </w:p>
        </w:tc>
      </w:tr>
      <w:tr w:rsidR="00962C88" w:rsidRPr="00314ABE" w14:paraId="169F8D48" w14:textId="77777777" w:rsidTr="0D3C24ED">
        <w:trPr>
          <w:trHeight w:val="213"/>
        </w:trPr>
        <w:tc>
          <w:tcPr>
            <w:tcW w:w="4340" w:type="dxa"/>
            <w:vAlign w:val="center"/>
          </w:tcPr>
          <w:p w14:paraId="1A65436F" w14:textId="46846D9F" w:rsidR="00962C88" w:rsidRPr="003D14D4" w:rsidRDefault="0DC0F026"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Komparatívna verená politika a verejná správa / Emília Beblavá</w:t>
            </w:r>
            <w:r w:rsidR="00FE3659" w:rsidRPr="003D14D4">
              <w:rPr>
                <w:rFonts w:asciiTheme="minorHAnsi" w:eastAsia="Times New Roman" w:hAnsiTheme="minorHAnsi" w:cstheme="minorBidi"/>
                <w:sz w:val="20"/>
                <w:szCs w:val="20"/>
              </w:rPr>
              <w:t xml:space="preserve"> P</w:t>
            </w:r>
          </w:p>
        </w:tc>
        <w:tc>
          <w:tcPr>
            <w:tcW w:w="1609" w:type="dxa"/>
            <w:gridSpan w:val="2"/>
          </w:tcPr>
          <w:p w14:paraId="39D8C946" w14:textId="242592E9" w:rsidR="00962C88" w:rsidRPr="003D14D4" w:rsidRDefault="0DC0F02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1L</w:t>
            </w:r>
          </w:p>
        </w:tc>
        <w:tc>
          <w:tcPr>
            <w:tcW w:w="900" w:type="dxa"/>
            <w:vAlign w:val="center"/>
          </w:tcPr>
          <w:p w14:paraId="4CAE5500" w14:textId="29509015" w:rsidR="00962C88" w:rsidRPr="003D14D4" w:rsidRDefault="0DC0F02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56FFC148" w14:textId="2339E634" w:rsidR="00962C88" w:rsidRPr="003D14D4" w:rsidRDefault="311F3898"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w:t>
            </w:r>
            <w:r w:rsidR="6ED8C9B9" w:rsidRPr="003D14D4">
              <w:rPr>
                <w:rFonts w:asciiTheme="minorHAnsi" w:eastAsia="Times New Roman" w:hAnsiTheme="minorHAnsi" w:cstheme="minorBidi"/>
                <w:sz w:val="20"/>
                <w:szCs w:val="20"/>
              </w:rPr>
              <w:t>ie</w:t>
            </w:r>
            <w:r w:rsidRPr="003D14D4">
              <w:rPr>
                <w:rFonts w:asciiTheme="minorHAnsi" w:eastAsia="Times New Roman" w:hAnsiTheme="minorHAnsi" w:cstheme="minorBidi"/>
                <w:sz w:val="20"/>
                <w:szCs w:val="20"/>
              </w:rPr>
              <w:t>/</w:t>
            </w:r>
            <w:r w:rsidR="4CCF1292" w:rsidRPr="003D14D4">
              <w:rPr>
                <w:rFonts w:asciiTheme="minorHAnsi" w:eastAsia="Times New Roman" w:hAnsiTheme="minorHAnsi" w:cstheme="minorBidi"/>
                <w:sz w:val="20"/>
                <w:szCs w:val="20"/>
              </w:rPr>
              <w:t xml:space="preserve"> seminárna práca/</w:t>
            </w:r>
            <w:r w:rsidR="434811B2" w:rsidRPr="003D14D4">
              <w:rPr>
                <w:rFonts w:asciiTheme="minorHAnsi" w:eastAsia="Times New Roman" w:hAnsiTheme="minorHAnsi" w:cstheme="minorBidi"/>
                <w:sz w:val="20"/>
                <w:szCs w:val="20"/>
              </w:rPr>
              <w:t xml:space="preserve">  </w:t>
            </w:r>
            <w:r w:rsidR="7DCB9AB6" w:rsidRPr="003D14D4">
              <w:rPr>
                <w:rFonts w:asciiTheme="minorHAnsi" w:eastAsia="Times New Roman" w:hAnsiTheme="minorHAnsi" w:cstheme="minorBidi"/>
                <w:sz w:val="20"/>
                <w:szCs w:val="20"/>
              </w:rPr>
              <w:t xml:space="preserve">záverečná </w:t>
            </w:r>
            <w:r w:rsidRPr="003D14D4">
              <w:rPr>
                <w:rFonts w:asciiTheme="minorHAnsi" w:eastAsia="Times New Roman" w:hAnsiTheme="minorHAnsi" w:cstheme="minorBidi"/>
                <w:sz w:val="20"/>
                <w:szCs w:val="20"/>
              </w:rPr>
              <w:t xml:space="preserve">skúška </w:t>
            </w:r>
          </w:p>
        </w:tc>
        <w:tc>
          <w:tcPr>
            <w:tcW w:w="827" w:type="dxa"/>
          </w:tcPr>
          <w:p w14:paraId="2CA6D0A8" w14:textId="38D3D746" w:rsidR="00962C88" w:rsidRPr="003D14D4" w:rsidRDefault="0DC0F02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55E9DCAF" w14:textId="77777777" w:rsidTr="0D3C24ED">
        <w:trPr>
          <w:trHeight w:val="213"/>
        </w:trPr>
        <w:tc>
          <w:tcPr>
            <w:tcW w:w="4340" w:type="dxa"/>
            <w:vAlign w:val="center"/>
          </w:tcPr>
          <w:p w14:paraId="01FBCB3E" w14:textId="5F6EE9EB" w:rsidR="00962C88" w:rsidRPr="003D14D4" w:rsidRDefault="0DC0F026"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Nástroje verejnej politiky / Alexandra Poláková Suchalová</w:t>
            </w:r>
            <w:r w:rsidR="00FE3659" w:rsidRPr="003D14D4">
              <w:rPr>
                <w:rFonts w:asciiTheme="minorHAnsi" w:eastAsia="Times New Roman" w:hAnsiTheme="minorHAnsi" w:cstheme="minorBidi"/>
                <w:sz w:val="20"/>
                <w:szCs w:val="20"/>
              </w:rPr>
              <w:t xml:space="preserve"> P</w:t>
            </w:r>
          </w:p>
        </w:tc>
        <w:tc>
          <w:tcPr>
            <w:tcW w:w="1609" w:type="dxa"/>
            <w:gridSpan w:val="2"/>
          </w:tcPr>
          <w:p w14:paraId="33B0B2F6" w14:textId="4298C7EC"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1L</w:t>
            </w:r>
          </w:p>
        </w:tc>
        <w:tc>
          <w:tcPr>
            <w:tcW w:w="900" w:type="dxa"/>
            <w:vAlign w:val="center"/>
          </w:tcPr>
          <w:p w14:paraId="1CCE4C02" w14:textId="1D2F26F4" w:rsidR="00962C88" w:rsidRPr="003D14D4" w:rsidRDefault="50A43C2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31469B87" w14:textId="19382BCB" w:rsidR="00962C88" w:rsidRPr="003D14D4" w:rsidRDefault="42AF511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hodnotenia/seminárna práca</w:t>
            </w:r>
          </w:p>
        </w:tc>
        <w:tc>
          <w:tcPr>
            <w:tcW w:w="827" w:type="dxa"/>
          </w:tcPr>
          <w:p w14:paraId="7CC969B9" w14:textId="40BE62D8"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3E0ECCF3" w14:textId="77777777" w:rsidTr="0D3C24ED">
        <w:trPr>
          <w:trHeight w:val="213"/>
        </w:trPr>
        <w:tc>
          <w:tcPr>
            <w:tcW w:w="4340" w:type="dxa"/>
            <w:vAlign w:val="center"/>
          </w:tcPr>
          <w:p w14:paraId="07C416CB" w14:textId="44C66BD1" w:rsidR="00962C88" w:rsidRPr="003D14D4" w:rsidRDefault="6ED4DAE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 xml:space="preserve">Verejná </w:t>
            </w:r>
            <w:r w:rsidR="7D6BC218" w:rsidRPr="003D14D4">
              <w:rPr>
                <w:rFonts w:asciiTheme="minorHAnsi" w:eastAsia="Times New Roman" w:hAnsiTheme="minorHAnsi" w:cstheme="minorBidi"/>
                <w:sz w:val="20"/>
                <w:szCs w:val="20"/>
              </w:rPr>
              <w:t>f</w:t>
            </w:r>
            <w:r w:rsidRPr="003D14D4">
              <w:rPr>
                <w:rFonts w:asciiTheme="minorHAnsi" w:eastAsia="Times New Roman" w:hAnsiTheme="minorHAnsi" w:cstheme="minorBidi"/>
                <w:sz w:val="20"/>
                <w:szCs w:val="20"/>
              </w:rPr>
              <w:t>inancie / Brian Fabo</w:t>
            </w:r>
            <w:r w:rsidR="00FE3659" w:rsidRPr="003D14D4">
              <w:rPr>
                <w:rFonts w:asciiTheme="minorHAnsi" w:eastAsia="Times New Roman" w:hAnsiTheme="minorHAnsi" w:cstheme="minorBidi"/>
                <w:sz w:val="20"/>
                <w:szCs w:val="20"/>
              </w:rPr>
              <w:t xml:space="preserve"> P</w:t>
            </w:r>
          </w:p>
        </w:tc>
        <w:tc>
          <w:tcPr>
            <w:tcW w:w="1609" w:type="dxa"/>
            <w:gridSpan w:val="2"/>
          </w:tcPr>
          <w:p w14:paraId="08AB2ED5" w14:textId="654D95FF"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1L</w:t>
            </w:r>
          </w:p>
        </w:tc>
        <w:tc>
          <w:tcPr>
            <w:tcW w:w="900" w:type="dxa"/>
            <w:vAlign w:val="center"/>
          </w:tcPr>
          <w:p w14:paraId="2A3066FD" w14:textId="2427292B" w:rsidR="00962C88" w:rsidRPr="003D14D4" w:rsidRDefault="08FA2D6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1DEBC7F0" w14:textId="6ABB47C2" w:rsidR="00962C88" w:rsidRPr="003D14D4" w:rsidRDefault="7E9D7A6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 xml:space="preserve">Priebežné hodnotenie/ </w:t>
            </w:r>
            <w:r w:rsidR="41F73C3A" w:rsidRPr="003D14D4">
              <w:rPr>
                <w:rFonts w:asciiTheme="minorHAnsi" w:eastAsia="Times New Roman" w:hAnsiTheme="minorHAnsi" w:cstheme="minorBidi"/>
                <w:sz w:val="20"/>
                <w:szCs w:val="20"/>
              </w:rPr>
              <w:t>Seminárna práca</w:t>
            </w:r>
          </w:p>
        </w:tc>
        <w:tc>
          <w:tcPr>
            <w:tcW w:w="827" w:type="dxa"/>
          </w:tcPr>
          <w:p w14:paraId="7961F55C" w14:textId="196BDBF5"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7D569C78" w14:textId="77777777" w:rsidTr="0D3C24ED">
        <w:trPr>
          <w:trHeight w:val="213"/>
        </w:trPr>
        <w:tc>
          <w:tcPr>
            <w:tcW w:w="4340" w:type="dxa"/>
            <w:vAlign w:val="center"/>
          </w:tcPr>
          <w:p w14:paraId="58D949F0" w14:textId="3E0B58DF" w:rsidR="00962C88" w:rsidRPr="003D14D4" w:rsidRDefault="6ED4DAE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Riadenie ľudských zdrojov vo verejnom sektore / Katarína Staroňová</w:t>
            </w:r>
            <w:r w:rsidR="00FE3659" w:rsidRPr="003D14D4">
              <w:rPr>
                <w:rFonts w:asciiTheme="minorHAnsi" w:eastAsia="Times New Roman" w:hAnsiTheme="minorHAnsi" w:cstheme="minorBidi"/>
                <w:sz w:val="20"/>
                <w:szCs w:val="20"/>
              </w:rPr>
              <w:t xml:space="preserve"> PV</w:t>
            </w:r>
          </w:p>
        </w:tc>
        <w:tc>
          <w:tcPr>
            <w:tcW w:w="1609" w:type="dxa"/>
            <w:gridSpan w:val="2"/>
          </w:tcPr>
          <w:p w14:paraId="22F656DA" w14:textId="4DDB0198"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1L</w:t>
            </w:r>
          </w:p>
        </w:tc>
        <w:tc>
          <w:tcPr>
            <w:tcW w:w="900" w:type="dxa"/>
            <w:vAlign w:val="center"/>
          </w:tcPr>
          <w:p w14:paraId="5F6EBACA" w14:textId="2B0D0C3D"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3600D02B" w14:textId="2BA4AF1D" w:rsidR="00962C88" w:rsidRPr="003D14D4" w:rsidRDefault="4AF9F65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hodnotenie/seminárna práca/ záverečná skúška</w:t>
            </w:r>
          </w:p>
        </w:tc>
        <w:tc>
          <w:tcPr>
            <w:tcW w:w="827" w:type="dxa"/>
          </w:tcPr>
          <w:p w14:paraId="583ED3F7" w14:textId="3C6C48C9"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36C4BBD7" w14:textId="77777777" w:rsidTr="0D3C24ED">
        <w:trPr>
          <w:trHeight w:val="213"/>
        </w:trPr>
        <w:tc>
          <w:tcPr>
            <w:tcW w:w="4340" w:type="dxa"/>
            <w:vAlign w:val="center"/>
          </w:tcPr>
          <w:p w14:paraId="559F336C" w14:textId="02652588" w:rsidR="00962C88" w:rsidRPr="003D14D4" w:rsidRDefault="6ED4DAE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Behaviorálna verejná politika I / Emília Beblavá</w:t>
            </w:r>
            <w:r w:rsidR="00FE3659" w:rsidRPr="003D14D4">
              <w:rPr>
                <w:rFonts w:asciiTheme="minorHAnsi" w:eastAsia="Times New Roman" w:hAnsiTheme="minorHAnsi" w:cstheme="minorBidi"/>
                <w:sz w:val="20"/>
                <w:szCs w:val="20"/>
              </w:rPr>
              <w:t xml:space="preserve"> PV</w:t>
            </w:r>
          </w:p>
        </w:tc>
        <w:tc>
          <w:tcPr>
            <w:tcW w:w="1609" w:type="dxa"/>
            <w:gridSpan w:val="2"/>
          </w:tcPr>
          <w:p w14:paraId="57848FFF" w14:textId="61BED53C"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1L</w:t>
            </w:r>
          </w:p>
        </w:tc>
        <w:tc>
          <w:tcPr>
            <w:tcW w:w="900" w:type="dxa"/>
            <w:vAlign w:val="center"/>
          </w:tcPr>
          <w:p w14:paraId="13951AB5" w14:textId="6B340F3F"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5A2E48E6" w14:textId="2E3761FA" w:rsidR="00962C88" w:rsidRPr="003D14D4" w:rsidRDefault="4462F04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w:t>
            </w:r>
            <w:r w:rsidR="024FFB65" w:rsidRPr="003D14D4">
              <w:rPr>
                <w:rFonts w:asciiTheme="minorHAnsi" w:eastAsia="Times New Roman" w:hAnsiTheme="minorHAnsi" w:cstheme="minorBidi"/>
                <w:sz w:val="20"/>
                <w:szCs w:val="20"/>
              </w:rPr>
              <w:t>seminárna práca/</w:t>
            </w:r>
            <w:r w:rsidR="5F666C51" w:rsidRPr="003D14D4">
              <w:rPr>
                <w:rFonts w:asciiTheme="minorHAnsi" w:eastAsia="Times New Roman" w:hAnsiTheme="minorHAnsi" w:cstheme="minorBidi"/>
                <w:sz w:val="20"/>
                <w:szCs w:val="20"/>
              </w:rPr>
              <w:t xml:space="preserve"> </w:t>
            </w:r>
            <w:r w:rsidR="6FBB2886" w:rsidRPr="003D14D4">
              <w:rPr>
                <w:rFonts w:asciiTheme="minorHAnsi" w:eastAsia="Times New Roman" w:hAnsiTheme="minorHAnsi" w:cstheme="minorBidi"/>
                <w:sz w:val="20"/>
                <w:szCs w:val="20"/>
              </w:rPr>
              <w:t xml:space="preserve">záverečná </w:t>
            </w:r>
            <w:r w:rsidRPr="003D14D4">
              <w:rPr>
                <w:rFonts w:asciiTheme="minorHAnsi" w:eastAsia="Times New Roman" w:hAnsiTheme="minorHAnsi" w:cstheme="minorBidi"/>
                <w:sz w:val="20"/>
                <w:szCs w:val="20"/>
              </w:rPr>
              <w:t xml:space="preserve">skúška </w:t>
            </w:r>
          </w:p>
        </w:tc>
        <w:tc>
          <w:tcPr>
            <w:tcW w:w="827" w:type="dxa"/>
          </w:tcPr>
          <w:p w14:paraId="3CAF93C5" w14:textId="0AF6DB89"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7E1F7C83" w14:textId="77777777" w:rsidTr="0D3C24ED">
        <w:trPr>
          <w:trHeight w:val="213"/>
        </w:trPr>
        <w:tc>
          <w:tcPr>
            <w:tcW w:w="4340" w:type="dxa"/>
            <w:vAlign w:val="center"/>
          </w:tcPr>
          <w:p w14:paraId="346707B0" w14:textId="0BBB655A" w:rsidR="00962C88" w:rsidRPr="003D14D4" w:rsidRDefault="6ED4DAE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Organizácia a manažment verejných služieb / Emília Beblavá</w:t>
            </w:r>
            <w:r w:rsidR="00FE3659" w:rsidRPr="003D14D4">
              <w:rPr>
                <w:rFonts w:asciiTheme="minorHAnsi" w:eastAsia="Times New Roman" w:hAnsiTheme="minorHAnsi" w:cstheme="minorBidi"/>
                <w:sz w:val="20"/>
                <w:szCs w:val="20"/>
              </w:rPr>
              <w:t xml:space="preserve"> P</w:t>
            </w:r>
          </w:p>
        </w:tc>
        <w:tc>
          <w:tcPr>
            <w:tcW w:w="1609" w:type="dxa"/>
            <w:gridSpan w:val="2"/>
          </w:tcPr>
          <w:p w14:paraId="6F9EC9F2" w14:textId="2A6F8572"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39B62F0B" w14:textId="3ED56FA0"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1D3782A7" w14:textId="59EAD429" w:rsidR="00962C88" w:rsidRPr="003D14D4" w:rsidRDefault="7B1DDD95"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w:t>
            </w:r>
            <w:r w:rsidR="187B1BC0" w:rsidRPr="003D14D4">
              <w:rPr>
                <w:rFonts w:asciiTheme="minorHAnsi" w:eastAsia="Times New Roman" w:hAnsiTheme="minorHAnsi" w:cstheme="minorBidi"/>
                <w:sz w:val="20"/>
                <w:szCs w:val="20"/>
              </w:rPr>
              <w:t xml:space="preserve"> zadaní</w:t>
            </w:r>
          </w:p>
        </w:tc>
        <w:tc>
          <w:tcPr>
            <w:tcW w:w="827" w:type="dxa"/>
          </w:tcPr>
          <w:p w14:paraId="759C0958" w14:textId="136100E9"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68EDE2F4" w14:textId="77777777" w:rsidTr="0D3C24ED">
        <w:trPr>
          <w:trHeight w:val="213"/>
        </w:trPr>
        <w:tc>
          <w:tcPr>
            <w:tcW w:w="4340" w:type="dxa"/>
            <w:vAlign w:val="center"/>
          </w:tcPr>
          <w:p w14:paraId="18F89E0F" w14:textId="5D8D1C96" w:rsidR="00962C88" w:rsidRPr="003D14D4" w:rsidRDefault="6ED4DAE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 xml:space="preserve">Analýza verejnej </w:t>
            </w:r>
            <w:r w:rsidRPr="003D14D4">
              <w:rPr>
                <w:rFonts w:asciiTheme="minorHAnsi" w:eastAsia="Times New Roman" w:hAnsiTheme="minorHAnsi" w:cstheme="minorBidi"/>
                <w:color w:val="000000" w:themeColor="text1"/>
                <w:sz w:val="20"/>
                <w:szCs w:val="20"/>
              </w:rPr>
              <w:t xml:space="preserve">politiky </w:t>
            </w:r>
            <w:r w:rsidRPr="003D14D4">
              <w:rPr>
                <w:rFonts w:asciiTheme="minorHAnsi" w:eastAsia="Times New Roman" w:hAnsiTheme="minorHAnsi" w:cstheme="minorBidi"/>
                <w:sz w:val="20"/>
                <w:szCs w:val="20"/>
              </w:rPr>
              <w:t>/ Katarína Staroňová</w:t>
            </w:r>
            <w:r w:rsidR="00FE3659" w:rsidRPr="003D14D4">
              <w:rPr>
                <w:rFonts w:asciiTheme="minorHAnsi" w:eastAsia="Times New Roman" w:hAnsiTheme="minorHAnsi" w:cstheme="minorBidi"/>
                <w:sz w:val="20"/>
                <w:szCs w:val="20"/>
              </w:rPr>
              <w:t xml:space="preserve"> P</w:t>
            </w:r>
          </w:p>
        </w:tc>
        <w:tc>
          <w:tcPr>
            <w:tcW w:w="1609" w:type="dxa"/>
            <w:gridSpan w:val="2"/>
          </w:tcPr>
          <w:p w14:paraId="14D471A7" w14:textId="029A89FC"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3518E318" w14:textId="78206225"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16CCD7E1" w14:textId="6F7A1023" w:rsidR="00962C88" w:rsidRPr="003D14D4" w:rsidRDefault="15B8C90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w:t>
            </w:r>
            <w:r w:rsidR="5EF0CC2B" w:rsidRPr="003D14D4">
              <w:rPr>
                <w:rFonts w:asciiTheme="minorHAnsi" w:eastAsia="Times New Roman" w:hAnsiTheme="minorHAnsi" w:cstheme="minorBidi"/>
                <w:sz w:val="20"/>
                <w:szCs w:val="20"/>
              </w:rPr>
              <w:t>z</w:t>
            </w:r>
            <w:r w:rsidR="39A7138F" w:rsidRPr="003D14D4">
              <w:rPr>
                <w:rFonts w:asciiTheme="minorHAnsi" w:eastAsia="Times New Roman" w:hAnsiTheme="minorHAnsi" w:cstheme="minorBidi"/>
                <w:sz w:val="20"/>
                <w:szCs w:val="20"/>
              </w:rPr>
              <w:lastRenderedPageBreak/>
              <w:t>áverečná skúška</w:t>
            </w:r>
            <w:r w:rsidRPr="003D14D4">
              <w:rPr>
                <w:rFonts w:asciiTheme="minorHAnsi" w:eastAsia="Times New Roman" w:hAnsiTheme="minorHAnsi" w:cstheme="minorBidi"/>
                <w:sz w:val="20"/>
                <w:szCs w:val="20"/>
              </w:rPr>
              <w:t>/</w:t>
            </w:r>
            <w:r w:rsidR="3E13F0F1" w:rsidRPr="003D14D4">
              <w:rPr>
                <w:rFonts w:asciiTheme="minorHAnsi" w:eastAsia="Times New Roman" w:hAnsiTheme="minorHAnsi" w:cstheme="minorBidi"/>
                <w:sz w:val="20"/>
                <w:szCs w:val="20"/>
              </w:rPr>
              <w:t>seminárna práca</w:t>
            </w:r>
          </w:p>
        </w:tc>
        <w:tc>
          <w:tcPr>
            <w:tcW w:w="827" w:type="dxa"/>
          </w:tcPr>
          <w:p w14:paraId="4B828324" w14:textId="49B9CE23"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lastRenderedPageBreak/>
              <w:t>6</w:t>
            </w:r>
          </w:p>
        </w:tc>
      </w:tr>
      <w:tr w:rsidR="00962C88" w:rsidRPr="00314ABE" w14:paraId="149A4ADB" w14:textId="77777777" w:rsidTr="0D3C24ED">
        <w:trPr>
          <w:trHeight w:val="213"/>
        </w:trPr>
        <w:tc>
          <w:tcPr>
            <w:tcW w:w="4340" w:type="dxa"/>
            <w:vAlign w:val="center"/>
          </w:tcPr>
          <w:p w14:paraId="0928938B" w14:textId="26981A63" w:rsidR="00962C88" w:rsidRPr="003D14D4" w:rsidRDefault="6042E0A5" w:rsidP="0D3C24ED">
            <w:pPr>
              <w:spacing w:after="0" w:line="240" w:lineRule="auto"/>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Verejné právo a verejná politika / Marián Giba</w:t>
            </w:r>
            <w:r w:rsidR="7AA2A97F" w:rsidRPr="0D3C24ED">
              <w:rPr>
                <w:rFonts w:asciiTheme="minorHAnsi" w:eastAsia="Times New Roman" w:hAnsiTheme="minorHAnsi" w:cstheme="minorBidi"/>
                <w:sz w:val="20"/>
                <w:szCs w:val="20"/>
              </w:rPr>
              <w:t xml:space="preserve"> P</w:t>
            </w:r>
          </w:p>
        </w:tc>
        <w:tc>
          <w:tcPr>
            <w:tcW w:w="1609" w:type="dxa"/>
            <w:gridSpan w:val="2"/>
          </w:tcPr>
          <w:p w14:paraId="74B0FA5C" w14:textId="6356A4FF"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1Z/2Z</w:t>
            </w:r>
          </w:p>
        </w:tc>
        <w:tc>
          <w:tcPr>
            <w:tcW w:w="900" w:type="dxa"/>
            <w:vAlign w:val="center"/>
          </w:tcPr>
          <w:p w14:paraId="44818479" w14:textId="709ED3A9" w:rsidR="00962C88" w:rsidRPr="003D14D4" w:rsidRDefault="00FE365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37C3E2E9" w14:textId="0C70B396" w:rsidR="00962C88" w:rsidRPr="003D14D4" w:rsidRDefault="21B1048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hodnotenia/záverečná skúška</w:t>
            </w:r>
          </w:p>
        </w:tc>
        <w:tc>
          <w:tcPr>
            <w:tcW w:w="827" w:type="dxa"/>
          </w:tcPr>
          <w:p w14:paraId="70E4CD06" w14:textId="1872EFCD" w:rsidR="00962C88" w:rsidRPr="003D14D4" w:rsidRDefault="6ED4DAE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FE3659" w:rsidRPr="00314ABE" w14:paraId="48796C48" w14:textId="77777777" w:rsidTr="0D3C24ED">
        <w:trPr>
          <w:trHeight w:val="213"/>
        </w:trPr>
        <w:tc>
          <w:tcPr>
            <w:tcW w:w="4340" w:type="dxa"/>
            <w:vAlign w:val="center"/>
          </w:tcPr>
          <w:p w14:paraId="2425B28F" w14:textId="5FD392C6" w:rsidR="00FE3659" w:rsidRPr="003D14D4" w:rsidRDefault="00FE3659" w:rsidP="00116928">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 xml:space="preserve">Sociologické aspekty verejnej politiky / </w:t>
            </w:r>
            <w:r w:rsidR="003772D5">
              <w:rPr>
                <w:rFonts w:asciiTheme="minorHAnsi" w:eastAsia="Times New Roman" w:hAnsiTheme="minorHAnsi" w:cstheme="minorBidi"/>
                <w:sz w:val="20"/>
                <w:szCs w:val="20"/>
              </w:rPr>
              <w:t>Marta Kahancová P</w:t>
            </w:r>
            <w:r w:rsidRPr="003D14D4">
              <w:rPr>
                <w:rFonts w:asciiTheme="minorHAnsi" w:eastAsia="Times New Roman" w:hAnsiTheme="minorHAnsi" w:cstheme="minorBidi"/>
                <w:sz w:val="20"/>
                <w:szCs w:val="20"/>
              </w:rPr>
              <w:t xml:space="preserve"> </w:t>
            </w:r>
          </w:p>
        </w:tc>
        <w:tc>
          <w:tcPr>
            <w:tcW w:w="1609" w:type="dxa"/>
            <w:gridSpan w:val="2"/>
          </w:tcPr>
          <w:p w14:paraId="553FEFB0" w14:textId="77777777" w:rsidR="00FE3659" w:rsidRPr="003D14D4" w:rsidRDefault="00FE3659" w:rsidP="00116928">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1Z/2Z</w:t>
            </w:r>
          </w:p>
        </w:tc>
        <w:tc>
          <w:tcPr>
            <w:tcW w:w="900" w:type="dxa"/>
            <w:vAlign w:val="center"/>
          </w:tcPr>
          <w:p w14:paraId="10DB27AE" w14:textId="77777777" w:rsidR="00FE3659" w:rsidRPr="003D14D4" w:rsidRDefault="00FE3659" w:rsidP="00116928">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428DF189" w14:textId="77777777" w:rsidR="00FE3659" w:rsidRPr="003D14D4" w:rsidRDefault="00FE3659" w:rsidP="00116928">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 seminárna práca</w:t>
            </w:r>
          </w:p>
        </w:tc>
        <w:tc>
          <w:tcPr>
            <w:tcW w:w="827" w:type="dxa"/>
          </w:tcPr>
          <w:p w14:paraId="5A77FEDE" w14:textId="77777777" w:rsidR="00FE3659" w:rsidRPr="003D14D4" w:rsidRDefault="00FE3659" w:rsidP="00116928">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4E865124" w14:textId="77777777" w:rsidTr="0D3C24ED">
        <w:trPr>
          <w:trHeight w:val="213"/>
        </w:trPr>
        <w:tc>
          <w:tcPr>
            <w:tcW w:w="4340" w:type="dxa"/>
            <w:vAlign w:val="center"/>
          </w:tcPr>
          <w:p w14:paraId="7E3667C8" w14:textId="27FCD1D2" w:rsidR="00962C88" w:rsidRPr="003D14D4" w:rsidRDefault="06103F2C"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Diplomový seminár 1 / Katarína Staroňová</w:t>
            </w:r>
            <w:r w:rsidR="00FE3659" w:rsidRPr="003D14D4">
              <w:rPr>
                <w:rFonts w:asciiTheme="minorHAnsi" w:eastAsia="Times New Roman" w:hAnsiTheme="minorHAnsi" w:cstheme="minorBidi"/>
                <w:sz w:val="20"/>
                <w:szCs w:val="20"/>
              </w:rPr>
              <w:t xml:space="preserve"> P</w:t>
            </w:r>
          </w:p>
        </w:tc>
        <w:tc>
          <w:tcPr>
            <w:tcW w:w="1609" w:type="dxa"/>
            <w:gridSpan w:val="2"/>
          </w:tcPr>
          <w:p w14:paraId="083854A7" w14:textId="01AA2B54" w:rsidR="00962C88" w:rsidRPr="003D14D4" w:rsidRDefault="06103F2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74143AD8" w14:textId="5B305306" w:rsidR="00962C88" w:rsidRPr="003D14D4" w:rsidRDefault="00FE365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w:t>
            </w:r>
            <w:r w:rsidR="06103F2C" w:rsidRPr="003D14D4">
              <w:rPr>
                <w:rFonts w:asciiTheme="minorHAnsi" w:eastAsia="Times New Roman" w:hAnsiTheme="minorHAnsi" w:cstheme="minorBidi"/>
                <w:sz w:val="20"/>
                <w:szCs w:val="20"/>
              </w:rPr>
              <w:t>S</w:t>
            </w:r>
          </w:p>
        </w:tc>
        <w:tc>
          <w:tcPr>
            <w:tcW w:w="1386" w:type="dxa"/>
            <w:gridSpan w:val="2"/>
          </w:tcPr>
          <w:p w14:paraId="472268CE" w14:textId="60069EDD" w:rsidR="00962C88" w:rsidRPr="003D14D4" w:rsidRDefault="4CCE42D5"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hodnotenia/</w:t>
            </w:r>
            <w:r w:rsidR="629ED2C7" w:rsidRPr="003D14D4">
              <w:rPr>
                <w:rFonts w:asciiTheme="minorHAnsi" w:eastAsia="Times New Roman" w:hAnsiTheme="minorHAnsi" w:cstheme="minorBidi"/>
                <w:sz w:val="20"/>
                <w:szCs w:val="20"/>
              </w:rPr>
              <w:t>seminárna práca</w:t>
            </w:r>
          </w:p>
        </w:tc>
        <w:tc>
          <w:tcPr>
            <w:tcW w:w="827" w:type="dxa"/>
          </w:tcPr>
          <w:p w14:paraId="0E1B75E3" w14:textId="42754192" w:rsidR="00962C88" w:rsidRPr="003D14D4" w:rsidRDefault="00FE365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5195D9AB" w14:textId="77777777" w:rsidTr="0D3C24ED">
        <w:trPr>
          <w:trHeight w:val="213"/>
        </w:trPr>
        <w:tc>
          <w:tcPr>
            <w:tcW w:w="4340" w:type="dxa"/>
            <w:vAlign w:val="center"/>
          </w:tcPr>
          <w:p w14:paraId="11E3BD74" w14:textId="08C983B2" w:rsidR="00962C88" w:rsidRPr="003D14D4" w:rsidRDefault="06103F2C"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Politicko-administratívne vzťahy / Emília Beblavá</w:t>
            </w:r>
            <w:r w:rsidR="00FE3659" w:rsidRPr="003D14D4">
              <w:rPr>
                <w:rFonts w:asciiTheme="minorHAnsi" w:eastAsia="Times New Roman" w:hAnsiTheme="minorHAnsi" w:cstheme="minorBidi"/>
                <w:sz w:val="20"/>
                <w:szCs w:val="20"/>
              </w:rPr>
              <w:t xml:space="preserve"> PV</w:t>
            </w:r>
          </w:p>
        </w:tc>
        <w:tc>
          <w:tcPr>
            <w:tcW w:w="1609" w:type="dxa"/>
            <w:gridSpan w:val="2"/>
          </w:tcPr>
          <w:p w14:paraId="68E7C9C7" w14:textId="6B02E2B5" w:rsidR="00962C88" w:rsidRPr="003D14D4" w:rsidRDefault="06103F2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1F34D1CE" w14:textId="0402F9A7" w:rsidR="00962C88" w:rsidRPr="003D14D4" w:rsidRDefault="06103F2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2P+2S</w:t>
            </w:r>
          </w:p>
        </w:tc>
        <w:tc>
          <w:tcPr>
            <w:tcW w:w="1386" w:type="dxa"/>
            <w:gridSpan w:val="2"/>
          </w:tcPr>
          <w:p w14:paraId="48617EA3" w14:textId="4EABB739" w:rsidR="00962C88" w:rsidRPr="003D14D4" w:rsidRDefault="171E322F"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 seminárná práca/záverečná skúška</w:t>
            </w:r>
          </w:p>
        </w:tc>
        <w:tc>
          <w:tcPr>
            <w:tcW w:w="827" w:type="dxa"/>
          </w:tcPr>
          <w:p w14:paraId="5F4412E6" w14:textId="41932344" w:rsidR="00962C88" w:rsidRPr="003D14D4" w:rsidRDefault="06103F2C"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54EBE1F6" w14:textId="77777777" w:rsidTr="0D3C24ED">
        <w:trPr>
          <w:trHeight w:val="213"/>
        </w:trPr>
        <w:tc>
          <w:tcPr>
            <w:tcW w:w="4340" w:type="dxa"/>
            <w:vAlign w:val="center"/>
          </w:tcPr>
          <w:p w14:paraId="7CCC6656" w14:textId="5E31B9A6" w:rsidR="00962C88" w:rsidRPr="003D14D4" w:rsidRDefault="386402B0" w:rsidP="0D3C24ED">
            <w:pPr>
              <w:spacing w:after="0" w:line="240" w:lineRule="auto"/>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Klimatická neutralita a klimatické politiky / Ric</w:t>
            </w:r>
            <w:r w:rsidR="457695C1" w:rsidRPr="0D3C24ED">
              <w:rPr>
                <w:rFonts w:asciiTheme="minorHAnsi" w:eastAsia="Times New Roman" w:hAnsiTheme="minorHAnsi" w:cstheme="minorBidi"/>
                <w:sz w:val="20"/>
                <w:szCs w:val="20"/>
              </w:rPr>
              <w:t>h</w:t>
            </w:r>
            <w:r w:rsidRPr="0D3C24ED">
              <w:rPr>
                <w:rFonts w:asciiTheme="minorHAnsi" w:eastAsia="Times New Roman" w:hAnsiTheme="minorHAnsi" w:cstheme="minorBidi"/>
                <w:sz w:val="20"/>
                <w:szCs w:val="20"/>
              </w:rPr>
              <w:t>ard Filčák</w:t>
            </w:r>
            <w:r w:rsidR="7AA2A97F" w:rsidRPr="0D3C24ED">
              <w:rPr>
                <w:rFonts w:asciiTheme="minorHAnsi" w:eastAsia="Times New Roman" w:hAnsiTheme="minorHAnsi" w:cstheme="minorBidi"/>
                <w:sz w:val="20"/>
                <w:szCs w:val="20"/>
              </w:rPr>
              <w:t xml:space="preserve"> PV</w:t>
            </w:r>
          </w:p>
        </w:tc>
        <w:tc>
          <w:tcPr>
            <w:tcW w:w="1609" w:type="dxa"/>
            <w:gridSpan w:val="2"/>
          </w:tcPr>
          <w:p w14:paraId="487EDCB0" w14:textId="0FA1E25C"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45E5380F" w14:textId="4279B3C7" w:rsidR="00962C88" w:rsidRPr="003D14D4" w:rsidRDefault="60E70218"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05A4756A" w14:textId="5907D77F" w:rsidR="00962C88" w:rsidRPr="003D14D4" w:rsidRDefault="0B8B3E74"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 xml:space="preserve">Seminárná </w:t>
            </w:r>
            <w:r w:rsidR="76B5C42E" w:rsidRPr="0D3C24ED">
              <w:rPr>
                <w:rFonts w:asciiTheme="minorHAnsi" w:eastAsia="Times New Roman" w:hAnsiTheme="minorHAnsi" w:cstheme="minorBidi"/>
                <w:sz w:val="20"/>
                <w:szCs w:val="20"/>
              </w:rPr>
              <w:t>práca/záverečná skúška</w:t>
            </w:r>
          </w:p>
        </w:tc>
        <w:tc>
          <w:tcPr>
            <w:tcW w:w="827" w:type="dxa"/>
          </w:tcPr>
          <w:p w14:paraId="11390E72" w14:textId="26447F84"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55547340" w14:textId="77777777" w:rsidTr="0D3C24ED">
        <w:trPr>
          <w:trHeight w:val="213"/>
        </w:trPr>
        <w:tc>
          <w:tcPr>
            <w:tcW w:w="4340" w:type="dxa"/>
            <w:vAlign w:val="center"/>
          </w:tcPr>
          <w:p w14:paraId="78487D32" w14:textId="7401C519" w:rsidR="00962C88" w:rsidRPr="003D14D4" w:rsidRDefault="0F77C123" w:rsidP="0D3C24ED">
            <w:pPr>
              <w:spacing w:after="0" w:line="240" w:lineRule="auto"/>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 xml:space="preserve">Zdravotná politika / </w:t>
            </w:r>
            <w:r w:rsidR="25B21520" w:rsidRPr="0D3C24ED">
              <w:rPr>
                <w:rFonts w:asciiTheme="minorHAnsi" w:eastAsia="Times New Roman" w:hAnsiTheme="minorHAnsi" w:cstheme="minorBidi"/>
                <w:sz w:val="20"/>
                <w:szCs w:val="20"/>
              </w:rPr>
              <w:t>Roman Mužik</w:t>
            </w:r>
            <w:r w:rsidR="7AA2A97F" w:rsidRPr="0D3C24ED">
              <w:rPr>
                <w:rFonts w:asciiTheme="minorHAnsi" w:eastAsia="Times New Roman" w:hAnsiTheme="minorHAnsi" w:cstheme="minorBidi"/>
                <w:sz w:val="20"/>
                <w:szCs w:val="20"/>
              </w:rPr>
              <w:t xml:space="preserve"> PV</w:t>
            </w:r>
          </w:p>
        </w:tc>
        <w:tc>
          <w:tcPr>
            <w:tcW w:w="1609" w:type="dxa"/>
            <w:gridSpan w:val="2"/>
          </w:tcPr>
          <w:p w14:paraId="0FF7D769" w14:textId="278BEC60"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2Z</w:t>
            </w:r>
          </w:p>
        </w:tc>
        <w:tc>
          <w:tcPr>
            <w:tcW w:w="900" w:type="dxa"/>
            <w:vAlign w:val="center"/>
          </w:tcPr>
          <w:p w14:paraId="320F8E85" w14:textId="7B2B755F" w:rsidR="00962C88" w:rsidRPr="003D14D4" w:rsidRDefault="5F9F7CF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19DB40B6" w14:textId="1FCB39DD" w:rsidR="00962C88" w:rsidRPr="003D14D4" w:rsidRDefault="0B8B3E74"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Priebežné hodnotenie/ seminárná práca/záverečná skúška</w:t>
            </w:r>
          </w:p>
        </w:tc>
        <w:tc>
          <w:tcPr>
            <w:tcW w:w="827" w:type="dxa"/>
          </w:tcPr>
          <w:p w14:paraId="0B4E4908" w14:textId="19005A0F"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64045EEC" w14:textId="77777777" w:rsidTr="0D3C24ED">
        <w:trPr>
          <w:trHeight w:val="213"/>
        </w:trPr>
        <w:tc>
          <w:tcPr>
            <w:tcW w:w="4340" w:type="dxa"/>
          </w:tcPr>
          <w:p w14:paraId="23D632B2" w14:textId="7C7D18F0" w:rsidR="00962C88" w:rsidRPr="003D14D4" w:rsidRDefault="0EC0DCB9"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Miestna a regionálna politika / Matúš Sloboda</w:t>
            </w:r>
            <w:r w:rsidR="0056206E" w:rsidRPr="003D14D4">
              <w:rPr>
                <w:rFonts w:asciiTheme="minorHAnsi" w:eastAsia="Times New Roman" w:hAnsiTheme="minorHAnsi" w:cstheme="minorBidi"/>
                <w:sz w:val="20"/>
                <w:szCs w:val="20"/>
              </w:rPr>
              <w:t xml:space="preserve"> P</w:t>
            </w:r>
          </w:p>
        </w:tc>
        <w:tc>
          <w:tcPr>
            <w:tcW w:w="1609" w:type="dxa"/>
            <w:gridSpan w:val="2"/>
          </w:tcPr>
          <w:p w14:paraId="6B63A556" w14:textId="25047D41"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2L</w:t>
            </w:r>
          </w:p>
        </w:tc>
        <w:tc>
          <w:tcPr>
            <w:tcW w:w="900" w:type="dxa"/>
          </w:tcPr>
          <w:p w14:paraId="68CAC9CD" w14:textId="12F80A03" w:rsidR="00962C88" w:rsidRPr="003D14D4" w:rsidRDefault="34C45BD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2EEB2DC8" w14:textId="1AA2F2E9" w:rsidR="00962C88" w:rsidRPr="003D14D4" w:rsidRDefault="0AC8373F"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Priebežné hodnotenie/</w:t>
            </w:r>
          </w:p>
          <w:p w14:paraId="46ACBD86" w14:textId="0F46FC67" w:rsidR="00962C88" w:rsidRPr="003D14D4" w:rsidRDefault="0AC8373F"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skúška</w:t>
            </w:r>
          </w:p>
        </w:tc>
        <w:tc>
          <w:tcPr>
            <w:tcW w:w="827" w:type="dxa"/>
          </w:tcPr>
          <w:p w14:paraId="6BEFA7C7" w14:textId="158355BA"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1C897D8A" w14:textId="77777777" w:rsidTr="0D3C24ED">
        <w:trPr>
          <w:trHeight w:val="213"/>
        </w:trPr>
        <w:tc>
          <w:tcPr>
            <w:tcW w:w="4340" w:type="dxa"/>
          </w:tcPr>
          <w:p w14:paraId="16BA77A7" w14:textId="1B313888" w:rsidR="00962C88" w:rsidRPr="003D14D4" w:rsidRDefault="0EC0DCB9"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Diplomový seminár 2 / Matúš Sloboda, Katarína Staroňová</w:t>
            </w:r>
            <w:r w:rsidR="0056206E" w:rsidRPr="003D14D4">
              <w:rPr>
                <w:rFonts w:asciiTheme="minorHAnsi" w:eastAsia="Times New Roman" w:hAnsiTheme="minorHAnsi" w:cstheme="minorBidi"/>
                <w:sz w:val="20"/>
                <w:szCs w:val="20"/>
              </w:rPr>
              <w:t xml:space="preserve"> P</w:t>
            </w:r>
          </w:p>
        </w:tc>
        <w:tc>
          <w:tcPr>
            <w:tcW w:w="1609" w:type="dxa"/>
            <w:gridSpan w:val="2"/>
          </w:tcPr>
          <w:p w14:paraId="0A8CF513" w14:textId="5D5FC889"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2L</w:t>
            </w:r>
          </w:p>
        </w:tc>
        <w:tc>
          <w:tcPr>
            <w:tcW w:w="900" w:type="dxa"/>
          </w:tcPr>
          <w:p w14:paraId="5CA27E3E" w14:textId="3BA4FB45" w:rsidR="00962C88" w:rsidRPr="003D14D4" w:rsidRDefault="6D2E224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60D1EE08" w14:textId="40BAF45A" w:rsidR="00962C88" w:rsidRPr="003D14D4" w:rsidRDefault="5806DEA3"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Postup na diplomovej práci</w:t>
            </w:r>
          </w:p>
        </w:tc>
        <w:tc>
          <w:tcPr>
            <w:tcW w:w="827" w:type="dxa"/>
          </w:tcPr>
          <w:p w14:paraId="70A59D1E" w14:textId="444ADBFF"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67B722D1" w14:textId="77777777" w:rsidTr="0D3C24ED">
        <w:trPr>
          <w:trHeight w:val="213"/>
        </w:trPr>
        <w:tc>
          <w:tcPr>
            <w:tcW w:w="4340" w:type="dxa"/>
          </w:tcPr>
          <w:p w14:paraId="61A1D180" w14:textId="36C51C16" w:rsidR="00962C88" w:rsidRPr="003D14D4" w:rsidRDefault="0EC0DCB9"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Evaluácia verejnej politiky / Matúš Sloboda</w:t>
            </w:r>
            <w:r w:rsidR="0056206E" w:rsidRPr="003D14D4">
              <w:rPr>
                <w:rFonts w:asciiTheme="minorHAnsi" w:eastAsia="Times New Roman" w:hAnsiTheme="minorHAnsi" w:cstheme="minorBidi"/>
                <w:sz w:val="20"/>
                <w:szCs w:val="20"/>
              </w:rPr>
              <w:t xml:space="preserve"> PV</w:t>
            </w:r>
          </w:p>
        </w:tc>
        <w:tc>
          <w:tcPr>
            <w:tcW w:w="1609" w:type="dxa"/>
            <w:gridSpan w:val="2"/>
          </w:tcPr>
          <w:p w14:paraId="17EF0873" w14:textId="795681CB"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2L</w:t>
            </w:r>
          </w:p>
        </w:tc>
        <w:tc>
          <w:tcPr>
            <w:tcW w:w="900" w:type="dxa"/>
          </w:tcPr>
          <w:p w14:paraId="4823DB4D" w14:textId="1DC12926" w:rsidR="00962C88" w:rsidRPr="003D14D4" w:rsidRDefault="56092636"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5B19C82B" w14:textId="1AA2F2E9" w:rsidR="00962C88" w:rsidRPr="003D14D4" w:rsidRDefault="785D2AFF"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Priebežné hodnotenie/</w:t>
            </w:r>
          </w:p>
          <w:p w14:paraId="22A0E34E" w14:textId="548DF4C5" w:rsidR="00962C88" w:rsidRPr="003D14D4" w:rsidRDefault="785D2AFF" w:rsidP="00B96F10">
            <w:pPr>
              <w:spacing w:after="0" w:line="240" w:lineRule="auto"/>
              <w:jc w:val="center"/>
              <w:rPr>
                <w:rFonts w:asciiTheme="minorHAnsi" w:eastAsiaTheme="minorEastAsia" w:hAnsiTheme="minorHAnsi" w:cstheme="minorBidi"/>
                <w:color w:val="000000" w:themeColor="text1"/>
                <w:sz w:val="20"/>
                <w:szCs w:val="20"/>
              </w:rPr>
            </w:pPr>
            <w:r w:rsidRPr="003D14D4">
              <w:rPr>
                <w:rFonts w:asciiTheme="minorHAnsi" w:eastAsiaTheme="minorEastAsia" w:hAnsiTheme="minorHAnsi" w:cstheme="minorBidi"/>
                <w:color w:val="000000" w:themeColor="text1"/>
                <w:sz w:val="20"/>
                <w:szCs w:val="20"/>
              </w:rPr>
              <w:t>seminárna práca</w:t>
            </w:r>
          </w:p>
        </w:tc>
        <w:tc>
          <w:tcPr>
            <w:tcW w:w="827" w:type="dxa"/>
          </w:tcPr>
          <w:p w14:paraId="113CE202" w14:textId="478FB76C" w:rsidR="00962C88" w:rsidRPr="003D14D4" w:rsidRDefault="0EC0DCB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00962C88" w:rsidRPr="00314ABE" w14:paraId="695AE8D3" w14:textId="77777777" w:rsidTr="0D3C24ED">
        <w:trPr>
          <w:trHeight w:val="213"/>
        </w:trPr>
        <w:tc>
          <w:tcPr>
            <w:tcW w:w="4340" w:type="dxa"/>
          </w:tcPr>
          <w:p w14:paraId="77BF9FB0" w14:textId="23CF4BBD" w:rsidR="00962C88" w:rsidRPr="003D14D4" w:rsidRDefault="33C49D98"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Behaviorálna verejná politika 2 / Emília Beblavá</w:t>
            </w:r>
            <w:r w:rsidR="0056206E" w:rsidRPr="003D14D4">
              <w:rPr>
                <w:rFonts w:asciiTheme="minorHAnsi" w:eastAsia="Times New Roman" w:hAnsiTheme="minorHAnsi" w:cstheme="minorBidi"/>
                <w:sz w:val="20"/>
                <w:szCs w:val="20"/>
              </w:rPr>
              <w:t xml:space="preserve"> PV</w:t>
            </w:r>
          </w:p>
        </w:tc>
        <w:tc>
          <w:tcPr>
            <w:tcW w:w="1609" w:type="dxa"/>
            <w:gridSpan w:val="2"/>
          </w:tcPr>
          <w:p w14:paraId="0D5E1522" w14:textId="6BD56DA5" w:rsidR="00962C88" w:rsidRPr="003D14D4" w:rsidRDefault="0056206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 xml:space="preserve"> </w:t>
            </w:r>
            <w:r w:rsidR="33C49D98" w:rsidRPr="003D14D4">
              <w:rPr>
                <w:rFonts w:asciiTheme="minorHAnsi" w:eastAsia="Times New Roman" w:hAnsiTheme="minorHAnsi" w:cstheme="minorBidi"/>
                <w:sz w:val="20"/>
                <w:szCs w:val="20"/>
              </w:rPr>
              <w:t>2L</w:t>
            </w:r>
          </w:p>
        </w:tc>
        <w:tc>
          <w:tcPr>
            <w:tcW w:w="900" w:type="dxa"/>
          </w:tcPr>
          <w:p w14:paraId="6D5D65EE" w14:textId="28CFF243" w:rsidR="00962C88" w:rsidRPr="003D14D4" w:rsidRDefault="4BAA459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2S</w:t>
            </w:r>
          </w:p>
        </w:tc>
        <w:tc>
          <w:tcPr>
            <w:tcW w:w="1386" w:type="dxa"/>
            <w:gridSpan w:val="2"/>
          </w:tcPr>
          <w:p w14:paraId="331C5E96" w14:textId="47889867" w:rsidR="00962C88" w:rsidRPr="003D14D4" w:rsidRDefault="5E15C0A5"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w:t>
            </w:r>
            <w:r w:rsidR="238783AB" w:rsidRPr="003D14D4">
              <w:rPr>
                <w:rFonts w:asciiTheme="minorHAnsi" w:eastAsia="Times New Roman" w:hAnsiTheme="minorHAnsi" w:cstheme="minorBidi"/>
                <w:sz w:val="20"/>
                <w:szCs w:val="20"/>
              </w:rPr>
              <w:t xml:space="preserve"> seminárna práca</w:t>
            </w:r>
            <w:r w:rsidRPr="003D14D4">
              <w:rPr>
                <w:rFonts w:asciiTheme="minorHAnsi" w:eastAsia="Times New Roman" w:hAnsiTheme="minorHAnsi" w:cstheme="minorBidi"/>
                <w:sz w:val="20"/>
                <w:szCs w:val="20"/>
              </w:rPr>
              <w:t xml:space="preserve"> </w:t>
            </w:r>
          </w:p>
        </w:tc>
        <w:tc>
          <w:tcPr>
            <w:tcW w:w="827" w:type="dxa"/>
          </w:tcPr>
          <w:p w14:paraId="62657589" w14:textId="34879683" w:rsidR="00962C88" w:rsidRPr="003D14D4" w:rsidRDefault="722EDAC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56692B6E" w14:paraId="13961A6F" w14:textId="77777777" w:rsidTr="0D3C24ED">
        <w:trPr>
          <w:trHeight w:val="213"/>
        </w:trPr>
        <w:tc>
          <w:tcPr>
            <w:tcW w:w="4340" w:type="dxa"/>
          </w:tcPr>
          <w:p w14:paraId="4133FA9A" w14:textId="14302C35" w:rsidR="780CC3E2" w:rsidRPr="003D14D4" w:rsidRDefault="79BF0DB2"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Politiky rodovej rovnosti / Zuzana Očenášová</w:t>
            </w:r>
            <w:r w:rsidR="0056206E" w:rsidRPr="003D14D4">
              <w:rPr>
                <w:rFonts w:asciiTheme="minorHAnsi" w:eastAsia="Times New Roman" w:hAnsiTheme="minorHAnsi" w:cstheme="minorBidi"/>
                <w:sz w:val="20"/>
                <w:szCs w:val="20"/>
              </w:rPr>
              <w:t xml:space="preserve"> PV</w:t>
            </w:r>
          </w:p>
        </w:tc>
        <w:tc>
          <w:tcPr>
            <w:tcW w:w="1609" w:type="dxa"/>
            <w:gridSpan w:val="2"/>
          </w:tcPr>
          <w:p w14:paraId="2020B9C2" w14:textId="5C884D72" w:rsidR="56692B6E" w:rsidRPr="003D14D4" w:rsidRDefault="0056206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 2Z</w:t>
            </w:r>
          </w:p>
        </w:tc>
        <w:tc>
          <w:tcPr>
            <w:tcW w:w="900" w:type="dxa"/>
          </w:tcPr>
          <w:p w14:paraId="7B34C7F6" w14:textId="6F0DF47F" w:rsidR="780CC3E2" w:rsidRPr="003D14D4" w:rsidRDefault="26781554"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4S</w:t>
            </w:r>
          </w:p>
        </w:tc>
        <w:tc>
          <w:tcPr>
            <w:tcW w:w="1386" w:type="dxa"/>
            <w:gridSpan w:val="2"/>
          </w:tcPr>
          <w:p w14:paraId="4A67BE08" w14:textId="1EC84EEE" w:rsidR="56692B6E" w:rsidRPr="003D14D4" w:rsidRDefault="0F7B2BBE"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Priebežné hodnotenie/ seminárna práca</w:t>
            </w:r>
          </w:p>
        </w:tc>
        <w:tc>
          <w:tcPr>
            <w:tcW w:w="827" w:type="dxa"/>
          </w:tcPr>
          <w:p w14:paraId="0E595317" w14:textId="6D83E443" w:rsidR="780CC3E2" w:rsidRPr="003D14D4" w:rsidRDefault="780CC3E2"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2C62B0A3" w:rsidRPr="006543D9" w14:paraId="595FDC89" w14:textId="77777777" w:rsidTr="0D3C24ED">
        <w:trPr>
          <w:trHeight w:val="213"/>
        </w:trPr>
        <w:tc>
          <w:tcPr>
            <w:tcW w:w="4340" w:type="dxa"/>
          </w:tcPr>
          <w:p w14:paraId="616C0F38" w14:textId="73532856" w:rsidR="722EDAC0" w:rsidRPr="003D14D4" w:rsidRDefault="722EDAC0"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Odborná stáž / Andrea Figulová</w:t>
            </w:r>
            <w:r w:rsidR="0056206E" w:rsidRPr="003D14D4">
              <w:rPr>
                <w:rFonts w:asciiTheme="minorHAnsi" w:eastAsia="Times New Roman" w:hAnsiTheme="minorHAnsi" w:cstheme="minorBidi"/>
                <w:sz w:val="20"/>
                <w:szCs w:val="20"/>
              </w:rPr>
              <w:t xml:space="preserve"> </w:t>
            </w:r>
            <w:r w:rsidR="00F0409C">
              <w:rPr>
                <w:rFonts w:asciiTheme="minorHAnsi" w:eastAsia="Times New Roman" w:hAnsiTheme="minorHAnsi" w:cstheme="minorBidi"/>
                <w:sz w:val="20"/>
                <w:szCs w:val="20"/>
              </w:rPr>
              <w:t>P</w:t>
            </w:r>
            <w:r w:rsidR="0056206E" w:rsidRPr="003D14D4">
              <w:rPr>
                <w:rFonts w:asciiTheme="minorHAnsi" w:eastAsia="Times New Roman" w:hAnsiTheme="minorHAnsi" w:cstheme="minorBidi"/>
                <w:sz w:val="20"/>
                <w:szCs w:val="20"/>
              </w:rPr>
              <w:t>V</w:t>
            </w:r>
          </w:p>
        </w:tc>
        <w:tc>
          <w:tcPr>
            <w:tcW w:w="1609" w:type="dxa"/>
            <w:gridSpan w:val="2"/>
          </w:tcPr>
          <w:p w14:paraId="112FA903" w14:textId="13A2D3F1" w:rsidR="722EDAC0" w:rsidRPr="003D14D4" w:rsidRDefault="722EDAC0"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1Z/1L/2Z/2L</w:t>
            </w:r>
          </w:p>
        </w:tc>
        <w:tc>
          <w:tcPr>
            <w:tcW w:w="900" w:type="dxa"/>
          </w:tcPr>
          <w:p w14:paraId="3E8A5595" w14:textId="17A29B85" w:rsidR="722EDAC0" w:rsidRPr="003D14D4" w:rsidRDefault="0A895E60" w:rsidP="0D3C24ED">
            <w:pPr>
              <w:spacing w:after="0" w:line="240" w:lineRule="auto"/>
              <w:jc w:val="center"/>
              <w:rPr>
                <w:rFonts w:asciiTheme="minorHAnsi" w:eastAsia="Times New Roman" w:hAnsiTheme="minorHAnsi" w:cstheme="minorBidi"/>
                <w:sz w:val="20"/>
                <w:szCs w:val="20"/>
              </w:rPr>
            </w:pPr>
            <w:r w:rsidRPr="0D3C24ED">
              <w:rPr>
                <w:rFonts w:asciiTheme="minorHAnsi" w:eastAsia="Times New Roman" w:hAnsiTheme="minorHAnsi" w:cstheme="minorBidi"/>
                <w:sz w:val="20"/>
                <w:szCs w:val="20"/>
              </w:rPr>
              <w:t>2S</w:t>
            </w:r>
          </w:p>
        </w:tc>
        <w:tc>
          <w:tcPr>
            <w:tcW w:w="1386" w:type="dxa"/>
            <w:gridSpan w:val="2"/>
          </w:tcPr>
          <w:p w14:paraId="58FCB955" w14:textId="0CAC7AD9" w:rsidR="2C62B0A3" w:rsidRPr="003D14D4" w:rsidRDefault="00F67DCE"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Stáž</w:t>
            </w:r>
          </w:p>
        </w:tc>
        <w:tc>
          <w:tcPr>
            <w:tcW w:w="827" w:type="dxa"/>
          </w:tcPr>
          <w:p w14:paraId="203063E9" w14:textId="4BC97F10" w:rsidR="722EDAC0" w:rsidRPr="003D14D4" w:rsidRDefault="006543D9"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3</w:t>
            </w:r>
          </w:p>
        </w:tc>
      </w:tr>
      <w:tr w:rsidR="2C62B0A3" w14:paraId="2E942113" w14:textId="77777777" w:rsidTr="0D3C24ED">
        <w:trPr>
          <w:trHeight w:val="213"/>
        </w:trPr>
        <w:tc>
          <w:tcPr>
            <w:tcW w:w="4340" w:type="dxa"/>
          </w:tcPr>
          <w:p w14:paraId="5B45D6C9" w14:textId="3FAEFB36" w:rsidR="50F8483D" w:rsidRPr="003D14D4" w:rsidRDefault="50F8483D"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Komparatívna verejná politika</w:t>
            </w:r>
          </w:p>
        </w:tc>
        <w:tc>
          <w:tcPr>
            <w:tcW w:w="1609" w:type="dxa"/>
            <w:gridSpan w:val="2"/>
          </w:tcPr>
          <w:p w14:paraId="46D8D4EB" w14:textId="5C479D6F"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Štátnicový predmet</w:t>
            </w:r>
          </w:p>
        </w:tc>
        <w:tc>
          <w:tcPr>
            <w:tcW w:w="900" w:type="dxa"/>
          </w:tcPr>
          <w:p w14:paraId="5EF23FD3" w14:textId="4DB318F7" w:rsidR="2C62B0A3" w:rsidRPr="003D14D4" w:rsidRDefault="2C62B0A3" w:rsidP="00B96F10">
            <w:pPr>
              <w:spacing w:after="0" w:line="240" w:lineRule="auto"/>
              <w:jc w:val="center"/>
              <w:rPr>
                <w:rFonts w:asciiTheme="minorHAnsi" w:eastAsia="Times New Roman" w:hAnsiTheme="minorHAnsi" w:cstheme="minorBidi"/>
                <w:sz w:val="20"/>
                <w:szCs w:val="20"/>
              </w:rPr>
            </w:pPr>
          </w:p>
        </w:tc>
        <w:tc>
          <w:tcPr>
            <w:tcW w:w="1386" w:type="dxa"/>
            <w:gridSpan w:val="2"/>
          </w:tcPr>
          <w:p w14:paraId="33759943" w14:textId="62FED31F" w:rsidR="2C62B0A3" w:rsidRPr="003D14D4" w:rsidRDefault="00F67DCE"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Štátna skúška</w:t>
            </w:r>
          </w:p>
        </w:tc>
        <w:tc>
          <w:tcPr>
            <w:tcW w:w="827" w:type="dxa"/>
          </w:tcPr>
          <w:p w14:paraId="689DCA6D" w14:textId="1525A0D7"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w:t>
            </w:r>
          </w:p>
        </w:tc>
      </w:tr>
      <w:tr w:rsidR="2C62B0A3" w14:paraId="1B410562" w14:textId="77777777" w:rsidTr="0D3C24ED">
        <w:trPr>
          <w:trHeight w:val="213"/>
        </w:trPr>
        <w:tc>
          <w:tcPr>
            <w:tcW w:w="4340" w:type="dxa"/>
          </w:tcPr>
          <w:p w14:paraId="171CE55C" w14:textId="59B837CB" w:rsidR="50F8483D" w:rsidRPr="003D14D4" w:rsidRDefault="50F8483D"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Teória a metodológia verejnej politiky</w:t>
            </w:r>
          </w:p>
        </w:tc>
        <w:tc>
          <w:tcPr>
            <w:tcW w:w="1609" w:type="dxa"/>
            <w:gridSpan w:val="2"/>
          </w:tcPr>
          <w:p w14:paraId="766E5663" w14:textId="05275EE0"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Štátnicový predmet</w:t>
            </w:r>
          </w:p>
          <w:p w14:paraId="4D0250B6" w14:textId="32456ABB" w:rsidR="2C62B0A3" w:rsidRPr="003D14D4" w:rsidRDefault="2C62B0A3" w:rsidP="00B96F10">
            <w:pPr>
              <w:spacing w:after="0" w:line="240" w:lineRule="auto"/>
              <w:jc w:val="center"/>
              <w:rPr>
                <w:rFonts w:asciiTheme="minorHAnsi" w:eastAsia="Times New Roman" w:hAnsiTheme="minorHAnsi" w:cstheme="minorBidi"/>
                <w:sz w:val="20"/>
                <w:szCs w:val="20"/>
              </w:rPr>
            </w:pPr>
          </w:p>
        </w:tc>
        <w:tc>
          <w:tcPr>
            <w:tcW w:w="900" w:type="dxa"/>
          </w:tcPr>
          <w:p w14:paraId="11205EE7" w14:textId="6E95C54D" w:rsidR="2C62B0A3" w:rsidRPr="003D14D4" w:rsidRDefault="2C62B0A3" w:rsidP="00B96F10">
            <w:pPr>
              <w:spacing w:after="0" w:line="240" w:lineRule="auto"/>
              <w:jc w:val="center"/>
              <w:rPr>
                <w:rFonts w:asciiTheme="minorHAnsi" w:eastAsia="Times New Roman" w:hAnsiTheme="minorHAnsi" w:cstheme="minorBidi"/>
                <w:sz w:val="20"/>
                <w:szCs w:val="20"/>
              </w:rPr>
            </w:pPr>
          </w:p>
        </w:tc>
        <w:tc>
          <w:tcPr>
            <w:tcW w:w="1386" w:type="dxa"/>
            <w:gridSpan w:val="2"/>
          </w:tcPr>
          <w:p w14:paraId="79E8FDF2" w14:textId="3A4B9439" w:rsidR="2C62B0A3" w:rsidRPr="003D14D4" w:rsidRDefault="00F67DCE"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Štátna skúška </w:t>
            </w:r>
          </w:p>
        </w:tc>
        <w:tc>
          <w:tcPr>
            <w:tcW w:w="827" w:type="dxa"/>
          </w:tcPr>
          <w:p w14:paraId="21F82FB2" w14:textId="48197E2C"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w:t>
            </w:r>
          </w:p>
        </w:tc>
      </w:tr>
      <w:tr w:rsidR="2C62B0A3" w14:paraId="5D3C495A" w14:textId="77777777" w:rsidTr="0D3C24ED">
        <w:trPr>
          <w:trHeight w:val="213"/>
        </w:trPr>
        <w:tc>
          <w:tcPr>
            <w:tcW w:w="4340" w:type="dxa"/>
          </w:tcPr>
          <w:p w14:paraId="1A179030" w14:textId="6055BEEC" w:rsidR="50F8483D" w:rsidRPr="003D14D4" w:rsidRDefault="50F8483D"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Špecializácia: odvetvový alebo prierezový predmet</w:t>
            </w:r>
          </w:p>
        </w:tc>
        <w:tc>
          <w:tcPr>
            <w:tcW w:w="1609" w:type="dxa"/>
            <w:gridSpan w:val="2"/>
          </w:tcPr>
          <w:p w14:paraId="61E9D10E" w14:textId="32617420"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Štátnicový predmet</w:t>
            </w:r>
          </w:p>
        </w:tc>
        <w:tc>
          <w:tcPr>
            <w:tcW w:w="900" w:type="dxa"/>
          </w:tcPr>
          <w:p w14:paraId="27587018" w14:textId="7B019FBB" w:rsidR="2C62B0A3" w:rsidRPr="003D14D4" w:rsidRDefault="2C62B0A3" w:rsidP="00B96F10">
            <w:pPr>
              <w:spacing w:after="0" w:line="240" w:lineRule="auto"/>
              <w:jc w:val="center"/>
              <w:rPr>
                <w:rFonts w:asciiTheme="minorHAnsi" w:eastAsia="Times New Roman" w:hAnsiTheme="minorHAnsi" w:cstheme="minorBidi"/>
                <w:sz w:val="20"/>
                <w:szCs w:val="20"/>
              </w:rPr>
            </w:pPr>
          </w:p>
        </w:tc>
        <w:tc>
          <w:tcPr>
            <w:tcW w:w="1386" w:type="dxa"/>
            <w:gridSpan w:val="2"/>
          </w:tcPr>
          <w:p w14:paraId="2AE412D5" w14:textId="64A8D646" w:rsidR="2C62B0A3" w:rsidRPr="003D14D4" w:rsidRDefault="00F67DCE"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Štátna skúška </w:t>
            </w:r>
          </w:p>
        </w:tc>
        <w:tc>
          <w:tcPr>
            <w:tcW w:w="827" w:type="dxa"/>
          </w:tcPr>
          <w:p w14:paraId="70027043" w14:textId="2965A94E"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4</w:t>
            </w:r>
          </w:p>
        </w:tc>
      </w:tr>
      <w:tr w:rsidR="2C62B0A3" w14:paraId="18BD7725" w14:textId="77777777" w:rsidTr="0D3C24ED">
        <w:trPr>
          <w:trHeight w:val="213"/>
        </w:trPr>
        <w:tc>
          <w:tcPr>
            <w:tcW w:w="4340" w:type="dxa"/>
          </w:tcPr>
          <w:p w14:paraId="7C7DCB71" w14:textId="244F0B3D" w:rsidR="50F8483D" w:rsidRPr="003D14D4" w:rsidRDefault="50F8483D" w:rsidP="00B96F10">
            <w:pPr>
              <w:spacing w:after="0" w:line="240" w:lineRule="auto"/>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Obhajoba diplomovej práce</w:t>
            </w:r>
          </w:p>
        </w:tc>
        <w:tc>
          <w:tcPr>
            <w:tcW w:w="1609" w:type="dxa"/>
            <w:gridSpan w:val="2"/>
          </w:tcPr>
          <w:p w14:paraId="55976F24" w14:textId="05275EE0"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Štátnicový predmet</w:t>
            </w:r>
          </w:p>
        </w:tc>
        <w:tc>
          <w:tcPr>
            <w:tcW w:w="900" w:type="dxa"/>
          </w:tcPr>
          <w:p w14:paraId="420BCC72" w14:textId="612AFB18" w:rsidR="2C62B0A3" w:rsidRPr="003D14D4" w:rsidRDefault="2C62B0A3" w:rsidP="00B96F10">
            <w:pPr>
              <w:spacing w:after="0" w:line="240" w:lineRule="auto"/>
              <w:jc w:val="center"/>
              <w:rPr>
                <w:rFonts w:asciiTheme="minorHAnsi" w:eastAsia="Times New Roman" w:hAnsiTheme="minorHAnsi" w:cstheme="minorBidi"/>
                <w:sz w:val="20"/>
                <w:szCs w:val="20"/>
              </w:rPr>
            </w:pPr>
          </w:p>
        </w:tc>
        <w:tc>
          <w:tcPr>
            <w:tcW w:w="1386" w:type="dxa"/>
            <w:gridSpan w:val="2"/>
          </w:tcPr>
          <w:p w14:paraId="03B6321D" w14:textId="7D00D720" w:rsidR="2C62B0A3" w:rsidRPr="003D14D4" w:rsidRDefault="00F67DCE" w:rsidP="00B96F10">
            <w:pPr>
              <w:spacing w:after="0" w:line="240" w:lineRule="auto"/>
              <w:jc w:val="center"/>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Štátna skúška </w:t>
            </w:r>
          </w:p>
        </w:tc>
        <w:tc>
          <w:tcPr>
            <w:tcW w:w="827" w:type="dxa"/>
          </w:tcPr>
          <w:p w14:paraId="438EB48D" w14:textId="42D4CF74" w:rsidR="50F8483D" w:rsidRPr="003D14D4" w:rsidRDefault="50F8483D" w:rsidP="00B96F10">
            <w:pPr>
              <w:spacing w:after="0" w:line="240" w:lineRule="auto"/>
              <w:jc w:val="center"/>
              <w:rPr>
                <w:rFonts w:asciiTheme="minorHAnsi" w:eastAsia="Times New Roman" w:hAnsiTheme="minorHAnsi" w:cstheme="minorBidi"/>
                <w:sz w:val="20"/>
                <w:szCs w:val="20"/>
              </w:rPr>
            </w:pPr>
            <w:r w:rsidRPr="003D14D4">
              <w:rPr>
                <w:rFonts w:asciiTheme="minorHAnsi" w:eastAsia="Times New Roman" w:hAnsiTheme="minorHAnsi" w:cstheme="minorBidi"/>
                <w:sz w:val="20"/>
                <w:szCs w:val="20"/>
              </w:rPr>
              <w:t>6</w:t>
            </w:r>
          </w:p>
        </w:tc>
      </w:tr>
      <w:tr w:rsidR="00962C88" w:rsidRPr="00314ABE" w14:paraId="104A07AB" w14:textId="77777777" w:rsidTr="0D3C24ED">
        <w:tc>
          <w:tcPr>
            <w:tcW w:w="8235" w:type="dxa"/>
            <w:gridSpan w:val="6"/>
          </w:tcPr>
          <w:p w14:paraId="17F61FB6" w14:textId="77777777" w:rsidR="00962C88" w:rsidRPr="00314ABE" w:rsidRDefault="00962C88" w:rsidP="00B96F10">
            <w:pPr>
              <w:spacing w:after="0" w:line="240" w:lineRule="auto"/>
              <w:rPr>
                <w:rFonts w:asciiTheme="minorHAnsi" w:eastAsia="Times New Roman" w:hAnsiTheme="minorHAnsi" w:cstheme="minorBidi"/>
                <w:i/>
                <w:iCs/>
                <w:sz w:val="20"/>
                <w:szCs w:val="20"/>
              </w:rPr>
            </w:pPr>
          </w:p>
        </w:tc>
        <w:tc>
          <w:tcPr>
            <w:tcW w:w="827" w:type="dxa"/>
          </w:tcPr>
          <w:p w14:paraId="582B4D87" w14:textId="48AC289E" w:rsidR="00962C88" w:rsidRPr="00314ABE" w:rsidRDefault="00F67DCE" w:rsidP="00B96F10">
            <w:pPr>
              <w:spacing w:after="0" w:line="240" w:lineRule="auto"/>
              <w:rPr>
                <w:rFonts w:asciiTheme="minorHAnsi" w:eastAsia="Times New Roman" w:hAnsiTheme="minorHAnsi" w:cstheme="minorBidi"/>
                <w:i/>
                <w:iCs/>
                <w:sz w:val="20"/>
                <w:szCs w:val="20"/>
              </w:rPr>
            </w:pPr>
            <w:r>
              <w:rPr>
                <w:rFonts w:asciiTheme="minorHAnsi" w:eastAsia="Times New Roman" w:hAnsiTheme="minorHAnsi" w:cstheme="minorBidi"/>
                <w:sz w:val="20"/>
                <w:szCs w:val="20"/>
              </w:rPr>
              <w:t>120</w:t>
            </w:r>
          </w:p>
        </w:tc>
      </w:tr>
      <w:tr w:rsidR="00962C88" w:rsidRPr="00314ABE" w14:paraId="2B07646B" w14:textId="77777777" w:rsidTr="0D3C24ED">
        <w:trPr>
          <w:trHeight w:val="384"/>
        </w:trPr>
        <w:tc>
          <w:tcPr>
            <w:tcW w:w="9062" w:type="dxa"/>
            <w:gridSpan w:val="7"/>
          </w:tcPr>
          <w:p w14:paraId="3A047657" w14:textId="77777777" w:rsidR="00962C88" w:rsidRPr="00314ABE" w:rsidRDefault="00962C88" w:rsidP="00B96F10">
            <w:pPr>
              <w:spacing w:after="0" w:line="240" w:lineRule="auto"/>
              <w:rPr>
                <w:rFonts w:asciiTheme="minorHAnsi" w:eastAsia="Times New Roman" w:hAnsiTheme="minorHAnsi" w:cstheme="minorBidi"/>
                <w:b/>
                <w:bCs/>
                <w:sz w:val="20"/>
                <w:szCs w:val="20"/>
              </w:rPr>
            </w:pPr>
          </w:p>
          <w:p w14:paraId="583CAEB6" w14:textId="77777777" w:rsidR="00962C88" w:rsidRPr="00314ABE" w:rsidRDefault="7C64BF35"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b/>
                <w:bCs/>
                <w:sz w:val="20"/>
                <w:szCs w:val="20"/>
              </w:rPr>
              <w:t>d) Podmienky riadneho skončenia študijného programu</w:t>
            </w:r>
          </w:p>
        </w:tc>
      </w:tr>
      <w:tr w:rsidR="00962C88" w:rsidRPr="00314ABE" w14:paraId="39F0C885" w14:textId="77777777" w:rsidTr="0D3C24ED">
        <w:trPr>
          <w:trHeight w:val="567"/>
        </w:trPr>
        <w:tc>
          <w:tcPr>
            <w:tcW w:w="9062" w:type="dxa"/>
            <w:gridSpan w:val="7"/>
          </w:tcPr>
          <w:p w14:paraId="55A430B7" w14:textId="06134813" w:rsidR="00962C88" w:rsidRPr="00314ABE" w:rsidRDefault="7C64BF35"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Počet kreditov potrebných na riadne skončenie štúdia: 120</w:t>
            </w:r>
          </w:p>
          <w:p w14:paraId="7EB7444D" w14:textId="77777777" w:rsidR="00962C88" w:rsidRPr="00314ABE" w:rsidRDefault="7C64BF35"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14:paraId="16EDC023" w14:textId="2D77D2B2" w:rsidR="00962C88" w:rsidRPr="00314ABE" w:rsidRDefault="7C64BF35" w:rsidP="00B96F10">
            <w:pPr>
              <w:spacing w:after="0" w:line="240" w:lineRule="auto"/>
              <w:jc w:val="both"/>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 xml:space="preserve"> https://uniba.sk/fileadmin/ruk/legislativa/2019/Vp_2019_20.pdf</w:t>
            </w:r>
          </w:p>
        </w:tc>
      </w:tr>
      <w:tr w:rsidR="00962C88" w:rsidRPr="00314ABE" w14:paraId="4CE4E5C3" w14:textId="77777777" w:rsidTr="0D3C24ED">
        <w:trPr>
          <w:trHeight w:val="567"/>
        </w:trPr>
        <w:tc>
          <w:tcPr>
            <w:tcW w:w="9062" w:type="dxa"/>
            <w:gridSpan w:val="7"/>
          </w:tcPr>
          <w:p w14:paraId="65496CEE" w14:textId="18CA2510"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 štruktúre</w:t>
            </w:r>
          </w:p>
        </w:tc>
      </w:tr>
      <w:tr w:rsidR="00962C88" w:rsidRPr="00314ABE" w14:paraId="4AB8ED0F" w14:textId="77777777" w:rsidTr="0D3C24ED">
        <w:trPr>
          <w:trHeight w:val="567"/>
        </w:trPr>
        <w:tc>
          <w:tcPr>
            <w:tcW w:w="7650" w:type="dxa"/>
            <w:gridSpan w:val="5"/>
          </w:tcPr>
          <w:p w14:paraId="044F5AFC"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 xml:space="preserve">Počet kreditov za povinné predmety </w:t>
            </w:r>
          </w:p>
          <w:p w14:paraId="736233A9"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25C38167" w:rsidR="00962C88" w:rsidRPr="001D221A" w:rsidRDefault="00BB4186"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93 (</w:t>
            </w:r>
            <w:r w:rsidR="5753CD7A" w:rsidRPr="001D221A">
              <w:rPr>
                <w:rFonts w:asciiTheme="minorHAnsi" w:eastAsia="Times New Roman" w:hAnsiTheme="minorHAnsi" w:cstheme="minorBidi"/>
                <w:sz w:val="20"/>
                <w:szCs w:val="20"/>
              </w:rPr>
              <w:t>81</w:t>
            </w:r>
            <w:r>
              <w:rPr>
                <w:rFonts w:asciiTheme="minorHAnsi" w:eastAsia="Times New Roman" w:hAnsiTheme="minorHAnsi" w:cstheme="minorBidi"/>
                <w:sz w:val="20"/>
                <w:szCs w:val="20"/>
              </w:rPr>
              <w:t xml:space="preserve"> + 12 ŠS)</w:t>
            </w:r>
          </w:p>
        </w:tc>
      </w:tr>
      <w:tr w:rsidR="00962C88" w:rsidRPr="00314ABE" w14:paraId="0F5E7FC5" w14:textId="77777777" w:rsidTr="0D3C24ED">
        <w:trPr>
          <w:trHeight w:val="567"/>
        </w:trPr>
        <w:tc>
          <w:tcPr>
            <w:tcW w:w="7650" w:type="dxa"/>
            <w:gridSpan w:val="5"/>
          </w:tcPr>
          <w:p w14:paraId="336B3583"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 xml:space="preserve">Počet kreditov za povinne voliteľné predmety </w:t>
            </w:r>
          </w:p>
          <w:p w14:paraId="32F0ACFF"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475F1244" w:rsidR="00962C88" w:rsidRPr="001D221A" w:rsidRDefault="00BB4186"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21</w:t>
            </w:r>
          </w:p>
        </w:tc>
      </w:tr>
      <w:tr w:rsidR="00962C88" w:rsidRPr="00314ABE" w14:paraId="40E22F2B" w14:textId="77777777" w:rsidTr="0D3C24ED">
        <w:trPr>
          <w:trHeight w:val="567"/>
        </w:trPr>
        <w:tc>
          <w:tcPr>
            <w:tcW w:w="7650" w:type="dxa"/>
            <w:gridSpan w:val="5"/>
          </w:tcPr>
          <w:p w14:paraId="37584FFB"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 xml:space="preserve">Počet kreditov za výberové predmety </w:t>
            </w:r>
          </w:p>
          <w:p w14:paraId="5201187D"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00F81BA3" w:rsidR="00962C88" w:rsidRPr="001D221A" w:rsidRDefault="0056206E"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 </w:t>
            </w:r>
          </w:p>
        </w:tc>
      </w:tr>
      <w:tr w:rsidR="00962C88" w:rsidRPr="00314ABE" w14:paraId="0BE71C75" w14:textId="77777777" w:rsidTr="0D3C24ED">
        <w:trPr>
          <w:trHeight w:val="567"/>
        </w:trPr>
        <w:tc>
          <w:tcPr>
            <w:tcW w:w="7650" w:type="dxa"/>
            <w:gridSpan w:val="5"/>
          </w:tcPr>
          <w:p w14:paraId="40386E45"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962C88" w:rsidRPr="001D221A" w:rsidRDefault="00962C88" w:rsidP="00B96F10">
            <w:pPr>
              <w:spacing w:after="0" w:line="240" w:lineRule="auto"/>
              <w:rPr>
                <w:rFonts w:asciiTheme="minorHAnsi" w:eastAsia="Times New Roman" w:hAnsiTheme="minorHAnsi" w:cstheme="minorHAnsi"/>
                <w:sz w:val="20"/>
                <w:szCs w:val="20"/>
              </w:rPr>
            </w:pPr>
            <w:r w:rsidRPr="001D221A">
              <w:rPr>
                <w:rFonts w:asciiTheme="minorHAnsi" w:eastAsia="Times New Roman" w:hAnsiTheme="minorHAnsi" w:cstheme="minorHAnsi"/>
                <w:sz w:val="20"/>
                <w:szCs w:val="20"/>
              </w:rPr>
              <w:t>Netýka sa</w:t>
            </w:r>
          </w:p>
        </w:tc>
      </w:tr>
      <w:tr w:rsidR="00962C88" w:rsidRPr="00314ABE" w14:paraId="4B7C825C" w14:textId="77777777" w:rsidTr="0D3C24ED">
        <w:trPr>
          <w:trHeight w:val="567"/>
        </w:trPr>
        <w:tc>
          <w:tcPr>
            <w:tcW w:w="7650" w:type="dxa"/>
            <w:gridSpan w:val="5"/>
          </w:tcPr>
          <w:p w14:paraId="3C3B5EB0"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 xml:space="preserve">Počet kreditov za dizertačnú skúšku </w:t>
            </w:r>
          </w:p>
          <w:p w14:paraId="4CAC69E4"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7ADEA878" w:rsidR="00962C88" w:rsidRPr="001D221A" w:rsidRDefault="12C1B316" w:rsidP="00B96F10">
            <w:pPr>
              <w:spacing w:after="0" w:line="240" w:lineRule="auto"/>
              <w:rPr>
                <w:rFonts w:asciiTheme="minorHAnsi" w:eastAsia="Times New Roman" w:hAnsiTheme="minorHAnsi" w:cstheme="minorBidi"/>
                <w:color w:val="ED7D31" w:themeColor="accent2"/>
                <w:sz w:val="20"/>
                <w:szCs w:val="20"/>
              </w:rPr>
            </w:pPr>
            <w:r w:rsidRPr="001D221A">
              <w:rPr>
                <w:rFonts w:asciiTheme="minorHAnsi" w:eastAsia="Times New Roman" w:hAnsiTheme="minorHAnsi" w:cstheme="minorBidi"/>
                <w:sz w:val="20"/>
                <w:szCs w:val="20"/>
              </w:rPr>
              <w:t>Vyplniť, ak sa týka</w:t>
            </w:r>
          </w:p>
        </w:tc>
      </w:tr>
      <w:tr w:rsidR="00962C88" w:rsidRPr="00314ABE" w14:paraId="74CE7E88" w14:textId="77777777" w:rsidTr="0D3C24ED">
        <w:trPr>
          <w:trHeight w:val="567"/>
        </w:trPr>
        <w:tc>
          <w:tcPr>
            <w:tcW w:w="7650" w:type="dxa"/>
            <w:gridSpan w:val="5"/>
          </w:tcPr>
          <w:p w14:paraId="02A1DDDD"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962C88" w:rsidRPr="001D221A" w:rsidRDefault="00962C88" w:rsidP="00B96F10">
            <w:pPr>
              <w:spacing w:after="0" w:line="240" w:lineRule="auto"/>
              <w:rPr>
                <w:rFonts w:asciiTheme="minorHAnsi" w:eastAsia="Times New Roman" w:hAnsiTheme="minorHAnsi" w:cstheme="minorHAnsi"/>
                <w:b/>
                <w:i/>
                <w:sz w:val="20"/>
                <w:szCs w:val="20"/>
              </w:rPr>
            </w:pPr>
            <w:r w:rsidRPr="001D221A">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3811E557" w:rsidR="00962C88" w:rsidRPr="001D221A" w:rsidRDefault="00BB4186"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6</w:t>
            </w:r>
          </w:p>
        </w:tc>
      </w:tr>
      <w:tr w:rsidR="00962C88" w:rsidRPr="00314ABE" w14:paraId="08EB825A" w14:textId="77777777" w:rsidTr="0D3C24ED">
        <w:trPr>
          <w:trHeight w:val="567"/>
        </w:trPr>
        <w:tc>
          <w:tcPr>
            <w:tcW w:w="7650" w:type="dxa"/>
            <w:gridSpan w:val="5"/>
          </w:tcPr>
          <w:p w14:paraId="30D91AA6" w14:textId="77777777" w:rsidR="00962C88" w:rsidRPr="00314ABE" w:rsidRDefault="00962C88"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962C88" w:rsidRPr="00314ABE" w:rsidRDefault="00962C88"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6EA3EF20" w:rsidR="00962C88" w:rsidRPr="00314ABE" w:rsidRDefault="00962C88" w:rsidP="00B96F10">
            <w:pPr>
              <w:spacing w:after="0" w:line="240" w:lineRule="auto"/>
              <w:rPr>
                <w:rFonts w:asciiTheme="minorHAnsi" w:eastAsia="Times New Roman" w:hAnsiTheme="minorHAnsi" w:cstheme="minorBidi"/>
                <w:sz w:val="20"/>
                <w:szCs w:val="20"/>
              </w:rPr>
            </w:pPr>
            <w:r w:rsidRPr="4FF1F727">
              <w:rPr>
                <w:rFonts w:asciiTheme="minorHAnsi" w:eastAsia="Times New Roman" w:hAnsiTheme="minorHAnsi" w:cstheme="minorBidi"/>
                <w:sz w:val="20"/>
                <w:szCs w:val="20"/>
              </w:rPr>
              <w:t xml:space="preserve">Vyplniť, ak sa týka </w:t>
            </w:r>
          </w:p>
        </w:tc>
      </w:tr>
      <w:tr w:rsidR="00962C88" w:rsidRPr="00314ABE" w14:paraId="29095193" w14:textId="77777777" w:rsidTr="0D3C24ED">
        <w:trPr>
          <w:trHeight w:val="567"/>
        </w:trPr>
        <w:tc>
          <w:tcPr>
            <w:tcW w:w="7650" w:type="dxa"/>
            <w:gridSpan w:val="5"/>
          </w:tcPr>
          <w:p w14:paraId="4DF47EA0" w14:textId="77777777" w:rsidR="00962C88" w:rsidRPr="00314ABE" w:rsidRDefault="00962C88"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962C88" w:rsidRPr="00314ABE" w14:paraId="118FE933" w14:textId="77777777" w:rsidTr="0D3C24ED">
        <w:trPr>
          <w:trHeight w:val="567"/>
        </w:trPr>
        <w:tc>
          <w:tcPr>
            <w:tcW w:w="7650" w:type="dxa"/>
            <w:gridSpan w:val="5"/>
          </w:tcPr>
          <w:p w14:paraId="658B35D0" w14:textId="77777777" w:rsidR="00962C88" w:rsidRPr="00314ABE" w:rsidRDefault="00962C88"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962C88" w:rsidRPr="00314ABE" w14:paraId="5977DF05" w14:textId="77777777" w:rsidTr="0D3C24ED">
        <w:trPr>
          <w:trHeight w:val="567"/>
        </w:trPr>
        <w:tc>
          <w:tcPr>
            <w:tcW w:w="9062" w:type="dxa"/>
            <w:gridSpan w:val="7"/>
          </w:tcPr>
          <w:p w14:paraId="58F210B5"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962C88" w:rsidRPr="00314ABE" w14:paraId="14B4D8A4" w14:textId="77777777" w:rsidTr="0D3C24ED">
        <w:trPr>
          <w:trHeight w:val="567"/>
        </w:trPr>
        <w:tc>
          <w:tcPr>
            <w:tcW w:w="9062" w:type="dxa"/>
            <w:gridSpan w:val="7"/>
          </w:tcPr>
          <w:p w14:paraId="66B3B8E7" w14:textId="22199550"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33600ACF"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Záverečná práca sa odovzdáva podľa stanoveného harmonogramu v elektronickej forme</w:t>
            </w:r>
            <w:r w:rsidR="00F8069C">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 xml:space="preserve"> </w:t>
            </w:r>
            <w:r w:rsidR="00F8069C">
              <w:rPr>
                <w:rFonts w:asciiTheme="minorHAnsi" w:eastAsia="Times New Roman" w:hAnsiTheme="minorHAnsi" w:cstheme="minorHAnsi"/>
                <w:sz w:val="20"/>
                <w:szCs w:val="20"/>
              </w:rPr>
              <w:t>T</w:t>
            </w:r>
            <w:r w:rsidRPr="00314ABE">
              <w:rPr>
                <w:rFonts w:asciiTheme="minorHAnsi" w:eastAsia="Times New Roman" w:hAnsiTheme="minorHAnsi" w:cstheme="minorHAnsi"/>
                <w:sz w:val="20"/>
                <w:szCs w:val="20"/>
              </w:rPr>
              <w: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w:t>
            </w:r>
            <w:r w:rsidR="00F8069C">
              <w:rPr>
                <w:rFonts w:asciiTheme="minorHAnsi" w:eastAsia="Times New Roman" w:hAnsiTheme="minorHAnsi" w:cstheme="minorHAnsi"/>
                <w:sz w:val="20"/>
                <w:szCs w:val="20"/>
              </w:rPr>
              <w:t>/školiteľky</w:t>
            </w:r>
            <w:r w:rsidRPr="00314ABE">
              <w:rPr>
                <w:rFonts w:asciiTheme="minorHAnsi" w:eastAsia="Times New Roman" w:hAnsiTheme="minorHAnsi" w:cstheme="minorHAnsi"/>
                <w:sz w:val="20"/>
                <w:szCs w:val="20"/>
              </w:rPr>
              <w:t>, je získať protokoly o originalite záverečnej práce z centrálneho registra a zo systému Theses. Posudok vedúceho práce, resp. školiteľa</w:t>
            </w:r>
            <w:r w:rsidR="00F26A9E">
              <w:rPr>
                <w:rFonts w:asciiTheme="minorHAnsi" w:eastAsia="Times New Roman" w:hAnsiTheme="minorHAnsi" w:cstheme="minorHAnsi"/>
                <w:sz w:val="20"/>
                <w:szCs w:val="20"/>
              </w:rPr>
              <w:t>/školiteľky</w:t>
            </w:r>
            <w:r w:rsidRPr="00314ABE">
              <w:rPr>
                <w:rFonts w:asciiTheme="minorHAnsi" w:eastAsia="Times New Roman" w:hAnsiTheme="minorHAnsi" w:cstheme="minorHAnsi"/>
                <w:sz w:val="20"/>
                <w:szCs w:val="20"/>
              </w:rPr>
              <w:t xml:space="preserve">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w:t>
            </w:r>
            <w:r w:rsidR="00F26A9E">
              <w:rPr>
                <w:rFonts w:asciiTheme="minorHAnsi" w:eastAsia="Times New Roman" w:hAnsiTheme="minorHAnsi" w:cstheme="minorHAnsi"/>
                <w:sz w:val="20"/>
                <w:szCs w:val="20"/>
              </w:rPr>
              <w:t>/</w:t>
            </w:r>
            <w:r w:rsidR="00CE16F0">
              <w:rPr>
                <w:rFonts w:asciiTheme="minorHAnsi" w:eastAsia="Times New Roman" w:hAnsiTheme="minorHAnsi" w:cstheme="minorHAnsi"/>
                <w:sz w:val="20"/>
                <w:szCs w:val="20"/>
              </w:rPr>
              <w:t>študentka</w:t>
            </w:r>
            <w:r w:rsidRPr="00314ABE">
              <w:rPr>
                <w:rFonts w:asciiTheme="minorHAnsi" w:eastAsia="Times New Roman" w:hAnsiTheme="minorHAnsi" w:cstheme="minorHAnsi"/>
                <w:sz w:val="20"/>
                <w:szCs w:val="20"/>
              </w:rPr>
              <w:t xml:space="preserve"> má právo oboznámiť sa s posudkami najneskôr tri pracovné dni pred obhajobou.</w:t>
            </w:r>
          </w:p>
          <w:p w14:paraId="228C8590" w14:textId="77777777" w:rsidR="00962C88" w:rsidRPr="00314ABE" w:rsidRDefault="4B2C91C5" w:rsidP="00B96F10">
            <w:pPr>
              <w:spacing w:after="0" w:line="240" w:lineRule="auto"/>
              <w:jc w:val="both"/>
              <w:rPr>
                <w:rFonts w:asciiTheme="minorHAnsi" w:eastAsia="Times New Roman" w:hAnsiTheme="minorHAnsi" w:cstheme="minorHAnsi"/>
                <w:sz w:val="20"/>
                <w:szCs w:val="20"/>
              </w:rPr>
            </w:pPr>
            <w:r w:rsidRPr="0A39FEB2">
              <w:rPr>
                <w:rFonts w:asciiTheme="minorHAnsi" w:eastAsia="Times New Roman" w:hAnsiTheme="minorHAnsi" w:cstheme="minorBidi"/>
                <w:sz w:val="20"/>
                <w:szCs w:val="20"/>
              </w:rPr>
              <w:t xml:space="preserve">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w:t>
            </w:r>
            <w:r w:rsidRPr="0A39FEB2">
              <w:rPr>
                <w:rFonts w:asciiTheme="minorHAnsi" w:eastAsia="Times New Roman" w:hAnsiTheme="minorHAnsi" w:cstheme="minorBidi"/>
                <w:sz w:val="20"/>
                <w:szCs w:val="20"/>
              </w:rPr>
              <w:lastRenderedPageBreak/>
              <w:t>štandardov informačnej gramotnosti, príkladov a metodických návodov rozvíjajúcich informačné kompetencie, tutoriálov a video-tutoriálov.</w:t>
            </w:r>
          </w:p>
          <w:p w14:paraId="03ECA754" w14:textId="77777777"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Všeobecne sú konkrétne pravidlá pre overovanie výstupov vzdelávania a hodnotenie študentov uvedené podrobnejšie v sylabách a všeobecnejšie v infolistoch jednotlivých predmetov.</w:t>
            </w:r>
          </w:p>
          <w:p w14:paraId="28DBF5F8"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1977E444" w14:textId="14B980F8"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podať podnet na disciplinárnu komisiu (</w:t>
            </w:r>
            <w:r w:rsidRPr="2E7CBD8A">
              <w:rPr>
                <w:rFonts w:asciiTheme="minorHAnsi" w:eastAsia="Times New Roman" w:hAnsiTheme="minorHAnsi" w:cstheme="minorBidi"/>
                <w:i/>
                <w:iCs/>
                <w:color w:val="000000" w:themeColor="text1"/>
                <w:sz w:val="20"/>
                <w:szCs w:val="20"/>
              </w:rPr>
              <w:t>https://fses.uniba.sk/o-fakulte/disciplinarna-komisia/</w:t>
            </w:r>
            <w:r w:rsidRPr="2E7CBD8A">
              <w:rPr>
                <w:rFonts w:asciiTheme="minorHAnsi" w:eastAsia="Times New Roman" w:hAnsiTheme="minorHAnsi" w:cstheme="minorBidi"/>
                <w:color w:val="000000" w:themeColor="text1"/>
                <w:sz w:val="20"/>
                <w:szCs w:val="20"/>
              </w:rPr>
              <w:t>)</w:t>
            </w:r>
            <w:r w:rsidR="418857B6" w:rsidRPr="2E7CBD8A">
              <w:rPr>
                <w:rFonts w:asciiTheme="minorHAnsi" w:eastAsia="Times New Roman" w:hAnsiTheme="minorHAnsi" w:cstheme="minorBidi"/>
                <w:color w:val="000000" w:themeColor="text1"/>
                <w:sz w:val="20"/>
                <w:szCs w:val="20"/>
              </w:rPr>
              <w:t>,</w:t>
            </w:r>
          </w:p>
          <w:p w14:paraId="277CCEE2" w14:textId="5CBD748D" w:rsidR="00962C88"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vyjadriť sa v študentskej ankete (</w:t>
            </w:r>
            <w:r w:rsidR="00AD4BE2" w:rsidRPr="00AD4BE2">
              <w:rPr>
                <w:rFonts w:asciiTheme="minorHAnsi" w:eastAsia="Times New Roman" w:hAnsiTheme="minorHAnsi" w:cstheme="minorBidi"/>
                <w:color w:val="000000" w:themeColor="text1"/>
                <w:sz w:val="20"/>
                <w:szCs w:val="20"/>
              </w:rPr>
              <w:t>https://fses.uniba.sk/o-fakulte/hodnotenie-kvality/</w:t>
            </w:r>
            <w:r w:rsidR="00AD4BE2">
              <w:rPr>
                <w:rFonts w:asciiTheme="minorHAnsi" w:eastAsia="Times New Roman" w:hAnsiTheme="minorHAnsi" w:cstheme="minorBidi"/>
                <w:color w:val="000000" w:themeColor="text1"/>
                <w:sz w:val="20"/>
                <w:szCs w:val="20"/>
              </w:rPr>
              <w:t xml:space="preserve"> ) </w:t>
            </w:r>
          </w:p>
          <w:p w14:paraId="18D98FBC" w14:textId="47E673B4" w:rsidR="006B7636" w:rsidRPr="00314ABE" w:rsidRDefault="418857B6"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vyplniť pravidelné hodnotenia spokojnosti s kurzami, ktoré proaktívne robí ÚVP na konci každého semestra s cieľom zlepšiť pedagogický proces a uplatňované didaktické metódy a postupy,</w:t>
            </w:r>
          </w:p>
          <w:p w14:paraId="7A198732" w14:textId="5BECB8AF"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obrátiť sa na študijného poradcu</w:t>
            </w:r>
            <w:r w:rsidR="418857B6" w:rsidRPr="2E7CBD8A">
              <w:rPr>
                <w:rFonts w:asciiTheme="minorHAnsi" w:eastAsia="Times New Roman" w:hAnsiTheme="minorHAnsi" w:cstheme="minorBidi"/>
                <w:color w:val="000000" w:themeColor="text1"/>
                <w:sz w:val="20"/>
                <w:szCs w:val="20"/>
              </w:rPr>
              <w:t>,</w:t>
            </w:r>
            <w:r w:rsidRPr="2E7CBD8A">
              <w:rPr>
                <w:rFonts w:asciiTheme="minorHAnsi" w:eastAsia="Times New Roman" w:hAnsiTheme="minorHAnsi" w:cstheme="minorBidi"/>
                <w:color w:val="000000" w:themeColor="text1"/>
                <w:sz w:val="20"/>
                <w:szCs w:val="20"/>
              </w:rPr>
              <w:t xml:space="preserve"> </w:t>
            </w:r>
          </w:p>
          <w:p w14:paraId="406473DD" w14:textId="53FE64E7" w:rsidR="00962C88" w:rsidRPr="00AF5237" w:rsidRDefault="2AE5FA15" w:rsidP="00B96F10">
            <w:pPr>
              <w:numPr>
                <w:ilvl w:val="0"/>
                <w:numId w:val="13"/>
              </w:numPr>
              <w:pBdr>
                <w:top w:val="nil"/>
                <w:left w:val="nil"/>
                <w:bottom w:val="nil"/>
                <w:right w:val="nil"/>
                <w:between w:val="nil"/>
              </w:pBdr>
              <w:spacing w:after="0" w:line="240" w:lineRule="auto"/>
              <w:ind w:left="714" w:hanging="357"/>
              <w:rPr>
                <w:rFonts w:asciiTheme="minorHAnsi" w:eastAsia="Times New Roman" w:hAnsiTheme="minorHAnsi" w:cstheme="minorBidi"/>
                <w:i/>
                <w:iCs/>
                <w:color w:val="000000"/>
                <w:sz w:val="20"/>
                <w:szCs w:val="20"/>
              </w:rPr>
            </w:pPr>
            <w:r w:rsidRPr="2E7CBD8A">
              <w:rPr>
                <w:rFonts w:asciiTheme="minorHAnsi" w:eastAsia="Times New Roman" w:hAnsiTheme="minorHAnsi" w:cstheme="minorBidi"/>
                <w:color w:val="000000" w:themeColor="text1"/>
                <w:sz w:val="20"/>
                <w:szCs w:val="20"/>
              </w:rPr>
              <w:t>podať sťažnosť dekanke fakulty v súlade s vnútorným predpisom UK o sťažnostiach (</w:t>
            </w:r>
            <w:r w:rsidRPr="2E7CBD8A">
              <w:rPr>
                <w:rFonts w:asciiTheme="minorHAnsi" w:eastAsia="Times New Roman" w:hAnsiTheme="minorHAnsi" w:cstheme="minorBidi"/>
                <w:i/>
                <w:iCs/>
                <w:color w:val="000000" w:themeColor="text1"/>
                <w:sz w:val="20"/>
                <w:szCs w:val="20"/>
              </w:rPr>
              <w:t>Smernica rektora UK o vybavovaní sťažností na UK v Bratislave – vnútorný predpis 11/2020 https://uniba.sk/fileadmin/ruk/legislativa/2010/Vp_2010_11.pdf, v znení dodatku č. 1: https://uniba.sk/fileadmin/ruk/legislativa/2018/Vp_2018_03.pdf</w:t>
            </w:r>
            <w:r w:rsidRPr="2E7CBD8A">
              <w:rPr>
                <w:rFonts w:asciiTheme="minorHAnsi" w:eastAsia="Times New Roman" w:hAnsiTheme="minorHAnsi" w:cstheme="minorBidi"/>
                <w:color w:val="000000" w:themeColor="text1"/>
                <w:sz w:val="20"/>
                <w:szCs w:val="20"/>
              </w:rPr>
              <w:t>.</w:t>
            </w:r>
          </w:p>
          <w:p w14:paraId="35C4AFE4" w14:textId="3541FC22" w:rsidR="078C9CBE" w:rsidRDefault="078C9CBE" w:rsidP="00B96F10">
            <w:pPr>
              <w:spacing w:after="0" w:line="240" w:lineRule="auto"/>
              <w:rPr>
                <w:rFonts w:asciiTheme="minorHAnsi" w:eastAsia="Times New Roman" w:hAnsiTheme="minorHAnsi" w:cstheme="minorBidi"/>
                <w:b/>
                <w:bCs/>
                <w:sz w:val="20"/>
                <w:szCs w:val="20"/>
              </w:rPr>
            </w:pPr>
          </w:p>
          <w:p w14:paraId="68BDB1EF"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Opravné postupy voči hodnoteniu upravujú predpisy a tlačivá:</w:t>
            </w:r>
          </w:p>
          <w:p w14:paraId="5060170F" w14:textId="77777777"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i/>
                <w:iCs/>
                <w:color w:val="000000"/>
                <w:sz w:val="20"/>
                <w:szCs w:val="20"/>
              </w:rPr>
            </w:pPr>
            <w:r w:rsidRPr="2E7CBD8A">
              <w:rPr>
                <w:rFonts w:asciiTheme="minorHAnsi" w:eastAsia="Times New Roman" w:hAnsiTheme="minorHAnsi" w:cstheme="minorBidi"/>
                <w:i/>
                <w:iCs/>
                <w:color w:val="000000" w:themeColor="text1"/>
                <w:sz w:val="20"/>
                <w:szCs w:val="20"/>
              </w:rPr>
              <w:t>https://uniba.sk/fileadmin/ruk/cit/ais/zaverecne-prace/manual_protokol_antiplag_v20.pdf</w:t>
            </w:r>
          </w:p>
          <w:p w14:paraId="1161703F" w14:textId="77777777"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Smernica rektora 7/2018 o základných náležitostiach záverečných prác, rigoróznych prác a habilitačných prác, kontrole ich originality, uchovávaní a sprístupňovaní na UK v Bratislave v znení dodatku č. 1 a 2</w:t>
            </w:r>
          </w:p>
          <w:p w14:paraId="608F26E1" w14:textId="77777777"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Vnútorný predpis č. 20/2019  Študijný poriadok Univerzity Komenského v Bratislave</w:t>
            </w:r>
          </w:p>
          <w:p w14:paraId="6ED36618" w14:textId="77777777"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Študijný poriadok Univerzity Komenského v Bratislave, predpis je platný od 16.10.2019 a účinný od 01.09.2020 Prílohy: Prílohy č. 1-5</w:t>
            </w:r>
          </w:p>
          <w:p w14:paraId="3F009730" w14:textId="77777777" w:rsidR="00962C88" w:rsidRPr="00314ABE" w:rsidRDefault="070071D2" w:rsidP="00B96F10">
            <w:pPr>
              <w:numPr>
                <w:ilvl w:val="0"/>
                <w:numId w:val="13"/>
              </w:numPr>
              <w:pBdr>
                <w:top w:val="nil"/>
                <w:left w:val="nil"/>
                <w:bottom w:val="nil"/>
                <w:right w:val="nil"/>
                <w:between w:val="nil"/>
              </w:pBdr>
              <w:spacing w:after="0" w:line="240" w:lineRule="auto"/>
              <w:rPr>
                <w:rFonts w:asciiTheme="minorHAnsi" w:eastAsia="Times New Roman" w:hAnsiTheme="minorHAnsi" w:cstheme="minorBidi"/>
                <w:color w:val="000000"/>
                <w:sz w:val="20"/>
                <w:szCs w:val="20"/>
              </w:rPr>
            </w:pPr>
            <w:r w:rsidRPr="2E7CBD8A">
              <w:rPr>
                <w:rFonts w:asciiTheme="minorHAnsi" w:eastAsia="Times New Roman" w:hAnsiTheme="minorHAnsi" w:cstheme="minorBidi"/>
                <w:color w:val="000000" w:themeColor="text1"/>
                <w:sz w:val="20"/>
                <w:szCs w:val="20"/>
              </w:rPr>
              <w:t>Vnútorný predpis č. 13/2018 - Disciplinárny poriadok Univerzity Komenského v Bratislave pre študentov</w:t>
            </w:r>
          </w:p>
        </w:tc>
      </w:tr>
      <w:tr w:rsidR="00962C88" w:rsidRPr="00314ABE" w14:paraId="71C97D84" w14:textId="77777777" w:rsidTr="0D3C24ED">
        <w:trPr>
          <w:trHeight w:val="567"/>
        </w:trPr>
        <w:tc>
          <w:tcPr>
            <w:tcW w:w="9062" w:type="dxa"/>
            <w:gridSpan w:val="7"/>
          </w:tcPr>
          <w:p w14:paraId="78E7DB00"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962C88" w:rsidRPr="00314ABE" w14:paraId="2EB4A274" w14:textId="77777777" w:rsidTr="0D3C24ED">
        <w:trPr>
          <w:trHeight w:val="567"/>
        </w:trPr>
        <w:tc>
          <w:tcPr>
            <w:tcW w:w="9062" w:type="dxa"/>
            <w:gridSpan w:val="7"/>
          </w:tcPr>
          <w:p w14:paraId="64CDE477" w14:textId="68DAC603"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962C88" w:rsidRPr="00314ABE" w:rsidRDefault="00962C88" w:rsidP="00B96F10">
            <w:pPr>
              <w:spacing w:after="0" w:line="240" w:lineRule="auto"/>
              <w:rPr>
                <w:rFonts w:asciiTheme="minorHAnsi" w:eastAsia="Times New Roman" w:hAnsiTheme="minorHAnsi" w:cstheme="minorHAnsi"/>
                <w:sz w:val="20"/>
                <w:szCs w:val="20"/>
              </w:rPr>
            </w:pPr>
          </w:p>
          <w:p w14:paraId="35774B44" w14:textId="19C44BD8" w:rsidR="00962C88" w:rsidRPr="00314ABE" w:rsidRDefault="00962C88" w:rsidP="00B96F10">
            <w:pPr>
              <w:spacing w:after="0" w:line="240" w:lineRule="auto"/>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3D684B1B"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w:t>
            </w:r>
            <w:r w:rsidR="00AE54A2">
              <w:rPr>
                <w:rFonts w:asciiTheme="minorHAnsi" w:eastAsia="Times New Roman" w:hAnsiTheme="minorHAnsi" w:cstheme="minorHAnsi"/>
                <w:sz w:val="20"/>
                <w:szCs w:val="20"/>
              </w:rPr>
              <w:t>/študentka</w:t>
            </w:r>
            <w:r w:rsidRPr="00314ABE">
              <w:rPr>
                <w:rFonts w:asciiTheme="minorHAnsi" w:eastAsia="Times New Roman" w:hAnsiTheme="minorHAnsi" w:cstheme="minorHAnsi"/>
                <w:sz w:val="20"/>
                <w:szCs w:val="20"/>
              </w:rPr>
              <w:t xml:space="preserve">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962C88" w:rsidRPr="00314ABE" w:rsidRDefault="00962C88" w:rsidP="00B96F10">
            <w:pPr>
              <w:spacing w:after="0" w:line="240" w:lineRule="auto"/>
              <w:rPr>
                <w:rFonts w:asciiTheme="minorHAnsi" w:eastAsia="Times New Roman" w:hAnsiTheme="minorHAnsi" w:cstheme="minorHAnsi"/>
                <w:sz w:val="20"/>
                <w:szCs w:val="20"/>
              </w:rPr>
            </w:pPr>
          </w:p>
          <w:p w14:paraId="79662FF1" w14:textId="77777777" w:rsidR="00962C88" w:rsidRPr="00314ABE" w:rsidRDefault="00962C88" w:rsidP="00B96F10">
            <w:pPr>
              <w:spacing w:after="0" w:line="240" w:lineRule="auto"/>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w:t>
            </w:r>
            <w:r w:rsidRPr="00314ABE">
              <w:rPr>
                <w:rFonts w:asciiTheme="minorHAnsi" w:eastAsia="Times New Roman" w:hAnsiTheme="minorHAnsi" w:cstheme="minorHAnsi"/>
                <w:sz w:val="20"/>
                <w:szCs w:val="20"/>
              </w:rPr>
              <w:lastRenderedPageBreak/>
              <w:t>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962C88" w:rsidRPr="00314ABE" w14:paraId="0F1F31CD" w14:textId="77777777" w:rsidTr="0D3C24ED">
        <w:trPr>
          <w:trHeight w:val="567"/>
        </w:trPr>
        <w:tc>
          <w:tcPr>
            <w:tcW w:w="9062" w:type="dxa"/>
            <w:gridSpan w:val="7"/>
          </w:tcPr>
          <w:p w14:paraId="62C90186"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962C88" w:rsidRPr="00314ABE" w:rsidRDefault="00962C88" w:rsidP="00B96F10">
            <w:pPr>
              <w:spacing w:after="0" w:line="240" w:lineRule="auto"/>
              <w:rPr>
                <w:rFonts w:asciiTheme="minorHAnsi" w:eastAsia="Times New Roman" w:hAnsiTheme="minorHAnsi" w:cstheme="minorHAnsi"/>
                <w:sz w:val="20"/>
                <w:szCs w:val="20"/>
                <w:highlight w:val="yellow"/>
              </w:rPr>
            </w:pPr>
          </w:p>
        </w:tc>
      </w:tr>
      <w:tr w:rsidR="00962C88" w:rsidRPr="00314ABE" w14:paraId="61B191E1" w14:textId="77777777" w:rsidTr="0D3C24ED">
        <w:trPr>
          <w:trHeight w:val="567"/>
        </w:trPr>
        <w:tc>
          <w:tcPr>
            <w:tcW w:w="9062" w:type="dxa"/>
            <w:gridSpan w:val="7"/>
            <w:shd w:val="clear" w:color="auto" w:fill="auto"/>
          </w:tcPr>
          <w:p w14:paraId="0F91DA15" w14:textId="3126ED66" w:rsidR="61B1B1FB" w:rsidRDefault="61B1B1FB" w:rsidP="00B96F10">
            <w:pPr>
              <w:spacing w:after="0" w:line="240" w:lineRule="auto"/>
              <w:rPr>
                <w:rFonts w:asciiTheme="minorHAnsi" w:eastAsia="Times New Roman" w:hAnsiTheme="minorHAnsi" w:cstheme="minorBidi"/>
                <w:sz w:val="20"/>
                <w:szCs w:val="20"/>
                <w:highlight w:val="cyan"/>
              </w:rPr>
            </w:pPr>
          </w:p>
          <w:p w14:paraId="186FA8BB" w14:textId="26387A39" w:rsidR="780958AB" w:rsidRDefault="3A30FE5F" w:rsidP="00B96F10">
            <w:pPr>
              <w:spacing w:after="0" w:line="240" w:lineRule="auto"/>
              <w:rPr>
                <w:rFonts w:asciiTheme="minorHAnsi" w:eastAsia="Times New Roman" w:hAnsiTheme="minorHAnsi" w:cstheme="minorBidi"/>
                <w:b/>
                <w:bCs/>
                <w:sz w:val="20"/>
                <w:szCs w:val="20"/>
              </w:rPr>
            </w:pPr>
            <w:r w:rsidRPr="47EDF254">
              <w:rPr>
                <w:rFonts w:asciiTheme="minorHAnsi" w:eastAsia="Times New Roman" w:hAnsiTheme="minorHAnsi" w:cstheme="minorBidi"/>
                <w:b/>
                <w:bCs/>
                <w:sz w:val="20"/>
                <w:szCs w:val="20"/>
              </w:rPr>
              <w:t xml:space="preserve">Príklady tém záverečných prác, ktoré už boli na Ústave verejnej politiky v rámci magisterského programu Verejná politika vypracované:  </w:t>
            </w:r>
          </w:p>
          <w:p w14:paraId="13AE2CB4" w14:textId="77777777" w:rsidR="00855F38" w:rsidRPr="00314ABE" w:rsidRDefault="00855F38" w:rsidP="00B96F10">
            <w:pPr>
              <w:spacing w:after="0" w:line="240" w:lineRule="auto"/>
              <w:rPr>
                <w:rFonts w:asciiTheme="minorHAnsi" w:eastAsia="Times New Roman" w:hAnsiTheme="minorHAnsi" w:cstheme="minorBidi"/>
                <w:sz w:val="20"/>
                <w:szCs w:val="20"/>
              </w:rPr>
            </w:pPr>
          </w:p>
          <w:p w14:paraId="1BF5C08C" w14:textId="77777777" w:rsidR="00855F38" w:rsidRDefault="03511F6C" w:rsidP="00B96F10">
            <w:pPr>
              <w:spacing w:after="0" w:line="240" w:lineRule="auto"/>
              <w:rPr>
                <w:rFonts w:asciiTheme="minorHAnsi" w:eastAsia="Times New Roman" w:hAnsiTheme="minorHAnsi" w:cstheme="minorBidi"/>
                <w:b/>
                <w:bCs/>
                <w:sz w:val="20"/>
                <w:szCs w:val="20"/>
                <w:u w:val="single"/>
              </w:rPr>
            </w:pPr>
            <w:r w:rsidRPr="61B1B1FB">
              <w:rPr>
                <w:rFonts w:asciiTheme="minorHAnsi" w:eastAsia="Times New Roman" w:hAnsiTheme="minorHAnsi" w:cstheme="minorBidi"/>
                <w:b/>
                <w:bCs/>
                <w:sz w:val="20"/>
                <w:szCs w:val="20"/>
                <w:u w:val="single"/>
              </w:rPr>
              <w:t>Experimenty:</w:t>
            </w:r>
          </w:p>
          <w:p w14:paraId="3DE87574" w14:textId="77777777" w:rsidR="00855F38" w:rsidRPr="00314ABE" w:rsidRDefault="00855F38"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Experimentálne testovanie sklonu k skreslenému usudzovaniu a stereotypom vo verejnej politike</w:t>
            </w:r>
          </w:p>
          <w:p w14:paraId="19EEBEA1" w14:textId="77777777" w:rsidR="00855F38" w:rsidRPr="00314ABE" w:rsidRDefault="00855F38" w:rsidP="00B96F10">
            <w:pPr>
              <w:spacing w:after="0" w:line="240" w:lineRule="auto"/>
              <w:rPr>
                <w:rFonts w:asciiTheme="minorHAnsi" w:eastAsia="Times New Roman" w:hAnsiTheme="minorHAnsi" w:cstheme="minorBidi"/>
                <w:sz w:val="20"/>
                <w:szCs w:val="20"/>
              </w:rPr>
            </w:pPr>
          </w:p>
          <w:p w14:paraId="7713F802" w14:textId="77777777" w:rsidR="00855F38" w:rsidRDefault="00855F38" w:rsidP="00B96F10">
            <w:pPr>
              <w:spacing w:after="0" w:line="240" w:lineRule="auto"/>
              <w:rPr>
                <w:rFonts w:asciiTheme="minorHAnsi" w:eastAsia="Times New Roman" w:hAnsiTheme="minorHAnsi" w:cstheme="minorBidi"/>
                <w:b/>
                <w:bCs/>
                <w:sz w:val="20"/>
                <w:szCs w:val="20"/>
                <w:u w:val="single"/>
              </w:rPr>
            </w:pPr>
            <w:r w:rsidRPr="04B3B7FD">
              <w:rPr>
                <w:rFonts w:asciiTheme="minorHAnsi" w:eastAsia="Times New Roman" w:hAnsiTheme="minorHAnsi" w:cstheme="minorBidi"/>
                <w:b/>
                <w:bCs/>
                <w:sz w:val="20"/>
                <w:szCs w:val="20"/>
                <w:u w:val="single"/>
              </w:rPr>
              <w:t>Volebné analýzy:</w:t>
            </w:r>
          </w:p>
          <w:p w14:paraId="2AEAE90A" w14:textId="0513B69E" w:rsidR="00855F38" w:rsidRPr="00314ABE" w:rsidRDefault="77B2BE4F" w:rsidP="00B96F10">
            <w:pPr>
              <w:spacing w:after="0" w:line="240" w:lineRule="auto"/>
              <w:rPr>
                <w:rFonts w:asciiTheme="minorHAnsi" w:eastAsia="Times New Roman" w:hAnsiTheme="minorHAnsi" w:cstheme="minorBidi"/>
                <w:sz w:val="20"/>
                <w:szCs w:val="20"/>
              </w:rPr>
            </w:pPr>
            <w:r w:rsidRPr="0A39FEB2">
              <w:rPr>
                <w:rFonts w:asciiTheme="minorHAnsi" w:eastAsia="Times New Roman" w:hAnsiTheme="minorHAnsi" w:cstheme="minorBidi"/>
                <w:sz w:val="20"/>
                <w:szCs w:val="20"/>
              </w:rPr>
              <w:t>Analýza efektu funkcionára a rodová perspektíva vo voľbách</w:t>
            </w:r>
          </w:p>
          <w:p w14:paraId="10FAF69C" w14:textId="77777777" w:rsidR="00855F38" w:rsidRPr="00314ABE" w:rsidRDefault="00855F38"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Politika vykrmovania a jej efekt na volebné výsledky</w:t>
            </w:r>
          </w:p>
          <w:p w14:paraId="06D36736" w14:textId="77777777" w:rsidR="00855F38" w:rsidRPr="00314ABE" w:rsidRDefault="00855F38" w:rsidP="00B96F10">
            <w:pPr>
              <w:spacing w:after="0" w:line="240" w:lineRule="auto"/>
              <w:rPr>
                <w:rFonts w:asciiTheme="minorHAnsi" w:eastAsia="Times New Roman" w:hAnsiTheme="minorHAnsi" w:cstheme="minorBidi"/>
                <w:sz w:val="20"/>
                <w:szCs w:val="20"/>
              </w:rPr>
            </w:pPr>
          </w:p>
          <w:p w14:paraId="772B405B" w14:textId="77777777" w:rsidR="00855F38" w:rsidRDefault="00855F38" w:rsidP="00B96F10">
            <w:pPr>
              <w:spacing w:after="0" w:line="240" w:lineRule="auto"/>
              <w:rPr>
                <w:rFonts w:asciiTheme="minorHAnsi" w:eastAsia="Times New Roman" w:hAnsiTheme="minorHAnsi" w:cstheme="minorBidi"/>
                <w:sz w:val="20"/>
                <w:szCs w:val="20"/>
              </w:rPr>
            </w:pPr>
            <w:r w:rsidRPr="1DA020E2">
              <w:rPr>
                <w:rFonts w:asciiTheme="minorHAnsi" w:eastAsia="Times New Roman" w:hAnsiTheme="minorHAnsi" w:cstheme="minorBidi"/>
                <w:b/>
                <w:bCs/>
                <w:sz w:val="20"/>
                <w:szCs w:val="20"/>
                <w:u w:val="single"/>
              </w:rPr>
              <w:t>Riadenie ľudských zdrojov vo verejnom sektore:</w:t>
            </w:r>
            <w:r w:rsidRPr="1DA020E2">
              <w:rPr>
                <w:rFonts w:asciiTheme="minorHAnsi" w:eastAsia="Times New Roman" w:hAnsiTheme="minorHAnsi" w:cstheme="minorBidi"/>
                <w:sz w:val="20"/>
                <w:szCs w:val="20"/>
              </w:rPr>
              <w:t xml:space="preserve"> </w:t>
            </w:r>
          </w:p>
          <w:p w14:paraId="254868D1" w14:textId="64BE8FC1" w:rsidR="00855F38" w:rsidRPr="00314ABE" w:rsidRDefault="77B2BE4F" w:rsidP="00B96F10">
            <w:pPr>
              <w:spacing w:after="0" w:line="240" w:lineRule="auto"/>
              <w:rPr>
                <w:rFonts w:asciiTheme="minorHAnsi" w:eastAsia="Times New Roman" w:hAnsiTheme="minorHAnsi" w:cstheme="minorBidi"/>
                <w:sz w:val="20"/>
                <w:szCs w:val="20"/>
              </w:rPr>
            </w:pPr>
            <w:r w:rsidRPr="0A39FEB2">
              <w:rPr>
                <w:rFonts w:asciiTheme="minorHAnsi" w:eastAsia="Times New Roman" w:hAnsiTheme="minorHAnsi" w:cstheme="minorBidi"/>
                <w:sz w:val="20"/>
                <w:szCs w:val="20"/>
              </w:rPr>
              <w:t>Zastúpenie žien na riadiacich pozíciách vo verejnej správe</w:t>
            </w:r>
          </w:p>
          <w:p w14:paraId="56B8CBBC" w14:textId="63B01C5F" w:rsidR="00855F38" w:rsidRPr="00314ABE" w:rsidRDefault="77B2BE4F" w:rsidP="00B96F10">
            <w:pPr>
              <w:spacing w:after="0" w:line="240" w:lineRule="auto"/>
              <w:rPr>
                <w:sz w:val="20"/>
                <w:szCs w:val="20"/>
              </w:rPr>
            </w:pPr>
            <w:r w:rsidRPr="0A39FEB2">
              <w:rPr>
                <w:sz w:val="20"/>
                <w:szCs w:val="20"/>
              </w:rPr>
              <w:t>Vzdelanie generálnych riaditeľov sekcií slovenských ministerstiev a ich ďalšie vzdelávanie na vybraných ministerstvách</w:t>
            </w:r>
          </w:p>
          <w:p w14:paraId="0A327D1F" w14:textId="05F56A24" w:rsidR="00855F38" w:rsidRPr="00314ABE" w:rsidRDefault="77B2BE4F" w:rsidP="00B96F10">
            <w:pPr>
              <w:spacing w:after="0" w:line="240" w:lineRule="auto"/>
              <w:rPr>
                <w:sz w:val="20"/>
                <w:szCs w:val="20"/>
              </w:rPr>
            </w:pPr>
            <w:r w:rsidRPr="0A39FEB2">
              <w:rPr>
                <w:sz w:val="20"/>
                <w:szCs w:val="20"/>
              </w:rPr>
              <w:t>Odmeňovanie vo verejnom sektore</w:t>
            </w:r>
          </w:p>
          <w:p w14:paraId="10FFC3FA" w14:textId="33F122FF" w:rsidR="00855F38" w:rsidRPr="00314ABE" w:rsidRDefault="77B2BE4F" w:rsidP="00B96F10">
            <w:pPr>
              <w:spacing w:after="0" w:line="240" w:lineRule="auto"/>
              <w:rPr>
                <w:sz w:val="20"/>
                <w:szCs w:val="20"/>
              </w:rPr>
            </w:pPr>
            <w:r w:rsidRPr="0A39FEB2">
              <w:rPr>
                <w:sz w:val="20"/>
                <w:szCs w:val="20"/>
              </w:rPr>
              <w:t>Úradníci prvého kontaktu a ich rozhodovacia právomoc</w:t>
            </w:r>
          </w:p>
          <w:p w14:paraId="1ACCCA52" w14:textId="5BAB6962" w:rsidR="00855F38" w:rsidRPr="00314ABE" w:rsidRDefault="77B2BE4F" w:rsidP="00B96F10">
            <w:pPr>
              <w:spacing w:after="0" w:line="240" w:lineRule="auto"/>
              <w:rPr>
                <w:sz w:val="20"/>
                <w:szCs w:val="20"/>
              </w:rPr>
            </w:pPr>
            <w:r w:rsidRPr="0A39FEB2">
              <w:rPr>
                <w:sz w:val="20"/>
                <w:szCs w:val="20"/>
              </w:rPr>
              <w:t>Proces hodnotenia pracovného výkonu</w:t>
            </w:r>
          </w:p>
          <w:p w14:paraId="3D7A7DC3" w14:textId="77777777" w:rsidR="00855F38" w:rsidRPr="00314ABE" w:rsidRDefault="00855F38" w:rsidP="00B96F10">
            <w:pPr>
              <w:spacing w:after="0" w:line="240" w:lineRule="auto"/>
              <w:rPr>
                <w:sz w:val="20"/>
                <w:szCs w:val="20"/>
              </w:rPr>
            </w:pPr>
            <w:r w:rsidRPr="1DA020E2">
              <w:rPr>
                <w:sz w:val="20"/>
                <w:szCs w:val="20"/>
              </w:rPr>
              <w:t>Etické kódexy v štátnej službe</w:t>
            </w:r>
          </w:p>
          <w:p w14:paraId="1F3770BE" w14:textId="77777777" w:rsidR="00855F38" w:rsidRPr="00314ABE" w:rsidRDefault="00855F38" w:rsidP="00B96F10">
            <w:pPr>
              <w:spacing w:after="0" w:line="240" w:lineRule="auto"/>
              <w:rPr>
                <w:rFonts w:asciiTheme="minorHAnsi" w:eastAsia="Times New Roman" w:hAnsiTheme="minorHAnsi" w:cstheme="minorBidi"/>
                <w:sz w:val="20"/>
                <w:szCs w:val="20"/>
              </w:rPr>
            </w:pPr>
          </w:p>
          <w:p w14:paraId="175DBA75" w14:textId="383813B7" w:rsidR="00855F38" w:rsidRDefault="2F396A99" w:rsidP="00B96F10">
            <w:pPr>
              <w:spacing w:after="0" w:line="240" w:lineRule="auto"/>
              <w:rPr>
                <w:b/>
                <w:bCs/>
                <w:sz w:val="20"/>
                <w:szCs w:val="20"/>
                <w:u w:val="single"/>
              </w:rPr>
            </w:pPr>
            <w:r w:rsidRPr="2C62B0A3">
              <w:rPr>
                <w:b/>
                <w:bCs/>
                <w:sz w:val="20"/>
                <w:szCs w:val="20"/>
                <w:u w:val="single"/>
              </w:rPr>
              <w:t>Politicko-administratívne vzťahy vo verejnom sektore: profesionalizácia</w:t>
            </w:r>
          </w:p>
          <w:p w14:paraId="446875E1" w14:textId="5B1827A5" w:rsidR="00855F38" w:rsidRPr="00314ABE" w:rsidRDefault="006985F3" w:rsidP="00B96F10">
            <w:pPr>
              <w:spacing w:after="0" w:line="240" w:lineRule="auto"/>
              <w:rPr>
                <w:sz w:val="20"/>
                <w:szCs w:val="20"/>
              </w:rPr>
            </w:pPr>
            <w:r w:rsidRPr="0A39FEB2">
              <w:rPr>
                <w:sz w:val="20"/>
                <w:szCs w:val="20"/>
              </w:rPr>
              <w:t>Kariérne cesty v slovenskom verejnom sektore</w:t>
            </w:r>
          </w:p>
          <w:p w14:paraId="767F14C0" w14:textId="77777777" w:rsidR="00855F38" w:rsidRPr="00314ABE" w:rsidRDefault="00855F38" w:rsidP="00B96F10">
            <w:pPr>
              <w:spacing w:after="0" w:line="240" w:lineRule="auto"/>
              <w:rPr>
                <w:sz w:val="20"/>
                <w:szCs w:val="20"/>
              </w:rPr>
            </w:pPr>
            <w:r w:rsidRPr="1DA020E2">
              <w:rPr>
                <w:sz w:val="20"/>
                <w:szCs w:val="20"/>
              </w:rPr>
              <w:t>Výberové konania</w:t>
            </w:r>
          </w:p>
          <w:p w14:paraId="044BFCB2" w14:textId="77777777" w:rsidR="00855F38" w:rsidRPr="00314ABE" w:rsidRDefault="00855F38" w:rsidP="00B96F10">
            <w:pPr>
              <w:spacing w:after="0" w:line="240" w:lineRule="auto"/>
              <w:rPr>
                <w:rFonts w:asciiTheme="minorHAnsi" w:eastAsia="Times New Roman" w:hAnsiTheme="minorHAnsi" w:cstheme="minorBidi"/>
                <w:sz w:val="20"/>
                <w:szCs w:val="20"/>
              </w:rPr>
            </w:pPr>
          </w:p>
          <w:p w14:paraId="7229DE5A" w14:textId="77777777" w:rsidR="00855F38" w:rsidRDefault="00855F38" w:rsidP="00B96F10">
            <w:pPr>
              <w:spacing w:after="0" w:line="240" w:lineRule="auto"/>
              <w:rPr>
                <w:rFonts w:asciiTheme="minorHAnsi" w:eastAsia="Times New Roman" w:hAnsiTheme="minorHAnsi" w:cstheme="minorBidi"/>
                <w:b/>
                <w:bCs/>
                <w:sz w:val="20"/>
                <w:szCs w:val="20"/>
                <w:u w:val="single"/>
              </w:rPr>
            </w:pPr>
            <w:r w:rsidRPr="1DA020E2">
              <w:rPr>
                <w:rFonts w:asciiTheme="minorHAnsi" w:eastAsia="Times New Roman" w:hAnsiTheme="minorHAnsi" w:cstheme="minorBidi"/>
                <w:b/>
                <w:bCs/>
                <w:sz w:val="20"/>
                <w:szCs w:val="20"/>
                <w:u w:val="single"/>
              </w:rPr>
              <w:t>Procesy a nástroje tvorby verejnej politiky:</w:t>
            </w:r>
          </w:p>
          <w:p w14:paraId="0C556D69" w14:textId="3A2A7952" w:rsidR="00855F38" w:rsidRPr="00314ABE" w:rsidRDefault="77B2BE4F" w:rsidP="00B96F10">
            <w:pPr>
              <w:spacing w:after="0" w:line="240" w:lineRule="auto"/>
              <w:rPr>
                <w:rFonts w:asciiTheme="minorHAnsi" w:eastAsia="Times New Roman" w:hAnsiTheme="minorHAnsi" w:cstheme="minorBidi"/>
                <w:sz w:val="20"/>
                <w:szCs w:val="20"/>
              </w:rPr>
            </w:pPr>
            <w:r w:rsidRPr="0A39FEB2">
              <w:rPr>
                <w:rFonts w:asciiTheme="minorHAnsi" w:eastAsia="Times New Roman" w:hAnsiTheme="minorHAnsi" w:cstheme="minorBidi"/>
                <w:sz w:val="20"/>
                <w:szCs w:val="20"/>
              </w:rPr>
              <w:t xml:space="preserve">Prijímanie verejných politík miestnymi samosprávami </w:t>
            </w:r>
          </w:p>
          <w:p w14:paraId="42029BFA" w14:textId="16D4B372" w:rsidR="00855F38" w:rsidRPr="00314ABE" w:rsidRDefault="77B2BE4F" w:rsidP="00B96F10">
            <w:pPr>
              <w:spacing w:after="0" w:line="240" w:lineRule="auto"/>
              <w:rPr>
                <w:sz w:val="20"/>
                <w:szCs w:val="20"/>
              </w:rPr>
            </w:pPr>
            <w:r w:rsidRPr="0A39FEB2">
              <w:rPr>
                <w:sz w:val="20"/>
                <w:szCs w:val="20"/>
              </w:rPr>
              <w:t>Hospodárnosť vo verejnom obstarávaní: Analýza hospodárnosti verejného obstarávania na príklade obstarávania stravných lístkov</w:t>
            </w:r>
          </w:p>
          <w:p w14:paraId="56D3EA14" w14:textId="45C426C0" w:rsidR="00855F38" w:rsidRDefault="77B2BE4F" w:rsidP="00B96F10">
            <w:pPr>
              <w:spacing w:after="0" w:line="240" w:lineRule="auto"/>
              <w:rPr>
                <w:sz w:val="20"/>
                <w:szCs w:val="20"/>
              </w:rPr>
            </w:pPr>
            <w:r w:rsidRPr="0A39FEB2">
              <w:rPr>
                <w:sz w:val="20"/>
                <w:szCs w:val="20"/>
              </w:rPr>
              <w:t>Úloha participácie pri generovaní poznania</w:t>
            </w:r>
          </w:p>
          <w:p w14:paraId="1AC7E466" w14:textId="77777777" w:rsidR="00855F38" w:rsidRDefault="00855F38" w:rsidP="00B96F10">
            <w:pPr>
              <w:spacing w:after="0" w:line="240" w:lineRule="auto"/>
              <w:rPr>
                <w:sz w:val="20"/>
                <w:szCs w:val="20"/>
              </w:rPr>
            </w:pPr>
            <w:r w:rsidRPr="1DA020E2">
              <w:rPr>
                <w:sz w:val="20"/>
                <w:szCs w:val="20"/>
              </w:rPr>
              <w:t>Tvorba verejnej politiky založenej na dôkazoch</w:t>
            </w:r>
          </w:p>
          <w:p w14:paraId="0191DC73" w14:textId="77777777" w:rsidR="00855F38" w:rsidRDefault="00855F38" w:rsidP="00B96F10">
            <w:pPr>
              <w:spacing w:after="0" w:line="240" w:lineRule="auto"/>
              <w:rPr>
                <w:sz w:val="20"/>
                <w:szCs w:val="20"/>
              </w:rPr>
            </w:pPr>
          </w:p>
          <w:p w14:paraId="53C2CE84" w14:textId="77777777" w:rsidR="00855F38" w:rsidRDefault="00855F38" w:rsidP="00B96F10">
            <w:pPr>
              <w:spacing w:after="0" w:line="240" w:lineRule="auto"/>
              <w:rPr>
                <w:b/>
                <w:bCs/>
                <w:sz w:val="20"/>
                <w:szCs w:val="20"/>
                <w:u w:val="single"/>
              </w:rPr>
            </w:pPr>
            <w:r w:rsidRPr="1DA020E2">
              <w:rPr>
                <w:b/>
                <w:bCs/>
                <w:sz w:val="20"/>
                <w:szCs w:val="20"/>
                <w:u w:val="single"/>
              </w:rPr>
              <w:t>Regulácia a regulačné úrady</w:t>
            </w:r>
          </w:p>
          <w:p w14:paraId="73797445" w14:textId="77777777" w:rsidR="00855F38" w:rsidRDefault="00855F38" w:rsidP="00B96F10">
            <w:pPr>
              <w:spacing w:after="0" w:line="240" w:lineRule="auto"/>
              <w:rPr>
                <w:b/>
                <w:bCs/>
                <w:sz w:val="20"/>
                <w:szCs w:val="20"/>
                <w:u w:val="single"/>
              </w:rPr>
            </w:pPr>
            <w:r w:rsidRPr="1DA020E2">
              <w:rPr>
                <w:sz w:val="20"/>
                <w:szCs w:val="20"/>
              </w:rPr>
              <w:t>Proces transpozície smerníc do právneho systému SR</w:t>
            </w:r>
          </w:p>
          <w:p w14:paraId="156E69F7" w14:textId="77777777" w:rsidR="00855F38" w:rsidRDefault="00855F38" w:rsidP="00B96F10">
            <w:pPr>
              <w:spacing w:after="0" w:line="240" w:lineRule="auto"/>
              <w:rPr>
                <w:sz w:val="20"/>
                <w:szCs w:val="20"/>
              </w:rPr>
            </w:pPr>
            <w:r w:rsidRPr="1DA020E2">
              <w:rPr>
                <w:sz w:val="20"/>
                <w:szCs w:val="20"/>
              </w:rPr>
              <w:t>Proces posudzovanie vplyvov (a kvalita doložiek vplyvov)</w:t>
            </w:r>
          </w:p>
          <w:p w14:paraId="47E3D59D" w14:textId="77777777" w:rsidR="00855F38" w:rsidRPr="00314ABE" w:rsidRDefault="00855F38" w:rsidP="00B96F10">
            <w:pPr>
              <w:spacing w:after="0" w:line="240" w:lineRule="auto"/>
              <w:rPr>
                <w:sz w:val="20"/>
                <w:szCs w:val="20"/>
              </w:rPr>
            </w:pPr>
            <w:r w:rsidRPr="1DA020E2">
              <w:rPr>
                <w:sz w:val="20"/>
                <w:szCs w:val="20"/>
              </w:rPr>
              <w:t>Pripomienkové konanie</w:t>
            </w:r>
          </w:p>
          <w:p w14:paraId="0A86BA4F" w14:textId="77777777" w:rsidR="00855F38" w:rsidRPr="00314ABE" w:rsidRDefault="00855F38" w:rsidP="00B96F10">
            <w:pPr>
              <w:spacing w:after="0" w:line="240" w:lineRule="auto"/>
              <w:rPr>
                <w:sz w:val="20"/>
                <w:szCs w:val="20"/>
              </w:rPr>
            </w:pPr>
          </w:p>
          <w:p w14:paraId="6DA62D1B" w14:textId="77777777" w:rsidR="00855F38" w:rsidRPr="00314ABE" w:rsidRDefault="00855F38" w:rsidP="00B96F10">
            <w:pPr>
              <w:spacing w:after="0" w:line="240" w:lineRule="auto"/>
              <w:rPr>
                <w:b/>
                <w:bCs/>
                <w:sz w:val="20"/>
                <w:szCs w:val="20"/>
                <w:u w:val="single"/>
              </w:rPr>
            </w:pPr>
            <w:r w:rsidRPr="1DA020E2">
              <w:rPr>
                <w:b/>
                <w:bCs/>
                <w:sz w:val="20"/>
                <w:szCs w:val="20"/>
                <w:u w:val="single"/>
              </w:rPr>
              <w:t>Spôsoby poskytovania verejných služieb (kontrahovanie, privatizácia)</w:t>
            </w:r>
          </w:p>
          <w:p w14:paraId="1B1D5ECB" w14:textId="77777777" w:rsidR="00855F38" w:rsidRDefault="00855F38" w:rsidP="00B96F10">
            <w:pPr>
              <w:spacing w:after="0" w:line="240" w:lineRule="auto"/>
              <w:rPr>
                <w:sz w:val="20"/>
                <w:szCs w:val="20"/>
              </w:rPr>
            </w:pPr>
            <w:r w:rsidRPr="1DA020E2">
              <w:rPr>
                <w:sz w:val="20"/>
                <w:szCs w:val="20"/>
              </w:rPr>
              <w:t>Faktory ovplyvňujúce rozsah ponúkaných elektronických služieb na úrovní miestnych samospráv na Slovensku</w:t>
            </w:r>
          </w:p>
          <w:p w14:paraId="50CA607F" w14:textId="77777777" w:rsidR="00855F38" w:rsidRDefault="00855F38" w:rsidP="00B96F10">
            <w:pPr>
              <w:spacing w:after="0" w:line="240" w:lineRule="auto"/>
              <w:rPr>
                <w:rFonts w:asciiTheme="minorHAnsi" w:eastAsia="Times New Roman" w:hAnsiTheme="minorHAnsi" w:cstheme="minorBidi"/>
                <w:sz w:val="20"/>
                <w:szCs w:val="20"/>
              </w:rPr>
            </w:pPr>
            <w:r w:rsidRPr="1DA020E2">
              <w:rPr>
                <w:rFonts w:asciiTheme="minorHAnsi" w:eastAsia="Times New Roman" w:hAnsiTheme="minorHAnsi" w:cstheme="minorBidi"/>
                <w:sz w:val="20"/>
                <w:szCs w:val="20"/>
              </w:rPr>
              <w:t>Privatizácia vodární</w:t>
            </w:r>
          </w:p>
          <w:p w14:paraId="7EE4BE4D" w14:textId="77777777" w:rsidR="00855F38" w:rsidRDefault="00855F38" w:rsidP="00B96F10">
            <w:pPr>
              <w:spacing w:after="0" w:line="240" w:lineRule="auto"/>
              <w:rPr>
                <w:sz w:val="20"/>
                <w:szCs w:val="20"/>
              </w:rPr>
            </w:pPr>
          </w:p>
          <w:p w14:paraId="28658BD5" w14:textId="77777777" w:rsidR="00855F38" w:rsidRDefault="00855F38" w:rsidP="00B96F10">
            <w:pPr>
              <w:spacing w:after="0" w:line="240" w:lineRule="auto"/>
              <w:rPr>
                <w:b/>
                <w:bCs/>
                <w:sz w:val="20"/>
                <w:szCs w:val="20"/>
                <w:u w:val="single"/>
              </w:rPr>
            </w:pPr>
            <w:r w:rsidRPr="1DA020E2">
              <w:rPr>
                <w:b/>
                <w:bCs/>
                <w:sz w:val="20"/>
                <w:szCs w:val="20"/>
                <w:u w:val="single"/>
              </w:rPr>
              <w:t>Tretí sektor a médiá</w:t>
            </w:r>
          </w:p>
          <w:p w14:paraId="5AB22798" w14:textId="77777777" w:rsidR="00855F38" w:rsidRPr="00314ABE" w:rsidRDefault="00855F38" w:rsidP="00B96F10">
            <w:pPr>
              <w:spacing w:after="0" w:line="240" w:lineRule="auto"/>
              <w:rPr>
                <w:sz w:val="20"/>
                <w:szCs w:val="20"/>
              </w:rPr>
            </w:pPr>
            <w:r w:rsidRPr="41785C66">
              <w:rPr>
                <w:sz w:val="20"/>
                <w:szCs w:val="20"/>
              </w:rPr>
              <w:t>Médiá a práca s otvorenými dátami Ministerstva zdravotníctva SR</w:t>
            </w:r>
          </w:p>
          <w:p w14:paraId="7FA5DB6A" w14:textId="47DE9789" w:rsidR="00855F38" w:rsidRPr="00314ABE" w:rsidRDefault="10801CB7" w:rsidP="00B96F10">
            <w:pPr>
              <w:spacing w:after="0" w:line="240" w:lineRule="auto"/>
              <w:rPr>
                <w:sz w:val="20"/>
                <w:szCs w:val="20"/>
              </w:rPr>
            </w:pPr>
            <w:r w:rsidRPr="2E7CBD8A">
              <w:rPr>
                <w:sz w:val="20"/>
                <w:szCs w:val="20"/>
              </w:rPr>
              <w:t>Eval</w:t>
            </w:r>
            <w:r w:rsidR="62BA00D2" w:rsidRPr="2E7CBD8A">
              <w:rPr>
                <w:sz w:val="20"/>
                <w:szCs w:val="20"/>
              </w:rPr>
              <w:t>u</w:t>
            </w:r>
            <w:r w:rsidRPr="2E7CBD8A">
              <w:rPr>
                <w:sz w:val="20"/>
                <w:szCs w:val="20"/>
              </w:rPr>
              <w:t>ácia pôsobenia vybraných mimovládnych neziskových organizácií v oblasti vzdelávania mladých ľudí v rámci programov Európskej únie</w:t>
            </w:r>
          </w:p>
          <w:p w14:paraId="18DF729D" w14:textId="77777777" w:rsidR="00855F38" w:rsidRPr="00314ABE" w:rsidRDefault="00855F38" w:rsidP="00B96F10">
            <w:pPr>
              <w:spacing w:after="0" w:line="240" w:lineRule="auto"/>
              <w:rPr>
                <w:sz w:val="20"/>
                <w:szCs w:val="20"/>
              </w:rPr>
            </w:pPr>
          </w:p>
          <w:p w14:paraId="4F3CA350" w14:textId="77777777" w:rsidR="00855F38" w:rsidRDefault="00855F38" w:rsidP="00B96F10">
            <w:pPr>
              <w:spacing w:after="0" w:line="240" w:lineRule="auto"/>
              <w:rPr>
                <w:sz w:val="20"/>
                <w:szCs w:val="20"/>
              </w:rPr>
            </w:pPr>
            <w:r w:rsidRPr="1DA020E2">
              <w:rPr>
                <w:b/>
                <w:bCs/>
                <w:sz w:val="20"/>
                <w:szCs w:val="20"/>
                <w:u w:val="single"/>
              </w:rPr>
              <w:t>Inštitúty vo verejnom sektore</w:t>
            </w:r>
            <w:r w:rsidRPr="1DA020E2">
              <w:rPr>
                <w:sz w:val="20"/>
                <w:szCs w:val="20"/>
              </w:rPr>
              <w:t>:</w:t>
            </w:r>
          </w:p>
          <w:p w14:paraId="64520954" w14:textId="77777777" w:rsidR="00855F38" w:rsidRPr="00314ABE" w:rsidRDefault="00855F38" w:rsidP="00B96F10">
            <w:pPr>
              <w:spacing w:after="0" w:line="240" w:lineRule="auto"/>
              <w:rPr>
                <w:sz w:val="20"/>
                <w:szCs w:val="20"/>
              </w:rPr>
            </w:pPr>
            <w:r w:rsidRPr="1DA020E2">
              <w:rPr>
                <w:sz w:val="20"/>
                <w:szCs w:val="20"/>
              </w:rPr>
              <w:t>Analýza pojmu „verejný záujem“ v dokumentoch politických strán a vlády SR</w:t>
            </w:r>
          </w:p>
          <w:p w14:paraId="4A16C6EA" w14:textId="520325DA" w:rsidR="00855F38" w:rsidRPr="00314ABE" w:rsidRDefault="77B2BE4F" w:rsidP="00B96F10">
            <w:pPr>
              <w:spacing w:after="0" w:line="240" w:lineRule="auto"/>
              <w:rPr>
                <w:sz w:val="20"/>
                <w:szCs w:val="20"/>
              </w:rPr>
            </w:pPr>
            <w:r w:rsidRPr="0A39FEB2">
              <w:rPr>
                <w:sz w:val="20"/>
                <w:szCs w:val="20"/>
              </w:rPr>
              <w:t>Princíp zásluhovosti v sociálnom bývaní</w:t>
            </w:r>
          </w:p>
          <w:p w14:paraId="66D9DCBE" w14:textId="77777777" w:rsidR="00855F38" w:rsidRDefault="03511F6C" w:rsidP="00B96F10">
            <w:pPr>
              <w:spacing w:after="0" w:line="240" w:lineRule="auto"/>
              <w:rPr>
                <w:sz w:val="20"/>
                <w:szCs w:val="20"/>
              </w:rPr>
            </w:pPr>
            <w:r w:rsidRPr="61B1B1FB">
              <w:rPr>
                <w:sz w:val="20"/>
                <w:szCs w:val="20"/>
              </w:rPr>
              <w:t>Probácia a mediácia</w:t>
            </w:r>
          </w:p>
          <w:p w14:paraId="65741CC7" w14:textId="02751D3A" w:rsidR="61B1B1FB" w:rsidRDefault="61B1B1FB" w:rsidP="00B96F10">
            <w:pPr>
              <w:spacing w:after="0" w:line="240" w:lineRule="auto"/>
              <w:rPr>
                <w:sz w:val="20"/>
                <w:szCs w:val="20"/>
              </w:rPr>
            </w:pPr>
          </w:p>
          <w:p w14:paraId="1AD18CA0" w14:textId="373EA64F" w:rsidR="51E82FAC" w:rsidRDefault="6374B0B4" w:rsidP="00B96F10">
            <w:pPr>
              <w:spacing w:after="0" w:line="240" w:lineRule="auto"/>
              <w:rPr>
                <w:rFonts w:asciiTheme="minorHAnsi" w:eastAsia="Times New Roman" w:hAnsiTheme="minorHAnsi" w:cstheme="minorBidi"/>
                <w:b/>
                <w:bCs/>
                <w:sz w:val="20"/>
                <w:szCs w:val="20"/>
              </w:rPr>
            </w:pPr>
            <w:r w:rsidRPr="47EDF254">
              <w:rPr>
                <w:rFonts w:asciiTheme="minorHAnsi" w:eastAsia="Times New Roman" w:hAnsiTheme="minorHAnsi" w:cstheme="minorBidi"/>
                <w:b/>
                <w:bCs/>
                <w:sz w:val="20"/>
                <w:szCs w:val="20"/>
              </w:rPr>
              <w:t xml:space="preserve">Príklady tém záverečných prác, ktoré budú na Ústave verejnej politiky v rámci magisterského programu </w:t>
            </w:r>
            <w:r w:rsidRPr="47EDF254">
              <w:rPr>
                <w:rFonts w:asciiTheme="minorHAnsi" w:eastAsia="Times New Roman" w:hAnsiTheme="minorHAnsi" w:cstheme="minorBidi"/>
                <w:b/>
                <w:bCs/>
                <w:i/>
                <w:iCs/>
                <w:sz w:val="20"/>
                <w:szCs w:val="20"/>
              </w:rPr>
              <w:t>Verejná politika</w:t>
            </w:r>
            <w:r w:rsidRPr="47EDF254">
              <w:rPr>
                <w:rFonts w:asciiTheme="minorHAnsi" w:eastAsia="Times New Roman" w:hAnsiTheme="minorHAnsi" w:cstheme="minorBidi"/>
                <w:b/>
                <w:bCs/>
                <w:sz w:val="20"/>
                <w:szCs w:val="20"/>
              </w:rPr>
              <w:t xml:space="preserve"> vypísané: </w:t>
            </w:r>
          </w:p>
          <w:p w14:paraId="27F84ABF" w14:textId="3CA5160A" w:rsidR="61B1B1FB" w:rsidRDefault="3655417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 xml:space="preserve">Funkcia riadenia </w:t>
            </w:r>
            <w:r w:rsidR="104D4274" w:rsidRPr="2C62B0A3">
              <w:rPr>
                <w:rFonts w:asciiTheme="minorHAnsi" w:eastAsia="Times New Roman" w:hAnsiTheme="minorHAnsi" w:cstheme="minorBidi"/>
                <w:sz w:val="20"/>
                <w:szCs w:val="20"/>
              </w:rPr>
              <w:t>ľudských</w:t>
            </w:r>
            <w:r w:rsidRPr="2C62B0A3">
              <w:rPr>
                <w:rFonts w:asciiTheme="minorHAnsi" w:eastAsia="Times New Roman" w:hAnsiTheme="minorHAnsi" w:cstheme="minorBidi"/>
                <w:sz w:val="20"/>
                <w:szCs w:val="20"/>
              </w:rPr>
              <w:t xml:space="preserve"> zdrojov vo verejnom sektore: </w:t>
            </w:r>
            <w:r w:rsidR="558F829B" w:rsidRPr="2C62B0A3">
              <w:rPr>
                <w:rFonts w:asciiTheme="minorHAnsi" w:eastAsia="Times New Roman" w:hAnsiTheme="minorHAnsi" w:cstheme="minorBidi"/>
                <w:sz w:val="20"/>
                <w:szCs w:val="20"/>
              </w:rPr>
              <w:t>Prípadová</w:t>
            </w:r>
            <w:r w:rsidRPr="2C62B0A3">
              <w:rPr>
                <w:rFonts w:asciiTheme="minorHAnsi" w:eastAsia="Times New Roman" w:hAnsiTheme="minorHAnsi" w:cstheme="minorBidi"/>
                <w:sz w:val="20"/>
                <w:szCs w:val="20"/>
              </w:rPr>
              <w:t xml:space="preserve"> </w:t>
            </w:r>
            <w:r w:rsidR="2BD89A42" w:rsidRPr="2C62B0A3">
              <w:rPr>
                <w:rFonts w:asciiTheme="minorHAnsi" w:eastAsia="Times New Roman" w:hAnsiTheme="minorHAnsi" w:cstheme="minorBidi"/>
                <w:sz w:val="20"/>
                <w:szCs w:val="20"/>
              </w:rPr>
              <w:t>štúdia</w:t>
            </w:r>
            <w:r w:rsidRPr="2C62B0A3">
              <w:rPr>
                <w:rFonts w:asciiTheme="minorHAnsi" w:eastAsia="Times New Roman" w:hAnsiTheme="minorHAnsi" w:cstheme="minorBidi"/>
                <w:sz w:val="20"/>
                <w:szCs w:val="20"/>
              </w:rPr>
              <w:t xml:space="preserve"> </w:t>
            </w:r>
            <w:r w:rsidR="13AF4D3F" w:rsidRPr="2C62B0A3">
              <w:rPr>
                <w:rFonts w:asciiTheme="minorHAnsi" w:eastAsia="Times New Roman" w:hAnsiTheme="minorHAnsi" w:cstheme="minorBidi"/>
                <w:sz w:val="20"/>
                <w:szCs w:val="20"/>
              </w:rPr>
              <w:t>podlá</w:t>
            </w:r>
            <w:r w:rsidRPr="2C62B0A3">
              <w:rPr>
                <w:rFonts w:asciiTheme="minorHAnsi" w:eastAsia="Times New Roman" w:hAnsiTheme="minorHAnsi" w:cstheme="minorBidi"/>
                <w:sz w:val="20"/>
                <w:szCs w:val="20"/>
              </w:rPr>
              <w:t xml:space="preserve"> </w:t>
            </w:r>
            <w:r w:rsidR="14C88889" w:rsidRPr="2C62B0A3">
              <w:rPr>
                <w:rFonts w:asciiTheme="minorHAnsi" w:eastAsia="Times New Roman" w:hAnsiTheme="minorHAnsi" w:cstheme="minorBidi"/>
                <w:sz w:val="20"/>
                <w:szCs w:val="20"/>
              </w:rPr>
              <w:t>vlastného</w:t>
            </w:r>
            <w:r w:rsidRPr="2C62B0A3">
              <w:rPr>
                <w:rFonts w:asciiTheme="minorHAnsi" w:eastAsia="Times New Roman" w:hAnsiTheme="minorHAnsi" w:cstheme="minorBidi"/>
                <w:sz w:val="20"/>
                <w:szCs w:val="20"/>
              </w:rPr>
              <w:t xml:space="preserve"> </w:t>
            </w:r>
            <w:r w:rsidR="2017D651" w:rsidRPr="2C62B0A3">
              <w:rPr>
                <w:rFonts w:asciiTheme="minorHAnsi" w:eastAsia="Times New Roman" w:hAnsiTheme="minorHAnsi" w:cstheme="minorBidi"/>
                <w:sz w:val="20"/>
                <w:szCs w:val="20"/>
              </w:rPr>
              <w:t>výberu</w:t>
            </w:r>
          </w:p>
          <w:p w14:paraId="5D3569D8" w14:textId="3693B4B4" w:rsidR="61B1B1FB" w:rsidRDefault="3D43CA81"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Politizácia</w:t>
            </w:r>
            <w:r w:rsidR="3655417A" w:rsidRPr="2C62B0A3">
              <w:rPr>
                <w:rFonts w:asciiTheme="minorHAnsi" w:eastAsia="Times New Roman" w:hAnsiTheme="minorHAnsi" w:cstheme="minorBidi"/>
                <w:sz w:val="20"/>
                <w:szCs w:val="20"/>
              </w:rPr>
              <w:t xml:space="preserve">: </w:t>
            </w:r>
            <w:r w:rsidR="68A2395A" w:rsidRPr="2C62B0A3">
              <w:rPr>
                <w:rFonts w:asciiTheme="minorHAnsi" w:eastAsia="Times New Roman" w:hAnsiTheme="minorHAnsi" w:cstheme="minorBidi"/>
                <w:sz w:val="20"/>
                <w:szCs w:val="20"/>
              </w:rPr>
              <w:t>kariérne</w:t>
            </w:r>
            <w:r w:rsidR="3655417A" w:rsidRPr="2C62B0A3">
              <w:rPr>
                <w:rFonts w:asciiTheme="minorHAnsi" w:eastAsia="Times New Roman" w:hAnsiTheme="minorHAnsi" w:cstheme="minorBidi"/>
                <w:sz w:val="20"/>
                <w:szCs w:val="20"/>
              </w:rPr>
              <w:t xml:space="preserve"> </w:t>
            </w:r>
            <w:r w:rsidR="1EFBA97C" w:rsidRPr="2C62B0A3">
              <w:rPr>
                <w:rFonts w:asciiTheme="minorHAnsi" w:eastAsia="Times New Roman" w:hAnsiTheme="minorHAnsi" w:cstheme="minorBidi"/>
                <w:sz w:val="20"/>
                <w:szCs w:val="20"/>
              </w:rPr>
              <w:t>dráhy</w:t>
            </w:r>
            <w:r w:rsidR="3655417A" w:rsidRPr="2C62B0A3">
              <w:rPr>
                <w:rFonts w:asciiTheme="minorHAnsi" w:eastAsia="Times New Roman" w:hAnsiTheme="minorHAnsi" w:cstheme="minorBidi"/>
                <w:sz w:val="20"/>
                <w:szCs w:val="20"/>
              </w:rPr>
              <w:t xml:space="preserve"> </w:t>
            </w:r>
            <w:r w:rsidR="24CAF19D" w:rsidRPr="2C62B0A3">
              <w:rPr>
                <w:rFonts w:asciiTheme="minorHAnsi" w:eastAsia="Times New Roman" w:hAnsiTheme="minorHAnsi" w:cstheme="minorBidi"/>
                <w:sz w:val="20"/>
                <w:szCs w:val="20"/>
              </w:rPr>
              <w:t>vedúcich</w:t>
            </w:r>
            <w:r w:rsidR="3655417A" w:rsidRPr="2C62B0A3">
              <w:rPr>
                <w:rFonts w:asciiTheme="minorHAnsi" w:eastAsia="Times New Roman" w:hAnsiTheme="minorHAnsi" w:cstheme="minorBidi"/>
                <w:sz w:val="20"/>
                <w:szCs w:val="20"/>
              </w:rPr>
              <w:t xml:space="preserve"> </w:t>
            </w:r>
            <w:r w:rsidR="3DA3698B" w:rsidRPr="2C62B0A3">
              <w:rPr>
                <w:rFonts w:asciiTheme="minorHAnsi" w:eastAsia="Times New Roman" w:hAnsiTheme="minorHAnsi" w:cstheme="minorBidi"/>
                <w:sz w:val="20"/>
                <w:szCs w:val="20"/>
              </w:rPr>
              <w:t>štátnych</w:t>
            </w:r>
            <w:r w:rsidR="3655417A" w:rsidRPr="2C62B0A3">
              <w:rPr>
                <w:rFonts w:asciiTheme="minorHAnsi" w:eastAsia="Times New Roman" w:hAnsiTheme="minorHAnsi" w:cstheme="minorBidi"/>
                <w:sz w:val="20"/>
                <w:szCs w:val="20"/>
              </w:rPr>
              <w:t xml:space="preserve"> zamestnancov</w:t>
            </w:r>
          </w:p>
          <w:p w14:paraId="565FFB6D" w14:textId="2CCCFEBD" w:rsidR="61B1B1FB" w:rsidRDefault="3655417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Organizácia, manažment a 3E zabezpečovania verejných služieb</w:t>
            </w:r>
          </w:p>
          <w:p w14:paraId="05652E6A" w14:textId="73D55E34" w:rsidR="61B1B1FB" w:rsidRDefault="3655417A"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Behaviorálne experimenty vo verejnej správe</w:t>
            </w:r>
            <w:r w:rsidR="61B1B1FB">
              <w:br/>
            </w:r>
          </w:p>
          <w:p w14:paraId="61BB998C" w14:textId="32A5B1A2" w:rsidR="00962C88" w:rsidRPr="00314ABE" w:rsidRDefault="00962C88" w:rsidP="00B96F10">
            <w:pPr>
              <w:spacing w:after="0" w:line="240" w:lineRule="auto"/>
              <w:rPr>
                <w:sz w:val="20"/>
                <w:szCs w:val="20"/>
              </w:rPr>
            </w:pPr>
          </w:p>
          <w:p w14:paraId="3AC63A26" w14:textId="3E1F7E28" w:rsidR="00962C88" w:rsidRPr="00314ABE" w:rsidRDefault="00962C88" w:rsidP="00B96F10">
            <w:pPr>
              <w:spacing w:after="0" w:line="240" w:lineRule="auto"/>
              <w:rPr>
                <w:rFonts w:asciiTheme="minorHAnsi" w:eastAsia="Times New Roman" w:hAnsiTheme="minorHAnsi" w:cstheme="minorBidi"/>
                <w:sz w:val="20"/>
                <w:szCs w:val="20"/>
                <w:highlight w:val="green"/>
              </w:rPr>
            </w:pPr>
          </w:p>
        </w:tc>
      </w:tr>
      <w:tr w:rsidR="00962C88" w:rsidRPr="00314ABE" w14:paraId="61983397" w14:textId="77777777" w:rsidTr="0D3C24ED">
        <w:trPr>
          <w:trHeight w:val="567"/>
        </w:trPr>
        <w:tc>
          <w:tcPr>
            <w:tcW w:w="9062" w:type="dxa"/>
            <w:gridSpan w:val="7"/>
          </w:tcPr>
          <w:p w14:paraId="743648EA" w14:textId="77777777" w:rsidR="00962C88" w:rsidRPr="00314ABE" w:rsidRDefault="00962C88" w:rsidP="00B96F10">
            <w:pPr>
              <w:spacing w:after="0" w:line="240" w:lineRule="auto"/>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962C88" w:rsidRPr="00314ABE" w14:paraId="3CDDC52D" w14:textId="77777777" w:rsidTr="0D3C24ED">
        <w:trPr>
          <w:trHeight w:val="567"/>
        </w:trPr>
        <w:tc>
          <w:tcPr>
            <w:tcW w:w="9062" w:type="dxa"/>
            <w:gridSpan w:val="7"/>
          </w:tcPr>
          <w:p w14:paraId="270007FE"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962C88" w:rsidRPr="00314ABE" w:rsidRDefault="00962C88"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962C88" w:rsidRPr="00314ABE" w:rsidRDefault="00962C88" w:rsidP="00B96F10">
            <w:pPr>
              <w:spacing w:after="0" w:line="240" w:lineRule="auto"/>
              <w:rPr>
                <w:rFonts w:asciiTheme="minorHAnsi" w:eastAsia="Times New Roman" w:hAnsiTheme="minorHAnsi" w:cstheme="minorHAnsi"/>
                <w:sz w:val="20"/>
                <w:szCs w:val="20"/>
              </w:rPr>
            </w:pPr>
          </w:p>
          <w:p w14:paraId="14263303"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962C88" w:rsidRPr="00314ABE" w:rsidRDefault="00962C88" w:rsidP="00B96F10">
            <w:pPr>
              <w:spacing w:after="0" w:line="240" w:lineRule="auto"/>
              <w:rPr>
                <w:rFonts w:asciiTheme="minorHAnsi" w:eastAsia="Times New Roman" w:hAnsiTheme="minorHAnsi" w:cstheme="minorHAnsi"/>
                <w:sz w:val="20"/>
                <w:szCs w:val="20"/>
              </w:rPr>
            </w:pPr>
          </w:p>
          <w:p w14:paraId="3C856EC7"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67DD267A"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2A1A17A6" w14:textId="77777777" w:rsidR="00962C88" w:rsidRPr="00314ABE" w:rsidRDefault="00962C88" w:rsidP="00B96F10">
            <w:pPr>
              <w:spacing w:after="0" w:line="240" w:lineRule="auto"/>
              <w:rPr>
                <w:rFonts w:asciiTheme="minorHAnsi" w:eastAsia="Times New Roman" w:hAnsiTheme="minorHAnsi" w:cstheme="minorHAnsi"/>
                <w:sz w:val="20"/>
                <w:szCs w:val="20"/>
              </w:rPr>
            </w:pPr>
          </w:p>
          <w:p w14:paraId="460A0269" w14:textId="77777777" w:rsidR="00962C88" w:rsidRPr="00314ABE" w:rsidRDefault="00962C88"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131F22A9" w14:textId="77777777" w:rsidR="00962C88" w:rsidRPr="00314ABE" w:rsidRDefault="00962C88" w:rsidP="00B96F10">
            <w:pPr>
              <w:spacing w:after="0" w:line="240" w:lineRule="auto"/>
              <w:rPr>
                <w:rFonts w:asciiTheme="minorHAnsi" w:eastAsia="Times New Roman" w:hAnsiTheme="minorHAnsi" w:cstheme="minorHAnsi"/>
                <w:sz w:val="20"/>
                <w:szCs w:val="20"/>
                <w:highlight w:val="green"/>
              </w:rPr>
            </w:pPr>
          </w:p>
          <w:p w14:paraId="2C815DA6" w14:textId="4289C6A4" w:rsidR="00962C88" w:rsidRPr="00314ABE" w:rsidRDefault="21487736" w:rsidP="00B96F10">
            <w:pPr>
              <w:spacing w:after="0" w:line="240" w:lineRule="auto"/>
              <w:rPr>
                <w:rFonts w:asciiTheme="minorHAnsi" w:eastAsia="Times New Roman" w:hAnsiTheme="minorHAnsi" w:cstheme="minorBidi"/>
                <w:b/>
                <w:bCs/>
                <w:sz w:val="20"/>
                <w:szCs w:val="20"/>
              </w:rPr>
            </w:pPr>
            <w:r w:rsidRPr="61B1B1FB">
              <w:rPr>
                <w:rFonts w:asciiTheme="minorHAnsi" w:eastAsia="Times New Roman" w:hAnsiTheme="minorHAnsi" w:cstheme="minorBidi"/>
                <w:b/>
                <w:bCs/>
                <w:sz w:val="20"/>
                <w:szCs w:val="20"/>
              </w:rPr>
              <w:t xml:space="preserve">Postupy podávania podnetov a odvolaní zo strany študenta: </w:t>
            </w:r>
          </w:p>
          <w:p w14:paraId="79F2823E"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77B75AA"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962C88" w:rsidRPr="00314ABE" w:rsidRDefault="00962C88"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lastRenderedPageBreak/>
              <w:t>https://fses.uniba.sk/o-fakulte/disciplinarna-komisia/</w:t>
            </w:r>
          </w:p>
          <w:p w14:paraId="3E37FE42" w14:textId="77777777" w:rsidR="00962C88" w:rsidRPr="00314ABE" w:rsidRDefault="00962C88"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9193BF" w14:textId="26D82063" w:rsidR="00962C88" w:rsidRPr="00314ABE" w:rsidRDefault="00AD4BE2" w:rsidP="00B96F10">
            <w:pPr>
              <w:spacing w:after="0" w:line="240" w:lineRule="auto"/>
              <w:rPr>
                <w:rFonts w:asciiTheme="minorHAnsi" w:eastAsia="Times New Roman" w:hAnsiTheme="minorHAnsi" w:cstheme="minorHAnsi"/>
                <w:sz w:val="20"/>
                <w:szCs w:val="20"/>
              </w:rPr>
            </w:pPr>
            <w:r w:rsidRPr="00AD4BE2">
              <w:rPr>
                <w:rFonts w:asciiTheme="minorHAnsi" w:eastAsia="Times New Roman" w:hAnsiTheme="minorHAnsi" w:cstheme="minorHAnsi"/>
                <w:i/>
                <w:sz w:val="20"/>
                <w:szCs w:val="20"/>
              </w:rPr>
              <w:t xml:space="preserve">https://fses.uniba.sk/o-fakulte/hodnotenie-kvality/ </w:t>
            </w:r>
          </w:p>
        </w:tc>
      </w:tr>
    </w:tbl>
    <w:p w14:paraId="486F3147" w14:textId="6E0BE064" w:rsidR="628168C2" w:rsidRDefault="628168C2" w:rsidP="00B96F10">
      <w:pPr>
        <w:spacing w:after="0" w:line="240" w:lineRule="auto"/>
      </w:pPr>
    </w:p>
    <w:p w14:paraId="3AE00FA0" w14:textId="37030E86" w:rsidR="2C62B0A3" w:rsidRDefault="2C62B0A3" w:rsidP="00B96F10">
      <w:pPr>
        <w:spacing w:after="0" w:line="240" w:lineRule="auto"/>
      </w:pPr>
    </w:p>
    <w:p w14:paraId="22E2316E" w14:textId="0F9F2019" w:rsidR="005F5F48" w:rsidRPr="00314ABE" w:rsidRDefault="005F5F48" w:rsidP="00B96F10">
      <w:pPr>
        <w:spacing w:after="0" w:line="240" w:lineRule="auto"/>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5. Informačné listy predmetov študijného programu</w:t>
            </w:r>
          </w:p>
        </w:tc>
      </w:tr>
    </w:tbl>
    <w:p w14:paraId="521FFFD7" w14:textId="77777777" w:rsidR="005F5F48" w:rsidRPr="00314ABE" w:rsidRDefault="005F5F48" w:rsidP="00B96F10">
      <w:pPr>
        <w:spacing w:after="0" w:line="240" w:lineRule="auto"/>
        <w:rPr>
          <w:rFonts w:asciiTheme="minorHAnsi" w:hAnsiTheme="minorHAnsi" w:cstheme="minorHAnsi"/>
          <w:sz w:val="20"/>
          <w:szCs w:val="20"/>
        </w:rPr>
      </w:pPr>
    </w:p>
    <w:p w14:paraId="170602D9" w14:textId="182E021F" w:rsidR="00241F89" w:rsidRDefault="00F67DCE" w:rsidP="00B96F10">
      <w:pPr>
        <w:spacing w:after="0" w:line="240" w:lineRule="auto"/>
        <w:ind w:left="720"/>
        <w:jc w:val="both"/>
        <w:rPr>
          <w:rFonts w:asciiTheme="minorHAnsi" w:eastAsia="Times New Roman" w:hAnsiTheme="minorHAnsi" w:cstheme="minorBidi"/>
          <w:sz w:val="20"/>
          <w:szCs w:val="20"/>
          <w:highlight w:val="cyan"/>
        </w:rPr>
      </w:pPr>
      <w:r>
        <w:rPr>
          <w:rFonts w:asciiTheme="minorHAnsi" w:eastAsia="Times New Roman" w:hAnsiTheme="minorHAnsi" w:cstheme="minorBidi"/>
          <w:sz w:val="20"/>
          <w:szCs w:val="20"/>
          <w:highlight w:val="cyan"/>
        </w:rPr>
        <w:t xml:space="preserve">samostatný súbor </w:t>
      </w:r>
    </w:p>
    <w:p w14:paraId="7626DCC3" w14:textId="77777777" w:rsidR="00E03068" w:rsidRPr="00314ABE" w:rsidRDefault="00E03068" w:rsidP="00B96F10">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4BF0092B" w14:textId="77777777" w:rsidR="00E03068" w:rsidRPr="00314ABE" w:rsidRDefault="00E03068" w:rsidP="00B96F10">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2E53E6D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p w14:paraId="5B7B741B" w14:textId="77777777" w:rsidR="005F5F48" w:rsidRPr="00314ABE" w:rsidRDefault="005F5F48" w:rsidP="00B96F10">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4AE32AF5" w14:textId="77777777" w:rsidR="00492ACE" w:rsidRPr="00314ABE" w:rsidRDefault="00492ACE" w:rsidP="00F67DCE">
      <w:pPr>
        <w:pBdr>
          <w:top w:val="nil"/>
          <w:left w:val="nil"/>
          <w:bottom w:val="nil"/>
          <w:right w:val="nil"/>
          <w:between w:val="nil"/>
        </w:pBdr>
        <w:spacing w:after="0" w:line="240" w:lineRule="auto"/>
        <w:rPr>
          <w:rFonts w:asciiTheme="minorHAnsi" w:eastAsia="Times" w:hAnsiTheme="minorHAnsi" w:cstheme="minorHAnsi"/>
          <w:sz w:val="20"/>
          <w:szCs w:val="20"/>
        </w:rPr>
      </w:pPr>
    </w:p>
    <w:p w14:paraId="25648EA4" w14:textId="77777777" w:rsidR="00492ACE" w:rsidRPr="00314ABE" w:rsidRDefault="00492ACE" w:rsidP="00B96F10">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tbl>
      <w:tblPr>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427AF46">
        <w:tc>
          <w:tcPr>
            <w:tcW w:w="9062" w:type="dxa"/>
            <w:gridSpan w:val="6"/>
            <w:shd w:val="clear" w:color="auto" w:fill="E7E6E6" w:themeFill="background2"/>
          </w:tcPr>
          <w:p w14:paraId="7A0F5C3A"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rsidTr="0427AF46">
        <w:tc>
          <w:tcPr>
            <w:tcW w:w="9062" w:type="dxa"/>
            <w:gridSpan w:val="6"/>
            <w:shd w:val="clear" w:color="auto" w:fill="FFFFFF" w:themeFill="background1"/>
          </w:tcPr>
          <w:p w14:paraId="7970CCA9"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rsidP="00B96F10">
            <w:pPr>
              <w:spacing w:after="0" w:line="240" w:lineRule="auto"/>
              <w:rPr>
                <w:rFonts w:asciiTheme="minorHAnsi" w:eastAsia="Times New Roman" w:hAnsiTheme="minorHAnsi" w:cstheme="minorHAnsi"/>
                <w:sz w:val="20"/>
                <w:szCs w:val="20"/>
              </w:rPr>
            </w:pPr>
            <w:bookmarkStart w:id="0" w:name="_heading=h.gjdgxs" w:colFirst="0" w:colLast="0"/>
            <w:bookmarkEnd w:id="0"/>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rsidP="00B96F1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rsidP="00B96F10">
            <w:pPr>
              <w:spacing w:after="0" w:line="240" w:lineRule="auto"/>
              <w:rPr>
                <w:rFonts w:asciiTheme="minorHAnsi" w:eastAsia="Times New Roman" w:hAnsiTheme="minorHAnsi" w:cstheme="minorHAnsi"/>
                <w:b/>
                <w:sz w:val="20"/>
                <w:szCs w:val="20"/>
              </w:rPr>
            </w:pPr>
            <w:hyperlink r:id="rId14"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427AF46">
        <w:tc>
          <w:tcPr>
            <w:tcW w:w="9062" w:type="dxa"/>
            <w:gridSpan w:val="6"/>
            <w:shd w:val="clear" w:color="auto" w:fill="E7E6E6" w:themeFill="background2"/>
          </w:tcPr>
          <w:p w14:paraId="15FD55B1"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427AF46">
        <w:trPr>
          <w:trHeight w:val="567"/>
        </w:trPr>
        <w:tc>
          <w:tcPr>
            <w:tcW w:w="9062" w:type="dxa"/>
            <w:gridSpan w:val="6"/>
          </w:tcPr>
          <w:p w14:paraId="04BF30FB"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427AF46">
        <w:trPr>
          <w:trHeight w:val="510"/>
        </w:trPr>
        <w:tc>
          <w:tcPr>
            <w:tcW w:w="4106" w:type="dxa"/>
            <w:gridSpan w:val="2"/>
          </w:tcPr>
          <w:p w14:paraId="2660D37B"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593C4C19" w:rsidP="00B96F10">
            <w:pPr>
              <w:spacing w:after="0" w:line="240" w:lineRule="auto"/>
              <w:rPr>
                <w:rFonts w:asciiTheme="minorHAnsi" w:eastAsia="Times New Roman" w:hAnsiTheme="minorHAnsi" w:cstheme="minorBidi"/>
                <w:b/>
                <w:bCs/>
                <w:i/>
                <w:iCs/>
                <w:sz w:val="20"/>
                <w:szCs w:val="20"/>
              </w:rPr>
            </w:pPr>
            <w:r w:rsidRPr="61B1B1FB">
              <w:rPr>
                <w:rFonts w:asciiTheme="minorHAnsi" w:eastAsia="Times New Roman" w:hAnsiTheme="minorHAnsi" w:cstheme="minorBidi"/>
                <w:b/>
                <w:bCs/>
                <w:i/>
                <w:iCs/>
                <w:sz w:val="20"/>
                <w:szCs w:val="20"/>
              </w:rPr>
              <w:t>Funkcia</w:t>
            </w:r>
          </w:p>
        </w:tc>
        <w:tc>
          <w:tcPr>
            <w:tcW w:w="3113" w:type="dxa"/>
          </w:tcPr>
          <w:p w14:paraId="2168A27B" w14:textId="0290ED60" w:rsidR="005F5F48" w:rsidRPr="00314ABE" w:rsidRDefault="5679AFCE" w:rsidP="00B96F10">
            <w:pPr>
              <w:spacing w:after="0" w:line="240" w:lineRule="auto"/>
              <w:rPr>
                <w:rFonts w:asciiTheme="minorHAnsi" w:eastAsia="Times New Roman" w:hAnsiTheme="minorHAnsi" w:cstheme="minorBidi"/>
                <w:b/>
                <w:bCs/>
                <w:i/>
                <w:iCs/>
                <w:sz w:val="20"/>
                <w:szCs w:val="20"/>
              </w:rPr>
            </w:pPr>
            <w:r w:rsidRPr="51DBD31B">
              <w:rPr>
                <w:rFonts w:asciiTheme="minorHAnsi" w:eastAsia="Times New Roman" w:hAnsiTheme="minorHAnsi" w:cstheme="minorBidi"/>
                <w:b/>
                <w:bCs/>
                <w:i/>
                <w:iCs/>
                <w:sz w:val="20"/>
                <w:szCs w:val="20"/>
              </w:rPr>
              <w:t>Kontaktné údaje</w:t>
            </w:r>
            <w:r w:rsidR="64691764" w:rsidRPr="51DBD31B">
              <w:rPr>
                <w:rFonts w:asciiTheme="minorHAnsi" w:eastAsia="Times New Roman" w:hAnsiTheme="minorHAnsi" w:cstheme="minorBidi"/>
                <w:b/>
                <w:bCs/>
                <w:i/>
                <w:iCs/>
                <w:sz w:val="20"/>
                <w:szCs w:val="20"/>
              </w:rPr>
              <w:t xml:space="preserve"> (fakultný mail) </w:t>
            </w:r>
          </w:p>
        </w:tc>
      </w:tr>
      <w:tr w:rsidR="005F5F48" w:rsidRPr="00314ABE" w14:paraId="55B67B15" w14:textId="77777777" w:rsidTr="0427AF46">
        <w:tc>
          <w:tcPr>
            <w:tcW w:w="4106" w:type="dxa"/>
            <w:gridSpan w:val="2"/>
          </w:tcPr>
          <w:p w14:paraId="6E09F8BC" w14:textId="3D86351E" w:rsidR="005F5F48" w:rsidRPr="00314ABE" w:rsidRDefault="48D71841"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1. Prof. Ing. Emília Beblavá , PhD.</w:t>
            </w:r>
          </w:p>
        </w:tc>
        <w:tc>
          <w:tcPr>
            <w:tcW w:w="1843" w:type="dxa"/>
            <w:gridSpan w:val="3"/>
          </w:tcPr>
          <w:p w14:paraId="0F983DC2" w14:textId="31D3EE9B" w:rsidR="005F5F48" w:rsidRPr="00314ABE" w:rsidRDefault="46B5BCE6"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profesorka </w:t>
            </w:r>
          </w:p>
        </w:tc>
        <w:tc>
          <w:tcPr>
            <w:tcW w:w="3113" w:type="dxa"/>
          </w:tcPr>
          <w:p w14:paraId="5E85FFE2" w14:textId="19B277BD" w:rsidR="005F5F48"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1D276E7E" w:rsidRPr="078C9CBE">
              <w:rPr>
                <w:rFonts w:asciiTheme="minorHAnsi" w:eastAsia="Times New Roman" w:hAnsiTheme="minorHAnsi" w:cstheme="minorBidi"/>
                <w:sz w:val="20"/>
                <w:szCs w:val="20"/>
              </w:rPr>
              <w:t>Emilia.beblava@fses.uniba.sk</w:t>
            </w:r>
          </w:p>
        </w:tc>
      </w:tr>
      <w:tr w:rsidR="00AF5237" w:rsidRPr="00314ABE" w14:paraId="20F5DED0" w14:textId="77777777" w:rsidTr="0427AF46">
        <w:tc>
          <w:tcPr>
            <w:tcW w:w="4106" w:type="dxa"/>
            <w:gridSpan w:val="2"/>
          </w:tcPr>
          <w:p w14:paraId="35B7FFF6" w14:textId="69511C67" w:rsidR="00AF5237" w:rsidRPr="00314ABE" w:rsidRDefault="4727414B"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2. Doc. Mgr. Katarína Staroňová, PhD.</w:t>
            </w:r>
          </w:p>
        </w:tc>
        <w:tc>
          <w:tcPr>
            <w:tcW w:w="1843" w:type="dxa"/>
            <w:gridSpan w:val="3"/>
          </w:tcPr>
          <w:p w14:paraId="6EE340BA" w14:textId="5B5FD72C" w:rsidR="00AF5237" w:rsidRPr="00314ABE"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profesorka</w:t>
            </w:r>
            <w:r w:rsidR="04A9F4E6" w:rsidRPr="0427AF46">
              <w:rPr>
                <w:rFonts w:asciiTheme="minorHAnsi" w:eastAsia="Times New Roman" w:hAnsiTheme="minorHAnsi" w:cstheme="minorBidi"/>
                <w:sz w:val="20"/>
                <w:szCs w:val="20"/>
              </w:rPr>
              <w:t xml:space="preserve"> </w:t>
            </w:r>
          </w:p>
        </w:tc>
        <w:tc>
          <w:tcPr>
            <w:tcW w:w="3113" w:type="dxa"/>
          </w:tcPr>
          <w:p w14:paraId="1F3720E6" w14:textId="178CA3CB" w:rsidR="00AF5237"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396CB3E0" w:rsidRPr="078C9CBE">
              <w:rPr>
                <w:rFonts w:asciiTheme="minorHAnsi" w:eastAsia="Times New Roman" w:hAnsiTheme="minorHAnsi" w:cstheme="minorBidi"/>
                <w:sz w:val="20"/>
                <w:szCs w:val="20"/>
              </w:rPr>
              <w:t>Katarina.staronova@fses.uniba.sk</w:t>
            </w:r>
          </w:p>
        </w:tc>
      </w:tr>
      <w:tr w:rsidR="00AF5237" w:rsidRPr="00314ABE" w14:paraId="5FEA3E5B" w14:textId="77777777" w:rsidTr="0427AF46">
        <w:tc>
          <w:tcPr>
            <w:tcW w:w="4106" w:type="dxa"/>
            <w:gridSpan w:val="2"/>
          </w:tcPr>
          <w:p w14:paraId="37CF6C3E" w14:textId="296FEF08" w:rsidR="00AF5237" w:rsidRPr="00314ABE" w:rsidRDefault="556567A0"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3. </w:t>
            </w:r>
            <w:r w:rsidR="52BF3A34" w:rsidRPr="51DBD31B">
              <w:rPr>
                <w:rFonts w:asciiTheme="minorHAnsi" w:eastAsia="Times New Roman" w:hAnsiTheme="minorHAnsi" w:cstheme="minorBidi"/>
                <w:sz w:val="20"/>
                <w:szCs w:val="20"/>
              </w:rPr>
              <w:t xml:space="preserve">Mgr. </w:t>
            </w:r>
            <w:r w:rsidR="4B2A0D76" w:rsidRPr="51DBD31B">
              <w:rPr>
                <w:rFonts w:asciiTheme="minorHAnsi" w:eastAsia="Times New Roman" w:hAnsiTheme="minorHAnsi" w:cstheme="minorBidi"/>
                <w:sz w:val="20"/>
                <w:szCs w:val="20"/>
              </w:rPr>
              <w:t>Matúš Sloboda</w:t>
            </w:r>
            <w:r w:rsidR="62CC53D9" w:rsidRPr="51DBD31B">
              <w:rPr>
                <w:rFonts w:asciiTheme="minorHAnsi" w:eastAsia="Times New Roman" w:hAnsiTheme="minorHAnsi" w:cstheme="minorBidi"/>
                <w:sz w:val="20"/>
                <w:szCs w:val="20"/>
              </w:rPr>
              <w:t>, PhD</w:t>
            </w:r>
            <w:r w:rsidR="54BA2107" w:rsidRPr="51DBD31B">
              <w:rPr>
                <w:rFonts w:asciiTheme="minorHAnsi" w:eastAsia="Times New Roman" w:hAnsiTheme="minorHAnsi" w:cstheme="minorBidi"/>
                <w:sz w:val="20"/>
                <w:szCs w:val="20"/>
              </w:rPr>
              <w:t>.</w:t>
            </w:r>
          </w:p>
        </w:tc>
        <w:tc>
          <w:tcPr>
            <w:tcW w:w="1843" w:type="dxa"/>
            <w:gridSpan w:val="3"/>
          </w:tcPr>
          <w:p w14:paraId="2B785307" w14:textId="3BDE5AD5" w:rsidR="00AF5237" w:rsidRPr="00314ABE"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docent</w:t>
            </w:r>
          </w:p>
        </w:tc>
        <w:tc>
          <w:tcPr>
            <w:tcW w:w="3113" w:type="dxa"/>
          </w:tcPr>
          <w:p w14:paraId="4215F87A" w14:textId="3DF66033" w:rsidR="00AF5237"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1E9395C9" w:rsidRPr="078C9CBE">
              <w:rPr>
                <w:rFonts w:asciiTheme="minorHAnsi" w:eastAsia="Times New Roman" w:hAnsiTheme="minorHAnsi" w:cstheme="minorBidi"/>
                <w:sz w:val="20"/>
                <w:szCs w:val="20"/>
              </w:rPr>
              <w:t>Matus.sloboda@fses.uniba.sk</w:t>
            </w:r>
          </w:p>
        </w:tc>
      </w:tr>
      <w:tr w:rsidR="00AF5237" w:rsidRPr="00314ABE" w14:paraId="07B966DD" w14:textId="77777777" w:rsidTr="0427AF46">
        <w:tc>
          <w:tcPr>
            <w:tcW w:w="4106" w:type="dxa"/>
            <w:gridSpan w:val="2"/>
          </w:tcPr>
          <w:p w14:paraId="0495FF50" w14:textId="1E686F07" w:rsidR="00AF5237" w:rsidRPr="00314ABE" w:rsidRDefault="07397216"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4.</w:t>
            </w:r>
            <w:r w:rsidR="556567A0" w:rsidRPr="51DBD31B">
              <w:rPr>
                <w:rFonts w:asciiTheme="minorHAnsi" w:eastAsia="Times New Roman" w:hAnsiTheme="minorHAnsi" w:cstheme="minorBidi"/>
                <w:sz w:val="20"/>
                <w:szCs w:val="20"/>
              </w:rPr>
              <w:t xml:space="preserve"> </w:t>
            </w:r>
            <w:r w:rsidR="02A36E3F" w:rsidRPr="51DBD31B">
              <w:rPr>
                <w:rFonts w:asciiTheme="minorHAnsi" w:eastAsia="Times New Roman" w:hAnsiTheme="minorHAnsi" w:cstheme="minorBidi"/>
                <w:sz w:val="20"/>
                <w:szCs w:val="20"/>
              </w:rPr>
              <w:t>Brian Fabo</w:t>
            </w:r>
            <w:r w:rsidR="6EA73303" w:rsidRPr="51DBD31B">
              <w:rPr>
                <w:rFonts w:asciiTheme="minorHAnsi" w:eastAsia="Times New Roman" w:hAnsiTheme="minorHAnsi" w:cstheme="minorBidi"/>
                <w:sz w:val="20"/>
                <w:szCs w:val="20"/>
              </w:rPr>
              <w:t>, PhD</w:t>
            </w:r>
            <w:r w:rsidR="0486B3D2" w:rsidRPr="51DBD31B">
              <w:rPr>
                <w:rFonts w:asciiTheme="minorHAnsi" w:eastAsia="Times New Roman" w:hAnsiTheme="minorHAnsi" w:cstheme="minorBidi"/>
                <w:sz w:val="20"/>
                <w:szCs w:val="20"/>
              </w:rPr>
              <w:t>.</w:t>
            </w:r>
          </w:p>
        </w:tc>
        <w:tc>
          <w:tcPr>
            <w:tcW w:w="1843" w:type="dxa"/>
            <w:gridSpan w:val="3"/>
          </w:tcPr>
          <w:p w14:paraId="09704408" w14:textId="56B17836" w:rsidR="00AF5237" w:rsidRPr="00314ABE"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docent</w:t>
            </w:r>
            <w:r w:rsidR="6A6F197C" w:rsidRPr="61B1B1FB">
              <w:rPr>
                <w:rFonts w:asciiTheme="minorHAnsi" w:eastAsia="Times New Roman" w:hAnsiTheme="minorHAnsi" w:cstheme="minorBidi"/>
                <w:sz w:val="20"/>
                <w:szCs w:val="20"/>
              </w:rPr>
              <w:t xml:space="preserve"> </w:t>
            </w:r>
          </w:p>
        </w:tc>
        <w:tc>
          <w:tcPr>
            <w:tcW w:w="3113" w:type="dxa"/>
          </w:tcPr>
          <w:p w14:paraId="32EEA194" w14:textId="446A920D" w:rsidR="00AF5237"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5C547F55" w:rsidRPr="078C9CBE">
              <w:rPr>
                <w:rFonts w:asciiTheme="minorHAnsi" w:eastAsia="Times New Roman" w:hAnsiTheme="minorHAnsi" w:cstheme="minorBidi"/>
                <w:sz w:val="20"/>
                <w:szCs w:val="20"/>
              </w:rPr>
              <w:t>Brian.fabo@fses.uniba.sk</w:t>
            </w:r>
          </w:p>
        </w:tc>
      </w:tr>
      <w:tr w:rsidR="005F5F48" w:rsidRPr="00314ABE" w14:paraId="02F46DC1" w14:textId="77777777" w:rsidTr="0427AF46">
        <w:tc>
          <w:tcPr>
            <w:tcW w:w="4106" w:type="dxa"/>
            <w:gridSpan w:val="2"/>
          </w:tcPr>
          <w:p w14:paraId="40F6335B" w14:textId="7CB94DAE" w:rsidR="005F5F48" w:rsidRPr="00314ABE" w:rsidRDefault="556567A0"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5. </w:t>
            </w:r>
            <w:r w:rsidR="003772D5">
              <w:rPr>
                <w:rFonts w:asciiTheme="minorHAnsi" w:eastAsia="Times New Roman" w:hAnsiTheme="minorHAnsi" w:cstheme="minorBidi"/>
                <w:sz w:val="20"/>
                <w:szCs w:val="20"/>
              </w:rPr>
              <w:t>Marta Kahancová</w:t>
            </w:r>
            <w:r w:rsidR="77403FFC" w:rsidRPr="51DBD31B">
              <w:rPr>
                <w:rFonts w:asciiTheme="minorHAnsi" w:eastAsia="Times New Roman" w:hAnsiTheme="minorHAnsi" w:cstheme="minorBidi"/>
                <w:sz w:val="20"/>
                <w:szCs w:val="20"/>
              </w:rPr>
              <w:t>, PhD.</w:t>
            </w:r>
          </w:p>
          <w:p w14:paraId="549CC9BE" w14:textId="1CADD8B6" w:rsidR="005F5F48" w:rsidRPr="00314ABE" w:rsidRDefault="005F5F48" w:rsidP="00B96F10">
            <w:pPr>
              <w:spacing w:after="0" w:line="240" w:lineRule="auto"/>
              <w:rPr>
                <w:rFonts w:asciiTheme="minorHAnsi" w:eastAsia="Times New Roman" w:hAnsiTheme="minorHAnsi" w:cstheme="minorBidi"/>
                <w:sz w:val="20"/>
                <w:szCs w:val="20"/>
              </w:rPr>
            </w:pPr>
          </w:p>
        </w:tc>
        <w:tc>
          <w:tcPr>
            <w:tcW w:w="1843" w:type="dxa"/>
            <w:gridSpan w:val="3"/>
          </w:tcPr>
          <w:p w14:paraId="1DF45432" w14:textId="481B7FAF" w:rsidR="005F5F48" w:rsidRPr="00314ABE"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docentka</w:t>
            </w:r>
            <w:r w:rsidR="0DAC61ED" w:rsidRPr="61B1B1FB">
              <w:rPr>
                <w:rFonts w:asciiTheme="minorHAnsi" w:eastAsia="Times New Roman" w:hAnsiTheme="minorHAnsi" w:cstheme="minorBidi"/>
                <w:sz w:val="20"/>
                <w:szCs w:val="20"/>
              </w:rPr>
              <w:t xml:space="preserve"> </w:t>
            </w:r>
          </w:p>
        </w:tc>
        <w:tc>
          <w:tcPr>
            <w:tcW w:w="3113" w:type="dxa"/>
          </w:tcPr>
          <w:p w14:paraId="414EB14B" w14:textId="191C0CEB" w:rsidR="005F5F48"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1073EC86" w:rsidRPr="078C9CBE">
              <w:rPr>
                <w:rFonts w:asciiTheme="minorHAnsi" w:eastAsia="Times New Roman" w:hAnsiTheme="minorHAnsi" w:cstheme="minorBidi"/>
                <w:sz w:val="20"/>
                <w:szCs w:val="20"/>
              </w:rPr>
              <w:t>Andrea.figulova@fses.uniba.sk</w:t>
            </w:r>
          </w:p>
        </w:tc>
      </w:tr>
      <w:tr w:rsidR="005F5F48" w:rsidRPr="00314ABE" w14:paraId="0A99B7F5" w14:textId="77777777" w:rsidTr="0427AF46">
        <w:trPr>
          <w:trHeight w:val="567"/>
        </w:trPr>
        <w:tc>
          <w:tcPr>
            <w:tcW w:w="9062" w:type="dxa"/>
            <w:gridSpan w:val="6"/>
          </w:tcPr>
          <w:p w14:paraId="1AF6D6C3" w14:textId="16140D69" w:rsidR="005F5F48" w:rsidRPr="00314ABE" w:rsidRDefault="3004C13D" w:rsidP="00B96F10">
            <w:pPr>
              <w:spacing w:after="0" w:line="240" w:lineRule="auto"/>
            </w:pPr>
            <w:r w:rsidRPr="2A59CA27">
              <w:rPr>
                <w:rFonts w:asciiTheme="minorHAnsi" w:eastAsia="Times New Roman" w:hAnsiTheme="minorHAnsi" w:cstheme="minorBidi"/>
                <w:b/>
                <w:bCs/>
                <w:sz w:val="20"/>
                <w:szCs w:val="20"/>
              </w:rPr>
              <w:t>b) Osoby zabezpečujúcich profilové predmety študijného programu</w:t>
            </w:r>
            <w:r w:rsidR="17050F14" w:rsidRPr="2A59CA27">
              <w:rPr>
                <w:rFonts w:asciiTheme="minorHAnsi" w:eastAsia="Times New Roman" w:hAnsiTheme="minorHAnsi" w:cstheme="minorBidi"/>
                <w:b/>
                <w:bCs/>
                <w:sz w:val="20"/>
                <w:szCs w:val="20"/>
              </w:rPr>
              <w:t xml:space="preserve"> (</w:t>
            </w:r>
            <w:r w:rsidR="17050F14">
              <w:t xml:space="preserve">Vyplniť za </w:t>
            </w:r>
            <w:r w:rsidR="17050F14" w:rsidRPr="2A59CA27">
              <w:rPr>
                <w:b/>
                <w:bCs/>
              </w:rPr>
              <w:t>všetky zodpovedné</w:t>
            </w:r>
            <w:r w:rsidR="17050F14">
              <w:t xml:space="preserve"> osoby na študijnom programe, nakopírovať pod seba)</w:t>
            </w:r>
            <w:r w:rsidR="4F8500CE">
              <w:t xml:space="preserve"> </w:t>
            </w:r>
            <w:r w:rsidR="17050F14">
              <w:t xml:space="preserve"> </w:t>
            </w:r>
          </w:p>
        </w:tc>
      </w:tr>
      <w:tr w:rsidR="005F5F48" w:rsidRPr="00BF5502" w14:paraId="1D40DC17" w14:textId="77777777" w:rsidTr="0427AF46">
        <w:tc>
          <w:tcPr>
            <w:tcW w:w="4531" w:type="dxa"/>
            <w:gridSpan w:val="3"/>
          </w:tcPr>
          <w:p w14:paraId="4632DF8F" w14:textId="77777777" w:rsidR="005F5F48" w:rsidRPr="00BF5502" w:rsidRDefault="000762F0" w:rsidP="00B96F10">
            <w:pPr>
              <w:spacing w:after="0" w:line="240" w:lineRule="auto"/>
              <w:rPr>
                <w:rFonts w:asciiTheme="minorHAnsi" w:eastAsia="Times New Roman" w:hAnsiTheme="minorHAnsi" w:cstheme="minorBidi"/>
                <w:b/>
                <w:bCs/>
                <w:i/>
                <w:iCs/>
                <w:sz w:val="20"/>
                <w:szCs w:val="20"/>
              </w:rPr>
            </w:pPr>
            <w:r w:rsidRPr="402053DA">
              <w:rPr>
                <w:rFonts w:asciiTheme="minorHAnsi" w:eastAsia="Times New Roman" w:hAnsiTheme="minorHAnsi" w:cstheme="minorBidi"/>
                <w:b/>
                <w:bCs/>
                <w:i/>
                <w:iCs/>
                <w:sz w:val="20"/>
                <w:szCs w:val="20"/>
              </w:rPr>
              <w:t>Zodpovedná osoba</w:t>
            </w:r>
          </w:p>
        </w:tc>
        <w:tc>
          <w:tcPr>
            <w:tcW w:w="4531" w:type="dxa"/>
            <w:gridSpan w:val="3"/>
          </w:tcPr>
          <w:p w14:paraId="28B75B93" w14:textId="77777777" w:rsidR="005F5F48" w:rsidRPr="00BF5502" w:rsidRDefault="5679AFCE" w:rsidP="00B96F10">
            <w:pPr>
              <w:spacing w:after="0" w:line="240" w:lineRule="auto"/>
              <w:rPr>
                <w:rFonts w:asciiTheme="minorHAnsi" w:eastAsia="Times New Roman" w:hAnsiTheme="minorHAnsi" w:cstheme="minorBidi"/>
                <w:b/>
                <w:bCs/>
                <w:i/>
                <w:iCs/>
                <w:sz w:val="20"/>
                <w:szCs w:val="20"/>
              </w:rPr>
            </w:pPr>
            <w:r w:rsidRPr="51DBD31B">
              <w:rPr>
                <w:rFonts w:asciiTheme="minorHAnsi" w:eastAsia="Times New Roman" w:hAnsiTheme="minorHAnsi" w:cstheme="minorBidi"/>
                <w:b/>
                <w:bCs/>
                <w:i/>
                <w:iCs/>
                <w:sz w:val="20"/>
                <w:szCs w:val="20"/>
              </w:rPr>
              <w:t>Profilový predmet</w:t>
            </w:r>
          </w:p>
        </w:tc>
      </w:tr>
      <w:tr w:rsidR="00B96F10" w:rsidRPr="00314ABE" w14:paraId="7878B679" w14:textId="77777777" w:rsidTr="007B0964">
        <w:tc>
          <w:tcPr>
            <w:tcW w:w="4531" w:type="dxa"/>
            <w:gridSpan w:val="3"/>
          </w:tcPr>
          <w:p w14:paraId="617995E6" w14:textId="77777777" w:rsidR="00B96F10" w:rsidRPr="00717963" w:rsidRDefault="00B96F10" w:rsidP="007B0964">
            <w:pPr>
              <w:spacing w:after="0" w:line="240" w:lineRule="auto"/>
              <w:rPr>
                <w:rFonts w:asciiTheme="minorHAnsi" w:eastAsia="Times New Roman" w:hAnsiTheme="minorHAnsi" w:cstheme="minorBidi"/>
                <w:b/>
                <w:bCs/>
                <w:i/>
                <w:iCs/>
                <w:sz w:val="20"/>
                <w:szCs w:val="20"/>
              </w:rPr>
            </w:pPr>
            <w:r w:rsidRPr="00717963">
              <w:rPr>
                <w:rFonts w:asciiTheme="minorHAnsi" w:eastAsia="Times New Roman" w:hAnsiTheme="minorHAnsi" w:cstheme="minorBidi"/>
                <w:b/>
                <w:bCs/>
                <w:i/>
                <w:iCs/>
                <w:sz w:val="20"/>
                <w:szCs w:val="20"/>
              </w:rPr>
              <w:t>Register zamestnancov vysokých škôl:</w:t>
            </w:r>
          </w:p>
        </w:tc>
        <w:tc>
          <w:tcPr>
            <w:tcW w:w="4531" w:type="dxa"/>
            <w:gridSpan w:val="3"/>
          </w:tcPr>
          <w:p w14:paraId="107876F8" w14:textId="77777777" w:rsidR="00B96F10" w:rsidRPr="00314ABE" w:rsidRDefault="00B96F10" w:rsidP="007B0964">
            <w:pPr>
              <w:spacing w:after="0" w:line="240" w:lineRule="auto"/>
              <w:rPr>
                <w:rFonts w:asciiTheme="minorHAnsi" w:eastAsia="Times New Roman" w:hAnsiTheme="minorHAnsi" w:cstheme="minorBidi"/>
                <w:b/>
                <w:bCs/>
                <w:i/>
                <w:iCs/>
                <w:sz w:val="20"/>
                <w:szCs w:val="20"/>
              </w:rPr>
            </w:pPr>
            <w:r w:rsidRPr="00717963">
              <w:rPr>
                <w:rFonts w:asciiTheme="minorHAnsi" w:eastAsia="Times New Roman" w:hAnsiTheme="minorHAnsi" w:cstheme="minorBidi"/>
                <w:b/>
                <w:bCs/>
                <w:i/>
                <w:iCs/>
                <w:sz w:val="20"/>
                <w:szCs w:val="20"/>
              </w:rPr>
              <w:t>Kontaktné údaje</w:t>
            </w:r>
          </w:p>
        </w:tc>
      </w:tr>
      <w:tr w:rsidR="005F5F48" w:rsidRPr="00BF5502" w14:paraId="180C1645" w14:textId="77777777" w:rsidTr="0427AF46">
        <w:tc>
          <w:tcPr>
            <w:tcW w:w="4531" w:type="dxa"/>
            <w:gridSpan w:val="3"/>
          </w:tcPr>
          <w:p w14:paraId="5C480EFC" w14:textId="7EB8B327" w:rsidR="005F5F48" w:rsidRPr="00BF5502" w:rsidRDefault="12E873AF"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1. Prof. Ing. Emília Beblavá , PhD.</w:t>
            </w:r>
          </w:p>
        </w:tc>
        <w:tc>
          <w:tcPr>
            <w:tcW w:w="4531" w:type="dxa"/>
            <w:gridSpan w:val="3"/>
          </w:tcPr>
          <w:p w14:paraId="5373AEF7" w14:textId="1462C6AE" w:rsidR="005F5F48" w:rsidRPr="00BF5502" w:rsidRDefault="6E0898E4"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Organizácia a manažment verejných služieb,</w:t>
            </w:r>
            <w:r w:rsidR="2F24C721" w:rsidRPr="0427AF46">
              <w:rPr>
                <w:rFonts w:asciiTheme="minorHAnsi" w:eastAsia="Times New Roman" w:hAnsiTheme="minorHAnsi" w:cstheme="minorBidi"/>
                <w:sz w:val="20"/>
                <w:szCs w:val="20"/>
              </w:rPr>
              <w:t xml:space="preserve"> Komparatívna verejná politika a verejná správa,</w:t>
            </w:r>
          </w:p>
        </w:tc>
      </w:tr>
      <w:tr w:rsidR="0427AF46" w14:paraId="652879F5" w14:textId="77777777" w:rsidTr="0427AF46">
        <w:tc>
          <w:tcPr>
            <w:tcW w:w="4531" w:type="dxa"/>
            <w:gridSpan w:val="3"/>
          </w:tcPr>
          <w:p w14:paraId="38AF24A0" w14:textId="3797974E" w:rsidR="327A85E6" w:rsidRDefault="327A85E6"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https://www.portalvs.sk/regzam/detail/5102</w:t>
            </w:r>
          </w:p>
        </w:tc>
        <w:tc>
          <w:tcPr>
            <w:tcW w:w="4531" w:type="dxa"/>
            <w:gridSpan w:val="3"/>
          </w:tcPr>
          <w:p w14:paraId="1ADE9FDD" w14:textId="619784D0" w:rsidR="247C8989" w:rsidRDefault="247C8989"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Emilia.beblava@fses.uniba.sk</w:t>
            </w:r>
          </w:p>
        </w:tc>
      </w:tr>
      <w:tr w:rsidR="51DBD31B" w14:paraId="1D584A7D" w14:textId="77777777" w:rsidTr="0427AF46">
        <w:tc>
          <w:tcPr>
            <w:tcW w:w="4531" w:type="dxa"/>
            <w:gridSpan w:val="3"/>
          </w:tcPr>
          <w:p w14:paraId="3FA3D4C2" w14:textId="2E78C244" w:rsidR="30CB0421" w:rsidRDefault="67A0334A"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2. Doc. Mgr. Katarína Staroňová, PhD.</w:t>
            </w:r>
          </w:p>
        </w:tc>
        <w:tc>
          <w:tcPr>
            <w:tcW w:w="4531" w:type="dxa"/>
            <w:gridSpan w:val="3"/>
          </w:tcPr>
          <w:p w14:paraId="6CE4B474" w14:textId="4C235391" w:rsidR="46130D84" w:rsidRDefault="068B316E"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Kvalitatívne výskumné metódy,</w:t>
            </w:r>
            <w:r w:rsidR="6648D4F3" w:rsidRPr="2A59CA27">
              <w:rPr>
                <w:rFonts w:asciiTheme="minorHAnsi" w:eastAsia="Times New Roman" w:hAnsiTheme="minorHAnsi" w:cstheme="minorBidi"/>
                <w:sz w:val="20"/>
                <w:szCs w:val="20"/>
              </w:rPr>
              <w:t xml:space="preserve"> Analýza verejnej politiky 1,</w:t>
            </w:r>
          </w:p>
        </w:tc>
      </w:tr>
      <w:tr w:rsidR="0427AF46" w14:paraId="01BA4027" w14:textId="77777777" w:rsidTr="0427AF46">
        <w:tc>
          <w:tcPr>
            <w:tcW w:w="4531" w:type="dxa"/>
            <w:gridSpan w:val="3"/>
          </w:tcPr>
          <w:p w14:paraId="7A7F08A2" w14:textId="1196219A" w:rsidR="1E15F325" w:rsidRDefault="1E15F325"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https://www.portalvs.sk/regzam/detail/5221</w:t>
            </w:r>
          </w:p>
        </w:tc>
        <w:tc>
          <w:tcPr>
            <w:tcW w:w="4531" w:type="dxa"/>
            <w:gridSpan w:val="3"/>
          </w:tcPr>
          <w:p w14:paraId="3B7CAA3B" w14:textId="3B2F4772" w:rsidR="6B3D06D5" w:rsidRDefault="6B3D06D5"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Katarina.staronova@fses.uniba.sk</w:t>
            </w:r>
          </w:p>
        </w:tc>
      </w:tr>
      <w:tr w:rsidR="51DBD31B" w14:paraId="39996CC0" w14:textId="77777777" w:rsidTr="0427AF46">
        <w:tc>
          <w:tcPr>
            <w:tcW w:w="4531" w:type="dxa"/>
            <w:gridSpan w:val="3"/>
          </w:tcPr>
          <w:p w14:paraId="2E046D4C" w14:textId="393BC0E5" w:rsidR="30CB0421" w:rsidRDefault="1156FF77"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3. Mgr. Matúš Sloboda, PhD.</w:t>
            </w:r>
          </w:p>
        </w:tc>
        <w:tc>
          <w:tcPr>
            <w:tcW w:w="4531" w:type="dxa"/>
            <w:gridSpan w:val="3"/>
          </w:tcPr>
          <w:p w14:paraId="34701927" w14:textId="485CA7FD" w:rsidR="665379EC" w:rsidRDefault="2DFD78C6"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 xml:space="preserve">Verejná politika, </w:t>
            </w:r>
            <w:r w:rsidR="2B941088" w:rsidRPr="2A59CA27">
              <w:rPr>
                <w:rFonts w:asciiTheme="minorHAnsi" w:eastAsia="Times New Roman" w:hAnsiTheme="minorHAnsi" w:cstheme="minorBidi"/>
                <w:sz w:val="20"/>
                <w:szCs w:val="20"/>
              </w:rPr>
              <w:t>Kvantitatívne výskumné metódy,</w:t>
            </w:r>
            <w:r w:rsidR="07DBABBE" w:rsidRPr="2A59CA27">
              <w:rPr>
                <w:rFonts w:asciiTheme="minorHAnsi" w:eastAsia="Times New Roman" w:hAnsiTheme="minorHAnsi" w:cstheme="minorBidi"/>
                <w:sz w:val="20"/>
                <w:szCs w:val="20"/>
              </w:rPr>
              <w:t xml:space="preserve"> Miestna a regionálna politika</w:t>
            </w:r>
          </w:p>
        </w:tc>
      </w:tr>
      <w:tr w:rsidR="0427AF46" w14:paraId="47C82878" w14:textId="77777777" w:rsidTr="0427AF46">
        <w:tc>
          <w:tcPr>
            <w:tcW w:w="4531" w:type="dxa"/>
            <w:gridSpan w:val="3"/>
          </w:tcPr>
          <w:p w14:paraId="14DE4724" w14:textId="6C956AD6" w:rsidR="6A0D5CE6" w:rsidRDefault="6A0D5CE6" w:rsidP="00B96F10">
            <w:pPr>
              <w:spacing w:after="0" w:line="240" w:lineRule="auto"/>
              <w:rPr>
                <w:rFonts w:asciiTheme="minorHAnsi" w:eastAsia="Times New Roman" w:hAnsiTheme="minorHAnsi" w:cstheme="minorBidi"/>
                <w:sz w:val="20"/>
                <w:szCs w:val="20"/>
              </w:rPr>
            </w:pPr>
            <w:r w:rsidRPr="00B96F10">
              <w:rPr>
                <w:rFonts w:asciiTheme="minorHAnsi" w:eastAsia="Times New Roman" w:hAnsiTheme="minorHAnsi" w:cstheme="minorBidi"/>
                <w:sz w:val="20"/>
                <w:szCs w:val="20"/>
              </w:rPr>
              <w:t>https://www.portalvs.sk/regzam/detail/28542</w:t>
            </w:r>
            <w:r w:rsidRPr="0427AF46">
              <w:rPr>
                <w:rFonts w:asciiTheme="minorHAnsi" w:eastAsia="Times New Roman" w:hAnsiTheme="minorHAnsi" w:cstheme="minorBidi"/>
                <w:sz w:val="20"/>
                <w:szCs w:val="20"/>
              </w:rPr>
              <w:t xml:space="preserve"> </w:t>
            </w:r>
          </w:p>
        </w:tc>
        <w:tc>
          <w:tcPr>
            <w:tcW w:w="4531" w:type="dxa"/>
            <w:gridSpan w:val="3"/>
          </w:tcPr>
          <w:p w14:paraId="6FE7153F" w14:textId="7C798956" w:rsidR="2C60EB6D" w:rsidRDefault="2C60EB6D"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Matus.sloboda@fses.uniba.sk</w:t>
            </w:r>
          </w:p>
        </w:tc>
      </w:tr>
      <w:tr w:rsidR="51DBD31B" w14:paraId="632CE870" w14:textId="77777777" w:rsidTr="0427AF46">
        <w:tc>
          <w:tcPr>
            <w:tcW w:w="4531" w:type="dxa"/>
            <w:gridSpan w:val="3"/>
          </w:tcPr>
          <w:p w14:paraId="4DF4916B" w14:textId="073EA9C7" w:rsidR="30CB0421" w:rsidRDefault="67A0334A"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4. Brian Fabo, PhD.</w:t>
            </w:r>
          </w:p>
        </w:tc>
        <w:tc>
          <w:tcPr>
            <w:tcW w:w="4531" w:type="dxa"/>
            <w:gridSpan w:val="3"/>
          </w:tcPr>
          <w:p w14:paraId="323427AA" w14:textId="222C098B" w:rsidR="7B5D8F3F" w:rsidRDefault="5D66625B"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Mikroekonómia pre verejnú politiku,</w:t>
            </w:r>
            <w:r w:rsidR="01E39816" w:rsidRPr="2A59CA27">
              <w:rPr>
                <w:rFonts w:asciiTheme="minorHAnsi" w:eastAsia="Times New Roman" w:hAnsiTheme="minorHAnsi" w:cstheme="minorBidi"/>
                <w:sz w:val="20"/>
                <w:szCs w:val="20"/>
              </w:rPr>
              <w:t xml:space="preserve"> Verejná financie</w:t>
            </w:r>
          </w:p>
        </w:tc>
      </w:tr>
      <w:tr w:rsidR="0427AF46" w14:paraId="2D85D0C1" w14:textId="77777777" w:rsidTr="0427AF46">
        <w:tc>
          <w:tcPr>
            <w:tcW w:w="4531" w:type="dxa"/>
            <w:gridSpan w:val="3"/>
          </w:tcPr>
          <w:p w14:paraId="420CD504" w14:textId="1A43A937" w:rsidR="150939DD" w:rsidRDefault="150939DD"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https://www.portalvs.sk/regzam/detail/28385</w:t>
            </w:r>
          </w:p>
        </w:tc>
        <w:tc>
          <w:tcPr>
            <w:tcW w:w="4531" w:type="dxa"/>
            <w:gridSpan w:val="3"/>
          </w:tcPr>
          <w:p w14:paraId="28D0370D" w14:textId="6AABBEDD" w:rsidR="1E1C15C9" w:rsidRDefault="1E1C15C9"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Brian.fabo@fses.uniba.sk</w:t>
            </w:r>
          </w:p>
        </w:tc>
      </w:tr>
      <w:tr w:rsidR="51DBD31B" w14:paraId="406DBA78" w14:textId="77777777" w:rsidTr="0427AF46">
        <w:tc>
          <w:tcPr>
            <w:tcW w:w="4531" w:type="dxa"/>
            <w:gridSpan w:val="3"/>
          </w:tcPr>
          <w:p w14:paraId="594F5E3F" w14:textId="3483A3B3" w:rsidR="30CB0421" w:rsidRDefault="63DE4AE1"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5</w:t>
            </w:r>
            <w:r w:rsidR="1156FF77" w:rsidRPr="0427AF46">
              <w:rPr>
                <w:rFonts w:asciiTheme="minorHAnsi" w:eastAsia="Times New Roman" w:hAnsiTheme="minorHAnsi" w:cstheme="minorBidi"/>
                <w:sz w:val="20"/>
                <w:szCs w:val="20"/>
              </w:rPr>
              <w:t xml:space="preserve">. </w:t>
            </w:r>
            <w:r w:rsidR="003772D5">
              <w:rPr>
                <w:rFonts w:asciiTheme="minorHAnsi" w:eastAsia="Times New Roman" w:hAnsiTheme="minorHAnsi" w:cstheme="minorBidi"/>
                <w:sz w:val="20"/>
                <w:szCs w:val="20"/>
              </w:rPr>
              <w:t>Marta Kahanncová</w:t>
            </w:r>
            <w:r w:rsidR="1156FF77" w:rsidRPr="0427AF46">
              <w:rPr>
                <w:rFonts w:asciiTheme="minorHAnsi" w:eastAsia="Times New Roman" w:hAnsiTheme="minorHAnsi" w:cstheme="minorBidi"/>
                <w:sz w:val="20"/>
                <w:szCs w:val="20"/>
              </w:rPr>
              <w:t>, PhD.</w:t>
            </w:r>
          </w:p>
        </w:tc>
        <w:tc>
          <w:tcPr>
            <w:tcW w:w="4531" w:type="dxa"/>
            <w:gridSpan w:val="3"/>
          </w:tcPr>
          <w:p w14:paraId="2ED8EF41" w14:textId="3A2A4F13" w:rsidR="51DBD31B"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Sociologické aspekty VP</w:t>
            </w:r>
          </w:p>
        </w:tc>
      </w:tr>
      <w:tr w:rsidR="0427AF46" w14:paraId="6DEE1373" w14:textId="77777777" w:rsidTr="0427AF46">
        <w:tc>
          <w:tcPr>
            <w:tcW w:w="4531" w:type="dxa"/>
            <w:gridSpan w:val="3"/>
          </w:tcPr>
          <w:p w14:paraId="59B33AD8" w14:textId="067EBE40" w:rsidR="60302E56" w:rsidRDefault="003772D5" w:rsidP="00B96F10">
            <w:pPr>
              <w:spacing w:after="0" w:line="240" w:lineRule="auto"/>
              <w:rPr>
                <w:rFonts w:asciiTheme="minorHAnsi" w:eastAsia="Times New Roman" w:hAnsiTheme="minorHAnsi" w:cstheme="minorBidi"/>
                <w:sz w:val="20"/>
                <w:szCs w:val="20"/>
              </w:rPr>
            </w:pPr>
            <w:hyperlink r:id="rId15" w:history="1">
              <w:r w:rsidRPr="00A56E80">
                <w:rPr>
                  <w:rStyle w:val="Hypertextovprepojenie"/>
                  <w:rFonts w:asciiTheme="minorHAnsi" w:eastAsia="Times New Roman" w:hAnsiTheme="minorHAnsi" w:cstheme="minorBidi"/>
                  <w:sz w:val="20"/>
                  <w:szCs w:val="20"/>
                </w:rPr>
                <w:t>https://www.portalvs.sk/regzam/detail/</w:t>
              </w:r>
            </w:hyperlink>
          </w:p>
        </w:tc>
        <w:tc>
          <w:tcPr>
            <w:tcW w:w="4531" w:type="dxa"/>
            <w:gridSpan w:val="3"/>
          </w:tcPr>
          <w:p w14:paraId="05016836" w14:textId="6B1641CF" w:rsidR="268B5712" w:rsidRDefault="003772D5" w:rsidP="00B96F10">
            <w:pPr>
              <w:spacing w:after="0" w:line="240" w:lineRule="auto"/>
              <w:rPr>
                <w:rFonts w:asciiTheme="minorHAnsi" w:eastAsia="Times New Roman" w:hAnsiTheme="minorHAnsi" w:cstheme="minorBidi"/>
                <w:sz w:val="20"/>
                <w:szCs w:val="20"/>
              </w:rPr>
            </w:pPr>
            <w:hyperlink r:id="rId16" w:history="1">
              <w:r w:rsidRPr="00A56E80">
                <w:rPr>
                  <w:rStyle w:val="Hypertextovprepojenie"/>
                  <w:rFonts w:asciiTheme="minorHAnsi" w:eastAsia="Times New Roman" w:hAnsiTheme="minorHAnsi" w:cstheme="minorBidi"/>
                  <w:sz w:val="20"/>
                  <w:szCs w:val="20"/>
                </w:rPr>
                <w:t>marta.kahancova@fses.uniba.sk</w:t>
              </w:r>
            </w:hyperlink>
          </w:p>
        </w:tc>
      </w:tr>
      <w:tr w:rsidR="005F5F48" w:rsidRPr="00314ABE" w14:paraId="26AC9737" w14:textId="77777777" w:rsidTr="0427AF46">
        <w:tc>
          <w:tcPr>
            <w:tcW w:w="4531" w:type="dxa"/>
            <w:gridSpan w:val="3"/>
          </w:tcPr>
          <w:p w14:paraId="77EE502D" w14:textId="59CB73CE" w:rsidR="005F5F48" w:rsidRPr="00314ABE" w:rsidRDefault="00BF5502"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4531" w:type="dxa"/>
            <w:gridSpan w:val="3"/>
          </w:tcPr>
          <w:p w14:paraId="0C86B3CE" w14:textId="7A27D411" w:rsidR="005F5F48" w:rsidRPr="00314ABE" w:rsidRDefault="00BF5502"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5F5F48" w:rsidRPr="00314ABE" w14:paraId="11941DD1" w14:textId="77777777" w:rsidTr="0427AF46">
        <w:trPr>
          <w:trHeight w:val="567"/>
        </w:trPr>
        <w:tc>
          <w:tcPr>
            <w:tcW w:w="9062" w:type="dxa"/>
            <w:gridSpan w:val="6"/>
          </w:tcPr>
          <w:p w14:paraId="50DEE215" w14:textId="171DED8C" w:rsidR="005F5F48" w:rsidRPr="00314ABE" w:rsidRDefault="4742C211" w:rsidP="00B96F10">
            <w:pPr>
              <w:spacing w:after="0" w:line="240" w:lineRule="auto"/>
              <w:rPr>
                <w:rFonts w:asciiTheme="minorHAnsi" w:eastAsia="Times New Roman" w:hAnsiTheme="minorHAnsi" w:cstheme="minorBidi"/>
                <w:b/>
                <w:bCs/>
                <w:sz w:val="20"/>
                <w:szCs w:val="20"/>
              </w:rPr>
            </w:pPr>
            <w:r w:rsidRPr="51DBD31B">
              <w:rPr>
                <w:rFonts w:asciiTheme="minorHAnsi" w:eastAsia="Times New Roman" w:hAnsiTheme="minorHAnsi" w:cstheme="minorBidi"/>
                <w:b/>
                <w:bCs/>
                <w:sz w:val="20"/>
                <w:szCs w:val="20"/>
              </w:rPr>
              <w:t>c) Odkaz na vedecko/umelecko-pedagogické charakteristiky osôb zabezpečujúcich profilové predmety študijného programu</w:t>
            </w:r>
            <w:r w:rsidR="0E98EB1F" w:rsidRPr="51DBD31B">
              <w:rPr>
                <w:rFonts w:asciiTheme="minorHAnsi" w:eastAsia="Times New Roman" w:hAnsiTheme="minorHAnsi" w:cstheme="minorBidi"/>
                <w:b/>
                <w:bCs/>
                <w:sz w:val="20"/>
                <w:szCs w:val="20"/>
              </w:rPr>
              <w:t xml:space="preserve"> </w:t>
            </w:r>
          </w:p>
        </w:tc>
      </w:tr>
      <w:tr w:rsidR="005F5F48" w:rsidRPr="00314ABE" w14:paraId="3F29A6C8" w14:textId="77777777" w:rsidTr="0427AF46">
        <w:trPr>
          <w:trHeight w:val="615"/>
        </w:trPr>
        <w:tc>
          <w:tcPr>
            <w:tcW w:w="4531" w:type="dxa"/>
            <w:gridSpan w:val="3"/>
          </w:tcPr>
          <w:p w14:paraId="7A489AC3" w14:textId="77777777" w:rsidR="005F5F48" w:rsidRPr="00314ABE" w:rsidRDefault="000762F0"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42FBDDD0" w:rsidR="005F5F48" w:rsidRPr="00314ABE" w:rsidRDefault="000762F0" w:rsidP="00B96F10">
            <w:pPr>
              <w:spacing w:after="0" w:line="240" w:lineRule="auto"/>
              <w:rPr>
                <w:rFonts w:asciiTheme="minorHAnsi" w:eastAsia="Times New Roman" w:hAnsiTheme="minorHAnsi" w:cstheme="minorBidi"/>
                <w:b/>
                <w:bCs/>
                <w:i/>
                <w:iCs/>
                <w:sz w:val="20"/>
                <w:szCs w:val="20"/>
              </w:rPr>
            </w:pPr>
            <w:r w:rsidRPr="00717963">
              <w:rPr>
                <w:rFonts w:asciiTheme="minorHAnsi" w:eastAsia="Times New Roman" w:hAnsiTheme="minorHAnsi" w:cstheme="minorBidi"/>
                <w:b/>
                <w:bCs/>
                <w:i/>
                <w:iCs/>
                <w:sz w:val="20"/>
                <w:szCs w:val="20"/>
              </w:rPr>
              <w:t>Link na VUPCH</w:t>
            </w:r>
            <w:r w:rsidR="00BF5502" w:rsidRPr="00717963">
              <w:rPr>
                <w:rFonts w:asciiTheme="minorHAnsi" w:eastAsia="Times New Roman" w:hAnsiTheme="minorHAnsi" w:cstheme="minorBidi"/>
                <w:b/>
                <w:bCs/>
                <w:i/>
                <w:iCs/>
                <w:sz w:val="20"/>
                <w:szCs w:val="20"/>
              </w:rPr>
              <w:t xml:space="preserve"> </w:t>
            </w:r>
          </w:p>
        </w:tc>
      </w:tr>
      <w:tr w:rsidR="005F5F48" w:rsidRPr="00314ABE" w14:paraId="7952DE1F" w14:textId="77777777" w:rsidTr="0427AF46">
        <w:tc>
          <w:tcPr>
            <w:tcW w:w="4531" w:type="dxa"/>
            <w:gridSpan w:val="3"/>
          </w:tcPr>
          <w:p w14:paraId="3BF00CF1" w14:textId="523C35C8" w:rsidR="005F5F48" w:rsidRPr="00314ABE" w:rsidRDefault="64691764"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1. </w:t>
            </w:r>
            <w:r w:rsidR="42E34045" w:rsidRPr="51DBD31B">
              <w:rPr>
                <w:rFonts w:asciiTheme="minorHAnsi" w:eastAsia="Times New Roman" w:hAnsiTheme="minorHAnsi" w:cstheme="minorBidi"/>
                <w:sz w:val="20"/>
                <w:szCs w:val="20"/>
              </w:rPr>
              <w:t>P</w:t>
            </w:r>
            <w:r w:rsidR="4A7B430D" w:rsidRPr="51DBD31B">
              <w:rPr>
                <w:rFonts w:asciiTheme="minorHAnsi" w:eastAsia="Times New Roman" w:hAnsiTheme="minorHAnsi" w:cstheme="minorBidi"/>
                <w:sz w:val="20"/>
                <w:szCs w:val="20"/>
              </w:rPr>
              <w:t>rof. Ing. Emília Beblavá , PhD.</w:t>
            </w:r>
          </w:p>
        </w:tc>
        <w:tc>
          <w:tcPr>
            <w:tcW w:w="4531" w:type="dxa"/>
            <w:gridSpan w:val="3"/>
          </w:tcPr>
          <w:p w14:paraId="032D3B91" w14:textId="14E2EC3A" w:rsidR="005F5F48" w:rsidRPr="00314ABE" w:rsidRDefault="003772D5" w:rsidP="00B96F10">
            <w:pPr>
              <w:spacing w:after="0" w:line="240" w:lineRule="auto"/>
              <w:rPr>
                <w:rFonts w:asciiTheme="minorHAnsi" w:eastAsia="Times New Roman" w:hAnsiTheme="minorHAnsi" w:cstheme="minorBidi"/>
                <w:sz w:val="20"/>
                <w:szCs w:val="20"/>
              </w:rPr>
            </w:pPr>
            <w:hyperlink r:id="rId17"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5F5F48" w:rsidRPr="00314ABE" w14:paraId="3B09905F" w14:textId="77777777" w:rsidTr="0427AF46">
        <w:tc>
          <w:tcPr>
            <w:tcW w:w="4531" w:type="dxa"/>
            <w:gridSpan w:val="3"/>
          </w:tcPr>
          <w:p w14:paraId="7B205128" w14:textId="73E90620" w:rsidR="005F5F48" w:rsidRPr="00314ABE" w:rsidRDefault="64691764"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2. </w:t>
            </w:r>
            <w:r w:rsidR="3886C515" w:rsidRPr="51DBD31B">
              <w:rPr>
                <w:rFonts w:asciiTheme="minorHAnsi" w:eastAsia="Times New Roman" w:hAnsiTheme="minorHAnsi" w:cstheme="minorBidi"/>
                <w:sz w:val="20"/>
                <w:szCs w:val="20"/>
              </w:rPr>
              <w:t>D</w:t>
            </w:r>
            <w:r w:rsidR="2C2FFC63" w:rsidRPr="51DBD31B">
              <w:rPr>
                <w:rFonts w:asciiTheme="minorHAnsi" w:eastAsia="Times New Roman" w:hAnsiTheme="minorHAnsi" w:cstheme="minorBidi"/>
                <w:sz w:val="20"/>
                <w:szCs w:val="20"/>
              </w:rPr>
              <w:t>oc. Mgr. Katarína Staroňová, PhD.</w:t>
            </w:r>
          </w:p>
        </w:tc>
        <w:tc>
          <w:tcPr>
            <w:tcW w:w="4531" w:type="dxa"/>
            <w:gridSpan w:val="3"/>
          </w:tcPr>
          <w:p w14:paraId="21D67314" w14:textId="0C572B80" w:rsidR="005F5F48" w:rsidRPr="00314ABE" w:rsidRDefault="003772D5" w:rsidP="00B96F10">
            <w:pPr>
              <w:spacing w:after="0" w:line="240" w:lineRule="auto"/>
              <w:rPr>
                <w:rFonts w:asciiTheme="minorHAnsi" w:eastAsia="Times New Roman" w:hAnsiTheme="minorHAnsi" w:cstheme="minorBidi"/>
                <w:sz w:val="20"/>
                <w:szCs w:val="20"/>
              </w:rPr>
            </w:pPr>
            <w:hyperlink r:id="rId18"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5F5F48" w:rsidRPr="00314ABE" w14:paraId="0819A9A0" w14:textId="77777777" w:rsidTr="0427AF46">
        <w:tc>
          <w:tcPr>
            <w:tcW w:w="4531" w:type="dxa"/>
            <w:gridSpan w:val="3"/>
          </w:tcPr>
          <w:p w14:paraId="78F458A3" w14:textId="527D05D5" w:rsidR="005F5F48" w:rsidRPr="00314ABE" w:rsidRDefault="64691764"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3. </w:t>
            </w:r>
            <w:r w:rsidR="73A4D7AB" w:rsidRPr="51DBD31B">
              <w:rPr>
                <w:rFonts w:asciiTheme="minorHAnsi" w:eastAsia="Times New Roman" w:hAnsiTheme="minorHAnsi" w:cstheme="minorBidi"/>
                <w:sz w:val="20"/>
                <w:szCs w:val="20"/>
              </w:rPr>
              <w:t>Mgr. Matúš Sloboda, PhD.</w:t>
            </w:r>
          </w:p>
        </w:tc>
        <w:tc>
          <w:tcPr>
            <w:tcW w:w="4531" w:type="dxa"/>
            <w:gridSpan w:val="3"/>
          </w:tcPr>
          <w:p w14:paraId="50F95408" w14:textId="097AAD82" w:rsidR="005F5F48" w:rsidRPr="00314ABE" w:rsidRDefault="003772D5" w:rsidP="00B96F10">
            <w:pPr>
              <w:spacing w:after="0" w:line="240" w:lineRule="auto"/>
              <w:rPr>
                <w:rFonts w:asciiTheme="minorHAnsi" w:eastAsia="Times New Roman" w:hAnsiTheme="minorHAnsi" w:cstheme="minorBidi"/>
                <w:sz w:val="20"/>
                <w:szCs w:val="20"/>
              </w:rPr>
            </w:pPr>
            <w:hyperlink r:id="rId19"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5F5F48" w:rsidRPr="00314ABE" w14:paraId="00274AA7" w14:textId="77777777" w:rsidTr="0427AF46">
        <w:tc>
          <w:tcPr>
            <w:tcW w:w="4531" w:type="dxa"/>
            <w:gridSpan w:val="3"/>
          </w:tcPr>
          <w:p w14:paraId="5B8D161F" w14:textId="4278D3BA" w:rsidR="005F5F48" w:rsidRPr="00314ABE" w:rsidRDefault="64691764"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 xml:space="preserve">4. </w:t>
            </w:r>
            <w:r w:rsidR="35839ADA" w:rsidRPr="51DBD31B">
              <w:rPr>
                <w:rFonts w:asciiTheme="minorHAnsi" w:eastAsia="Times New Roman" w:hAnsiTheme="minorHAnsi" w:cstheme="minorBidi"/>
                <w:sz w:val="20"/>
                <w:szCs w:val="20"/>
              </w:rPr>
              <w:t>Brian Fabo, PhD.</w:t>
            </w:r>
          </w:p>
        </w:tc>
        <w:tc>
          <w:tcPr>
            <w:tcW w:w="4531" w:type="dxa"/>
            <w:gridSpan w:val="3"/>
          </w:tcPr>
          <w:p w14:paraId="4E96898A" w14:textId="18A6454D" w:rsidR="005F5F48" w:rsidRPr="00314ABE" w:rsidRDefault="003772D5" w:rsidP="00B96F10">
            <w:pPr>
              <w:spacing w:after="0" w:line="240" w:lineRule="auto"/>
              <w:rPr>
                <w:rFonts w:asciiTheme="minorHAnsi" w:eastAsia="Times New Roman" w:hAnsiTheme="minorHAnsi" w:cstheme="minorBidi"/>
                <w:sz w:val="20"/>
                <w:szCs w:val="20"/>
              </w:rPr>
            </w:pPr>
            <w:hyperlink r:id="rId20"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5F5F48" w:rsidRPr="00314ABE" w14:paraId="42119C90" w14:textId="77777777" w:rsidTr="0427AF46">
        <w:tc>
          <w:tcPr>
            <w:tcW w:w="4531" w:type="dxa"/>
            <w:gridSpan w:val="3"/>
          </w:tcPr>
          <w:p w14:paraId="7E67A222" w14:textId="3F317326" w:rsidR="005F5F48" w:rsidRPr="00314ABE" w:rsidRDefault="1D6F6B58"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 xml:space="preserve">5. </w:t>
            </w:r>
            <w:r w:rsidR="3DF90A59" w:rsidRPr="2A59CA27">
              <w:rPr>
                <w:rFonts w:asciiTheme="minorHAnsi" w:eastAsia="Times New Roman" w:hAnsiTheme="minorHAnsi" w:cstheme="minorBidi"/>
                <w:sz w:val="20"/>
                <w:szCs w:val="20"/>
              </w:rPr>
              <w:t>Mgr. Alexandra Poláková-Suchalová, PhD.</w:t>
            </w:r>
          </w:p>
        </w:tc>
        <w:tc>
          <w:tcPr>
            <w:tcW w:w="4531" w:type="dxa"/>
            <w:gridSpan w:val="3"/>
          </w:tcPr>
          <w:p w14:paraId="68C3FEC4" w14:textId="0FCABCAA" w:rsidR="005F5F48" w:rsidRPr="00314ABE" w:rsidRDefault="003772D5" w:rsidP="00B96F10">
            <w:pPr>
              <w:spacing w:after="0" w:line="240" w:lineRule="auto"/>
              <w:rPr>
                <w:rFonts w:asciiTheme="minorHAnsi" w:eastAsia="Times New Roman" w:hAnsiTheme="minorHAnsi" w:cstheme="minorBidi"/>
                <w:sz w:val="20"/>
                <w:szCs w:val="20"/>
              </w:rPr>
            </w:pPr>
            <w:hyperlink r:id="rId21"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51DBD31B" w14:paraId="39759BF3" w14:textId="77777777" w:rsidTr="0427AF46">
        <w:tc>
          <w:tcPr>
            <w:tcW w:w="4531" w:type="dxa"/>
            <w:gridSpan w:val="3"/>
          </w:tcPr>
          <w:p w14:paraId="10E6ED6F" w14:textId="2A60F7F7" w:rsidR="4AB99868" w:rsidRDefault="7911B317"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6. Mgr. Andrea Figulová, PhD.</w:t>
            </w:r>
          </w:p>
        </w:tc>
        <w:tc>
          <w:tcPr>
            <w:tcW w:w="4531" w:type="dxa"/>
            <w:gridSpan w:val="3"/>
          </w:tcPr>
          <w:p w14:paraId="0D0818AA" w14:textId="04C8B647" w:rsidR="51DBD31B" w:rsidRDefault="003772D5" w:rsidP="00B96F10">
            <w:pPr>
              <w:spacing w:after="0" w:line="240" w:lineRule="auto"/>
              <w:rPr>
                <w:rFonts w:asciiTheme="minorHAnsi" w:eastAsia="Times New Roman" w:hAnsiTheme="minorHAnsi" w:cstheme="minorBidi"/>
                <w:sz w:val="20"/>
                <w:szCs w:val="20"/>
              </w:rPr>
            </w:pPr>
            <w:hyperlink r:id="rId22"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51DBD31B" w14:paraId="538B5F51" w14:textId="77777777" w:rsidTr="0427AF46">
        <w:tc>
          <w:tcPr>
            <w:tcW w:w="4531" w:type="dxa"/>
            <w:gridSpan w:val="3"/>
          </w:tcPr>
          <w:p w14:paraId="27A5C996" w14:textId="25ABD556" w:rsidR="4AB99868" w:rsidRDefault="4FF4F7CD"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lastRenderedPageBreak/>
              <w:t xml:space="preserve">7. </w:t>
            </w:r>
            <w:r w:rsidR="16FE5C98" w:rsidRPr="2A59CA27">
              <w:rPr>
                <w:rFonts w:asciiTheme="minorHAnsi" w:eastAsia="Times New Roman" w:hAnsiTheme="minorHAnsi" w:cstheme="minorBidi"/>
                <w:sz w:val="20"/>
                <w:szCs w:val="20"/>
              </w:rPr>
              <w:t>D</w:t>
            </w:r>
            <w:r w:rsidRPr="2A59CA27">
              <w:rPr>
                <w:rFonts w:asciiTheme="minorHAnsi" w:eastAsia="Times New Roman" w:hAnsiTheme="minorHAnsi" w:cstheme="minorBidi"/>
                <w:sz w:val="20"/>
                <w:szCs w:val="20"/>
              </w:rPr>
              <w:t>oc. PhDr. Andrej Findor, PhD.</w:t>
            </w:r>
          </w:p>
        </w:tc>
        <w:tc>
          <w:tcPr>
            <w:tcW w:w="4531" w:type="dxa"/>
            <w:gridSpan w:val="3"/>
          </w:tcPr>
          <w:p w14:paraId="0743BDB8" w14:textId="147BFBB7" w:rsidR="51DBD31B" w:rsidRDefault="003772D5" w:rsidP="00B96F10">
            <w:pPr>
              <w:spacing w:after="0" w:line="240" w:lineRule="auto"/>
              <w:rPr>
                <w:rFonts w:asciiTheme="minorHAnsi" w:eastAsia="Times New Roman" w:hAnsiTheme="minorHAnsi" w:cstheme="minorBidi"/>
                <w:sz w:val="20"/>
                <w:szCs w:val="20"/>
              </w:rPr>
            </w:pPr>
            <w:hyperlink r:id="rId23"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51DBD31B" w14:paraId="3FBD03A0" w14:textId="77777777" w:rsidTr="0427AF46">
        <w:tc>
          <w:tcPr>
            <w:tcW w:w="4531" w:type="dxa"/>
            <w:gridSpan w:val="3"/>
          </w:tcPr>
          <w:p w14:paraId="50AFFAC2" w14:textId="349C7155" w:rsidR="5CB84829" w:rsidRDefault="4A3AA8C3"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8</w:t>
            </w:r>
            <w:r w:rsidR="4F1B3BAA" w:rsidRPr="2A59CA27">
              <w:rPr>
                <w:rFonts w:asciiTheme="minorHAnsi" w:eastAsia="Times New Roman" w:hAnsiTheme="minorHAnsi" w:cstheme="minorBidi"/>
                <w:sz w:val="20"/>
                <w:szCs w:val="20"/>
              </w:rPr>
              <w:t xml:space="preserve">. Mgr. </w:t>
            </w:r>
            <w:r w:rsidR="66122A25" w:rsidRPr="2A59CA27">
              <w:rPr>
                <w:rFonts w:asciiTheme="minorHAnsi" w:eastAsia="Times New Roman" w:hAnsiTheme="minorHAnsi" w:cstheme="minorBidi"/>
                <w:sz w:val="20"/>
                <w:szCs w:val="20"/>
              </w:rPr>
              <w:t xml:space="preserve">Daniel </w:t>
            </w:r>
            <w:r w:rsidR="4F1B3BAA" w:rsidRPr="2A59CA27">
              <w:rPr>
                <w:rFonts w:asciiTheme="minorHAnsi" w:eastAsia="Times New Roman" w:hAnsiTheme="minorHAnsi" w:cstheme="minorBidi"/>
                <w:sz w:val="20"/>
                <w:szCs w:val="20"/>
              </w:rPr>
              <w:t>Gerbery, PhD.</w:t>
            </w:r>
          </w:p>
        </w:tc>
        <w:tc>
          <w:tcPr>
            <w:tcW w:w="4531" w:type="dxa"/>
            <w:gridSpan w:val="3"/>
          </w:tcPr>
          <w:p w14:paraId="51BCE9CC" w14:textId="08195F3B" w:rsidR="51DBD31B" w:rsidRDefault="003772D5" w:rsidP="00B96F10">
            <w:pPr>
              <w:spacing w:after="0" w:line="240" w:lineRule="auto"/>
              <w:rPr>
                <w:rFonts w:asciiTheme="minorHAnsi" w:eastAsia="Times New Roman" w:hAnsiTheme="minorHAnsi" w:cstheme="minorBidi"/>
                <w:sz w:val="20"/>
                <w:szCs w:val="20"/>
              </w:rPr>
            </w:pPr>
            <w:hyperlink r:id="rId24"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51DBD31B" w14:paraId="14F8573F" w14:textId="77777777" w:rsidTr="0427AF46">
        <w:tc>
          <w:tcPr>
            <w:tcW w:w="4531" w:type="dxa"/>
            <w:gridSpan w:val="3"/>
          </w:tcPr>
          <w:p w14:paraId="6ABAD973" w14:textId="45D4DE66" w:rsidR="12AAB4E1" w:rsidRDefault="1DAD9803"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9</w:t>
            </w:r>
            <w:r w:rsidR="1DA16C79" w:rsidRPr="2A59CA27">
              <w:rPr>
                <w:rFonts w:asciiTheme="minorHAnsi" w:eastAsia="Times New Roman" w:hAnsiTheme="minorHAnsi" w:cstheme="minorBidi"/>
                <w:sz w:val="20"/>
                <w:szCs w:val="20"/>
              </w:rPr>
              <w:t>. Doc. JUDr. Marián Giba, PhD.</w:t>
            </w:r>
          </w:p>
        </w:tc>
        <w:tc>
          <w:tcPr>
            <w:tcW w:w="4531" w:type="dxa"/>
            <w:gridSpan w:val="3"/>
          </w:tcPr>
          <w:p w14:paraId="26E3EDA0" w14:textId="68D27D88" w:rsidR="51DBD31B" w:rsidRDefault="003772D5" w:rsidP="00B96F10">
            <w:pPr>
              <w:spacing w:after="0" w:line="240" w:lineRule="auto"/>
              <w:rPr>
                <w:rFonts w:asciiTheme="minorHAnsi" w:eastAsia="Times New Roman" w:hAnsiTheme="minorHAnsi" w:cstheme="minorBidi"/>
                <w:sz w:val="20"/>
                <w:szCs w:val="20"/>
              </w:rPr>
            </w:pPr>
            <w:hyperlink r:id="rId25"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3772D5" w14:paraId="324D45FB" w14:textId="77777777" w:rsidTr="0427AF46">
        <w:tc>
          <w:tcPr>
            <w:tcW w:w="4531" w:type="dxa"/>
            <w:gridSpan w:val="3"/>
          </w:tcPr>
          <w:p w14:paraId="05D625F9" w14:textId="74C9F4BF" w:rsidR="003772D5" w:rsidRPr="2A59CA27"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10. Marta Kahancová, PhD. </w:t>
            </w:r>
          </w:p>
        </w:tc>
        <w:tc>
          <w:tcPr>
            <w:tcW w:w="4531" w:type="dxa"/>
            <w:gridSpan w:val="3"/>
          </w:tcPr>
          <w:p w14:paraId="037B753D" w14:textId="7B26F0EA" w:rsidR="003772D5" w:rsidRPr="00717963" w:rsidRDefault="003772D5" w:rsidP="00B96F10">
            <w:pPr>
              <w:spacing w:after="0" w:line="240" w:lineRule="auto"/>
              <w:rPr>
                <w:rFonts w:asciiTheme="minorHAnsi" w:eastAsia="Times New Roman" w:hAnsiTheme="minorHAnsi" w:cstheme="minorBidi"/>
                <w:sz w:val="20"/>
                <w:szCs w:val="20"/>
              </w:rPr>
            </w:pPr>
            <w:hyperlink r:id="rId26" w:history="1">
              <w:r w:rsidRPr="00A56E80">
                <w:rPr>
                  <w:rStyle w:val="Hypertextovprepojenie"/>
                  <w:rFonts w:asciiTheme="minorHAnsi" w:eastAsia="Times New Roman" w:hAnsiTheme="minorHAnsi" w:cstheme="minorBidi"/>
                  <w:sz w:val="20"/>
                  <w:szCs w:val="20"/>
                </w:rPr>
                <w:t>https://fses.uniba.sk/studium/studijne-programy-a-plany/magistersky-stupen/verejna-politika/</w:t>
              </w:r>
            </w:hyperlink>
          </w:p>
        </w:tc>
      </w:tr>
      <w:tr w:rsidR="005F5F48" w:rsidRPr="00314ABE" w14:paraId="58F0646E" w14:textId="77777777" w:rsidTr="0427AF46">
        <w:trPr>
          <w:trHeight w:val="567"/>
        </w:trPr>
        <w:tc>
          <w:tcPr>
            <w:tcW w:w="9062" w:type="dxa"/>
            <w:gridSpan w:val="6"/>
          </w:tcPr>
          <w:p w14:paraId="38B027B7" w14:textId="6ACA4CD4" w:rsidR="005F5F48" w:rsidRPr="00717963" w:rsidRDefault="3C0D4AEF" w:rsidP="00B96F10">
            <w:pPr>
              <w:spacing w:after="0" w:line="240" w:lineRule="auto"/>
            </w:pPr>
            <w:r w:rsidRPr="0427AF46">
              <w:rPr>
                <w:rFonts w:asciiTheme="minorHAnsi" w:eastAsia="Times New Roman" w:hAnsiTheme="minorHAnsi" w:cstheme="minorBidi"/>
                <w:b/>
                <w:bCs/>
                <w:sz w:val="20"/>
                <w:szCs w:val="20"/>
              </w:rPr>
              <w:t xml:space="preserve">d) Zoznam učiteľov študijného programu </w:t>
            </w:r>
            <w:r w:rsidR="3195FFCD" w:rsidRPr="0427AF46">
              <w:rPr>
                <w:rFonts w:asciiTheme="minorHAnsi" w:eastAsia="Times New Roman" w:hAnsiTheme="minorHAnsi" w:cstheme="minorBidi"/>
                <w:b/>
                <w:bCs/>
                <w:sz w:val="20"/>
                <w:szCs w:val="20"/>
              </w:rPr>
              <w:t xml:space="preserve"> (</w:t>
            </w:r>
            <w:r w:rsidR="3195FFCD">
              <w:t xml:space="preserve">Vyplniť za </w:t>
            </w:r>
            <w:r w:rsidR="3195FFCD" w:rsidRPr="0427AF46">
              <w:rPr>
                <w:b/>
                <w:bCs/>
              </w:rPr>
              <w:t xml:space="preserve">všetky osoby </w:t>
            </w:r>
            <w:r w:rsidR="3195FFCD">
              <w:t>na študijnom programe, nakopírovať pod seba)</w:t>
            </w:r>
            <w:r w:rsidR="4CEDB3BD">
              <w:t xml:space="preserve"> </w:t>
            </w:r>
          </w:p>
        </w:tc>
      </w:tr>
      <w:tr w:rsidR="005F5F48" w:rsidRPr="00BF5502" w14:paraId="72B79F53" w14:textId="77777777" w:rsidTr="0427AF46">
        <w:tc>
          <w:tcPr>
            <w:tcW w:w="4531" w:type="dxa"/>
            <w:gridSpan w:val="3"/>
          </w:tcPr>
          <w:p w14:paraId="1949BEB5" w14:textId="77777777" w:rsidR="005F5F48" w:rsidRPr="00BF5502" w:rsidRDefault="000762F0" w:rsidP="00B96F10">
            <w:pPr>
              <w:spacing w:after="0" w:line="240" w:lineRule="auto"/>
              <w:rPr>
                <w:rFonts w:asciiTheme="minorHAnsi" w:eastAsia="Times New Roman" w:hAnsiTheme="minorHAnsi" w:cstheme="minorBidi"/>
                <w:b/>
                <w:bCs/>
                <w:i/>
                <w:iCs/>
                <w:sz w:val="20"/>
                <w:szCs w:val="20"/>
              </w:rPr>
            </w:pPr>
            <w:r w:rsidRPr="2A59CA27">
              <w:rPr>
                <w:rFonts w:asciiTheme="minorHAnsi" w:eastAsia="Times New Roman" w:hAnsiTheme="minorHAnsi" w:cstheme="minorBidi"/>
                <w:b/>
                <w:bCs/>
                <w:i/>
                <w:iCs/>
                <w:sz w:val="20"/>
                <w:szCs w:val="20"/>
              </w:rPr>
              <w:t>Učitelia</w:t>
            </w:r>
          </w:p>
        </w:tc>
        <w:tc>
          <w:tcPr>
            <w:tcW w:w="4531" w:type="dxa"/>
            <w:gridSpan w:val="3"/>
          </w:tcPr>
          <w:p w14:paraId="3D25EB10" w14:textId="77777777" w:rsidR="005F5F48" w:rsidRPr="00717963" w:rsidRDefault="000762F0" w:rsidP="00B96F10">
            <w:pPr>
              <w:spacing w:after="0" w:line="240" w:lineRule="auto"/>
              <w:rPr>
                <w:rFonts w:asciiTheme="minorHAnsi" w:eastAsia="Times New Roman" w:hAnsiTheme="minorHAnsi" w:cstheme="minorBidi"/>
                <w:b/>
                <w:bCs/>
                <w:i/>
                <w:iCs/>
                <w:sz w:val="20"/>
                <w:szCs w:val="20"/>
              </w:rPr>
            </w:pPr>
            <w:r w:rsidRPr="00717963">
              <w:rPr>
                <w:rFonts w:asciiTheme="minorHAnsi" w:eastAsia="Times New Roman" w:hAnsiTheme="minorHAnsi" w:cstheme="minorBidi"/>
                <w:b/>
                <w:bCs/>
                <w:i/>
                <w:iCs/>
                <w:sz w:val="20"/>
                <w:szCs w:val="20"/>
              </w:rPr>
              <w:t>Profilový predmet</w:t>
            </w:r>
          </w:p>
        </w:tc>
      </w:tr>
      <w:tr w:rsidR="51DBD31B" w14:paraId="5AC0D98A" w14:textId="77777777" w:rsidTr="0427AF46">
        <w:tc>
          <w:tcPr>
            <w:tcW w:w="4531" w:type="dxa"/>
            <w:gridSpan w:val="3"/>
          </w:tcPr>
          <w:p w14:paraId="33FE62C4" w14:textId="140EA838" w:rsidR="3C0789A6" w:rsidRDefault="00ED0452"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1</w:t>
            </w:r>
            <w:r w:rsidR="7356B58E" w:rsidRPr="2A59CA27">
              <w:rPr>
                <w:rFonts w:asciiTheme="minorHAnsi" w:eastAsia="Times New Roman" w:hAnsiTheme="minorHAnsi" w:cstheme="minorBidi"/>
                <w:sz w:val="20"/>
                <w:szCs w:val="20"/>
              </w:rPr>
              <w:t>. Mgr. Alexandra Poláková-Suchalová, PhD.</w:t>
            </w:r>
          </w:p>
        </w:tc>
        <w:tc>
          <w:tcPr>
            <w:tcW w:w="4531" w:type="dxa"/>
            <w:gridSpan w:val="3"/>
          </w:tcPr>
          <w:p w14:paraId="585CA68B" w14:textId="033953AB" w:rsidR="51DBD31B" w:rsidRDefault="37A7E96B"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 xml:space="preserve">Nástroje verejnej politiky </w:t>
            </w:r>
          </w:p>
        </w:tc>
      </w:tr>
      <w:tr w:rsidR="0427AF46" w14:paraId="5CF97FA8" w14:textId="77777777" w:rsidTr="0427AF46">
        <w:tc>
          <w:tcPr>
            <w:tcW w:w="4531" w:type="dxa"/>
            <w:gridSpan w:val="3"/>
          </w:tcPr>
          <w:p w14:paraId="51352AF0" w14:textId="234BFEBF" w:rsidR="3C917D11" w:rsidRDefault="3C917D11"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https://www.portalvs.sk/regzam/detail/5588</w:t>
            </w:r>
          </w:p>
        </w:tc>
        <w:tc>
          <w:tcPr>
            <w:tcW w:w="4531" w:type="dxa"/>
            <w:gridSpan w:val="3"/>
          </w:tcPr>
          <w:p w14:paraId="182DC849" w14:textId="01191E90" w:rsidR="0427AF46" w:rsidRDefault="0427AF46" w:rsidP="00B96F10">
            <w:pPr>
              <w:spacing w:after="0" w:line="240" w:lineRule="auto"/>
              <w:rPr>
                <w:rFonts w:asciiTheme="minorHAnsi" w:eastAsia="Times New Roman" w:hAnsiTheme="minorHAnsi" w:cstheme="minorBidi"/>
                <w:sz w:val="20"/>
                <w:szCs w:val="20"/>
              </w:rPr>
            </w:pPr>
          </w:p>
        </w:tc>
      </w:tr>
      <w:tr w:rsidR="51DBD31B" w14:paraId="03CC378D" w14:textId="77777777" w:rsidTr="0427AF46">
        <w:tc>
          <w:tcPr>
            <w:tcW w:w="4531" w:type="dxa"/>
            <w:gridSpan w:val="3"/>
          </w:tcPr>
          <w:p w14:paraId="669401D6" w14:textId="7F2811AB" w:rsidR="6AABD726" w:rsidRDefault="00ED0452"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2</w:t>
            </w:r>
            <w:r w:rsidR="1D4C6DFE" w:rsidRPr="2A59CA27">
              <w:rPr>
                <w:rFonts w:asciiTheme="minorHAnsi" w:eastAsia="Times New Roman" w:hAnsiTheme="minorHAnsi" w:cstheme="minorBidi"/>
                <w:sz w:val="20"/>
                <w:szCs w:val="20"/>
              </w:rPr>
              <w:t>. Doc. PhDr. Andrej Findor, PhD.</w:t>
            </w:r>
          </w:p>
        </w:tc>
        <w:tc>
          <w:tcPr>
            <w:tcW w:w="4531" w:type="dxa"/>
            <w:gridSpan w:val="3"/>
          </w:tcPr>
          <w:p w14:paraId="3A4DE609" w14:textId="174DC8AB" w:rsidR="51DBD31B" w:rsidRPr="00717963" w:rsidRDefault="487D0E7E" w:rsidP="00B96F10">
            <w:pPr>
              <w:spacing w:after="0" w:line="240" w:lineRule="auto"/>
              <w:rPr>
                <w:rFonts w:asciiTheme="minorHAnsi" w:eastAsia="Times New Roman" w:hAnsiTheme="minorHAnsi" w:cstheme="minorBidi"/>
                <w:sz w:val="20"/>
                <w:szCs w:val="20"/>
              </w:rPr>
            </w:pPr>
            <w:r w:rsidRPr="00717963">
              <w:rPr>
                <w:rFonts w:asciiTheme="minorHAnsi" w:eastAsia="Times New Roman" w:hAnsiTheme="minorHAnsi" w:cstheme="minorBidi"/>
                <w:sz w:val="20"/>
                <w:szCs w:val="20"/>
              </w:rPr>
              <w:t>Kvantitatívne výskumné metódy</w:t>
            </w:r>
          </w:p>
        </w:tc>
      </w:tr>
      <w:tr w:rsidR="0427AF46" w14:paraId="7CF3B9E0" w14:textId="77777777" w:rsidTr="0427AF46">
        <w:tc>
          <w:tcPr>
            <w:tcW w:w="4531" w:type="dxa"/>
            <w:gridSpan w:val="3"/>
          </w:tcPr>
          <w:p w14:paraId="44ECAD31" w14:textId="0CF894B7" w:rsidR="31F8220F" w:rsidRDefault="31F8220F"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https://www.portalvs.sk/regzam/detail/5205</w:t>
            </w:r>
          </w:p>
        </w:tc>
        <w:tc>
          <w:tcPr>
            <w:tcW w:w="4531" w:type="dxa"/>
            <w:gridSpan w:val="3"/>
          </w:tcPr>
          <w:p w14:paraId="65928F9C" w14:textId="72CAA853" w:rsidR="0427AF46" w:rsidRDefault="0427AF46" w:rsidP="00B96F10">
            <w:pPr>
              <w:spacing w:after="0" w:line="240" w:lineRule="auto"/>
              <w:rPr>
                <w:rFonts w:asciiTheme="minorHAnsi" w:eastAsia="Times New Roman" w:hAnsiTheme="minorHAnsi" w:cstheme="minorBidi"/>
                <w:sz w:val="20"/>
                <w:szCs w:val="20"/>
              </w:rPr>
            </w:pPr>
          </w:p>
        </w:tc>
      </w:tr>
      <w:tr w:rsidR="51DBD31B" w14:paraId="1077CDEC" w14:textId="77777777" w:rsidTr="0427AF46">
        <w:tc>
          <w:tcPr>
            <w:tcW w:w="4531" w:type="dxa"/>
            <w:gridSpan w:val="3"/>
          </w:tcPr>
          <w:p w14:paraId="5B6B841D" w14:textId="04BA1688" w:rsidR="3CAA70F4" w:rsidRDefault="00ED0452"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4</w:t>
            </w:r>
            <w:r w:rsidR="37D7C006" w:rsidRPr="2A59CA27">
              <w:rPr>
                <w:rFonts w:asciiTheme="minorHAnsi" w:eastAsia="Times New Roman" w:hAnsiTheme="minorHAnsi" w:cstheme="minorBidi"/>
                <w:sz w:val="20"/>
                <w:szCs w:val="20"/>
              </w:rPr>
              <w:t>. Doc. JUDr. Marián Giba, PhD</w:t>
            </w:r>
          </w:p>
        </w:tc>
        <w:tc>
          <w:tcPr>
            <w:tcW w:w="4531" w:type="dxa"/>
            <w:gridSpan w:val="3"/>
          </w:tcPr>
          <w:p w14:paraId="5812F836" w14:textId="64D9ED2D" w:rsidR="51DBD31B" w:rsidRDefault="3F84192C" w:rsidP="00B96F10">
            <w:pPr>
              <w:spacing w:after="0" w:line="240" w:lineRule="auto"/>
              <w:rPr>
                <w:rFonts w:asciiTheme="minorHAnsi" w:eastAsia="Times New Roman" w:hAnsiTheme="minorHAnsi" w:cstheme="minorBidi"/>
                <w:sz w:val="20"/>
                <w:szCs w:val="20"/>
              </w:rPr>
            </w:pPr>
            <w:r w:rsidRPr="00E47EA7">
              <w:rPr>
                <w:rFonts w:asciiTheme="minorHAnsi" w:eastAsia="Times New Roman" w:hAnsiTheme="minorHAnsi" w:cstheme="minorBidi"/>
                <w:sz w:val="20"/>
                <w:szCs w:val="20"/>
              </w:rPr>
              <w:t xml:space="preserve">Verejné právo a verejná politika </w:t>
            </w:r>
          </w:p>
        </w:tc>
      </w:tr>
      <w:tr w:rsidR="0427AF46" w14:paraId="39DE8F00" w14:textId="77777777" w:rsidTr="0427AF46">
        <w:tc>
          <w:tcPr>
            <w:tcW w:w="4531" w:type="dxa"/>
            <w:gridSpan w:val="3"/>
          </w:tcPr>
          <w:p w14:paraId="57FD2FBE" w14:textId="3E6CDF7E" w:rsidR="4B557C36" w:rsidRDefault="4B557C36"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https://www.portalvs.sk/regzam/detail/3822</w:t>
            </w:r>
          </w:p>
        </w:tc>
        <w:tc>
          <w:tcPr>
            <w:tcW w:w="4531" w:type="dxa"/>
            <w:gridSpan w:val="3"/>
          </w:tcPr>
          <w:p w14:paraId="6DA4A8BA" w14:textId="749376D2" w:rsidR="0427AF46" w:rsidRDefault="0427AF46" w:rsidP="00B96F10">
            <w:pPr>
              <w:spacing w:after="0" w:line="240" w:lineRule="auto"/>
              <w:rPr>
                <w:rFonts w:asciiTheme="minorHAnsi" w:eastAsia="Times New Roman" w:hAnsiTheme="minorHAnsi" w:cstheme="minorBidi"/>
                <w:sz w:val="20"/>
                <w:szCs w:val="20"/>
              </w:rPr>
            </w:pPr>
          </w:p>
        </w:tc>
      </w:tr>
      <w:tr w:rsidR="005F5F48" w:rsidRPr="00314ABE" w14:paraId="3524CBC3" w14:textId="77777777" w:rsidTr="0427AF46">
        <w:trPr>
          <w:trHeight w:val="567"/>
        </w:trPr>
        <w:tc>
          <w:tcPr>
            <w:tcW w:w="9062" w:type="dxa"/>
            <w:gridSpan w:val="6"/>
          </w:tcPr>
          <w:p w14:paraId="6534C98B" w14:textId="7EF3A47B" w:rsidR="005F5F48" w:rsidRPr="00BF5502" w:rsidRDefault="2B22B78A"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b/>
                <w:bCs/>
                <w:sz w:val="20"/>
                <w:szCs w:val="20"/>
              </w:rPr>
              <w:t xml:space="preserve">e) Zoznam školiteľov záverečných prác </w:t>
            </w:r>
            <w:r w:rsidR="70438A08" w:rsidRPr="2A59CA27">
              <w:rPr>
                <w:rFonts w:asciiTheme="minorHAnsi" w:eastAsia="Times New Roman" w:hAnsiTheme="minorHAnsi" w:cstheme="minorBidi"/>
                <w:sz w:val="20"/>
                <w:szCs w:val="20"/>
              </w:rPr>
              <w:t xml:space="preserve"> </w:t>
            </w:r>
          </w:p>
        </w:tc>
      </w:tr>
      <w:tr w:rsidR="005F5F48" w:rsidRPr="00314ABE" w14:paraId="17100E62" w14:textId="77777777" w:rsidTr="0427AF46">
        <w:tc>
          <w:tcPr>
            <w:tcW w:w="4531" w:type="dxa"/>
            <w:gridSpan w:val="3"/>
          </w:tcPr>
          <w:p w14:paraId="5FA9D1C1" w14:textId="77777777" w:rsidR="005F5F48" w:rsidRPr="00314ABE" w:rsidRDefault="000762F0"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5F5F48" w:rsidRPr="00314ABE" w:rsidRDefault="0295571B" w:rsidP="00B96F10">
            <w:pPr>
              <w:spacing w:after="0" w:line="240" w:lineRule="auto"/>
              <w:rPr>
                <w:rFonts w:asciiTheme="minorHAnsi" w:eastAsia="Times New Roman" w:hAnsiTheme="minorHAnsi" w:cstheme="minorBidi"/>
                <w:b/>
                <w:bCs/>
                <w:i/>
                <w:iCs/>
                <w:sz w:val="20"/>
                <w:szCs w:val="20"/>
              </w:rPr>
            </w:pPr>
            <w:r w:rsidRPr="461DEEFC">
              <w:rPr>
                <w:rFonts w:asciiTheme="minorHAnsi" w:eastAsia="Times New Roman" w:hAnsiTheme="minorHAnsi" w:cstheme="minorBidi"/>
                <w:b/>
                <w:bCs/>
                <w:i/>
                <w:iCs/>
                <w:sz w:val="20"/>
                <w:szCs w:val="20"/>
              </w:rPr>
              <w:t>Téma záverečnej práce:</w:t>
            </w:r>
          </w:p>
        </w:tc>
      </w:tr>
      <w:tr w:rsidR="005F5F48" w:rsidRPr="00314ABE" w14:paraId="1E391E00" w14:textId="77777777" w:rsidTr="0427AF46">
        <w:trPr>
          <w:trHeight w:val="300"/>
        </w:trPr>
        <w:tc>
          <w:tcPr>
            <w:tcW w:w="4531" w:type="dxa"/>
            <w:gridSpan w:val="3"/>
          </w:tcPr>
          <w:p w14:paraId="5E049433" w14:textId="60C807BE" w:rsidR="005F5F48" w:rsidRPr="00314ABE" w:rsidRDefault="551B7A03"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1. Prof. Ing. Emília Beblavá , PhD.</w:t>
            </w:r>
          </w:p>
        </w:tc>
        <w:tc>
          <w:tcPr>
            <w:tcW w:w="4531" w:type="dxa"/>
            <w:gridSpan w:val="3"/>
          </w:tcPr>
          <w:p w14:paraId="70B6571E" w14:textId="21E0A722" w:rsidR="005F5F48" w:rsidRPr="00314ABE" w:rsidRDefault="60FC7361"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Zvyšovanie účinnosti verejných politík cez behaviorálne experimenty</w:t>
            </w:r>
          </w:p>
        </w:tc>
      </w:tr>
      <w:tr w:rsidR="00863B6C" w:rsidRPr="00314ABE" w14:paraId="5EE3C28A" w14:textId="77777777" w:rsidTr="0427AF46">
        <w:tc>
          <w:tcPr>
            <w:tcW w:w="4531" w:type="dxa"/>
            <w:gridSpan w:val="3"/>
          </w:tcPr>
          <w:p w14:paraId="1040A278" w14:textId="39323CC9" w:rsidR="00863B6C" w:rsidRPr="00314ABE" w:rsidRDefault="6C0A95DA"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2. Doc. Mgr. Katarína Staroňová, PhD.</w:t>
            </w:r>
          </w:p>
        </w:tc>
        <w:tc>
          <w:tcPr>
            <w:tcW w:w="4531" w:type="dxa"/>
            <w:gridSpan w:val="3"/>
          </w:tcPr>
          <w:p w14:paraId="1AA59F7A" w14:textId="3A2B437D" w:rsidR="00863B6C" w:rsidRPr="00314ABE" w:rsidRDefault="3B4593A6"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Kariérne dráhy vedúcich štátnych zamestnancov: Prípadová štúdia riaditeľov Úradov práce, sociálnych vecí a rodiny</w:t>
            </w:r>
          </w:p>
        </w:tc>
      </w:tr>
      <w:tr w:rsidR="00863B6C" w:rsidRPr="00314ABE" w14:paraId="14BAFFBA" w14:textId="77777777" w:rsidTr="0427AF46">
        <w:tc>
          <w:tcPr>
            <w:tcW w:w="4531" w:type="dxa"/>
            <w:gridSpan w:val="3"/>
          </w:tcPr>
          <w:p w14:paraId="62AB2350" w14:textId="62D69D5F" w:rsidR="00863B6C" w:rsidRPr="00314ABE" w:rsidRDefault="2B4A693E"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3. Mgr. Matúš Sloboda, PhD.</w:t>
            </w:r>
          </w:p>
        </w:tc>
        <w:tc>
          <w:tcPr>
            <w:tcW w:w="4531" w:type="dxa"/>
            <w:gridSpan w:val="3"/>
          </w:tcPr>
          <w:p w14:paraId="1F935A4E" w14:textId="22585364" w:rsidR="00863B6C" w:rsidRPr="00314ABE" w:rsidRDefault="2C87D583"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 xml:space="preserve"> </w:t>
            </w:r>
            <w:r w:rsidR="6CD9F640" w:rsidRPr="2A59CA27">
              <w:rPr>
                <w:rFonts w:asciiTheme="minorHAnsi" w:eastAsia="Times New Roman" w:hAnsiTheme="minorHAnsi" w:cstheme="minorBidi"/>
                <w:sz w:val="20"/>
                <w:szCs w:val="20"/>
              </w:rPr>
              <w:t>Experimentálne testovanie sklonu k skreslenému usudzovaniu a stereotypom vo verejnej politike .</w:t>
            </w:r>
          </w:p>
          <w:p w14:paraId="5A76A594" w14:textId="67F58B91" w:rsidR="00863B6C" w:rsidRPr="00314ABE" w:rsidRDefault="6CD9F640"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Stranícke skreslenie: príčina deformácie faktov na príklade volieb do NR SR 2020.</w:t>
            </w:r>
          </w:p>
        </w:tc>
      </w:tr>
      <w:tr w:rsidR="00863B6C" w:rsidRPr="00314ABE" w14:paraId="351FF1E4" w14:textId="77777777" w:rsidTr="0427AF46">
        <w:trPr>
          <w:trHeight w:val="300"/>
        </w:trPr>
        <w:tc>
          <w:tcPr>
            <w:tcW w:w="4531" w:type="dxa"/>
            <w:gridSpan w:val="3"/>
          </w:tcPr>
          <w:p w14:paraId="64F137B1" w14:textId="770EB85D" w:rsidR="00863B6C" w:rsidRPr="00314ABE" w:rsidRDefault="0E301402"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4. Brian Fabo, PhD.</w:t>
            </w:r>
          </w:p>
        </w:tc>
        <w:tc>
          <w:tcPr>
            <w:tcW w:w="4531" w:type="dxa"/>
            <w:gridSpan w:val="3"/>
          </w:tcPr>
          <w:p w14:paraId="5FDE8026" w14:textId="5E3533CE" w:rsidR="00863B6C" w:rsidRPr="00314ABE" w:rsidRDefault="02653A95"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Menová politika a populizmus na príklade vstupu Slovenska do Eurozón.</w:t>
            </w:r>
          </w:p>
          <w:p w14:paraId="14F27930" w14:textId="5F683A93" w:rsidR="00863B6C" w:rsidRPr="00314ABE" w:rsidRDefault="02653A95"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Ako na daňové raje? Behaviorálny prístup</w:t>
            </w:r>
          </w:p>
        </w:tc>
      </w:tr>
      <w:tr w:rsidR="00863B6C" w:rsidRPr="00314ABE" w14:paraId="754D8E0E" w14:textId="77777777" w:rsidTr="0427AF46">
        <w:tc>
          <w:tcPr>
            <w:tcW w:w="4531" w:type="dxa"/>
            <w:gridSpan w:val="3"/>
          </w:tcPr>
          <w:p w14:paraId="258F8E4C" w14:textId="159EDB60" w:rsidR="00863B6C" w:rsidRPr="00314ABE" w:rsidRDefault="6679DC1C" w:rsidP="00B96F10">
            <w:pPr>
              <w:spacing w:after="0" w:line="240" w:lineRule="auto"/>
              <w:rPr>
                <w:rFonts w:asciiTheme="minorHAnsi" w:eastAsia="Times New Roman" w:hAnsiTheme="minorHAnsi" w:cstheme="minorBidi"/>
                <w:sz w:val="20"/>
                <w:szCs w:val="20"/>
              </w:rPr>
            </w:pPr>
            <w:r w:rsidRPr="51DBD31B">
              <w:rPr>
                <w:rFonts w:asciiTheme="minorHAnsi" w:eastAsia="Times New Roman" w:hAnsiTheme="minorHAnsi" w:cstheme="minorBidi"/>
                <w:sz w:val="20"/>
                <w:szCs w:val="20"/>
              </w:rPr>
              <w:t>5. Mgr. Alexandra Poláková-Suchalová, PhD.</w:t>
            </w:r>
          </w:p>
        </w:tc>
        <w:tc>
          <w:tcPr>
            <w:tcW w:w="4531" w:type="dxa"/>
            <w:gridSpan w:val="3"/>
          </w:tcPr>
          <w:p w14:paraId="46E83509" w14:textId="7BE874A7" w:rsidR="00863B6C" w:rsidRPr="00314ABE" w:rsidRDefault="0122669C"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Participatívna tvorba verejnej politiky na národnej, regionálnej a lokálnej úrovni - kvalitatívny/kvantitatívny výskum.</w:t>
            </w:r>
          </w:p>
          <w:p w14:paraId="0F52C49E" w14:textId="63F16B78" w:rsidR="00863B6C" w:rsidRPr="00314ABE" w:rsidRDefault="0122669C" w:rsidP="00B96F10">
            <w:pPr>
              <w:spacing w:after="0" w:line="240" w:lineRule="auto"/>
              <w:rPr>
                <w:rFonts w:asciiTheme="minorHAnsi" w:eastAsia="Times New Roman" w:hAnsiTheme="minorHAnsi" w:cstheme="minorBidi"/>
                <w:sz w:val="20"/>
                <w:szCs w:val="20"/>
              </w:rPr>
            </w:pPr>
            <w:r w:rsidRPr="2A59CA27">
              <w:rPr>
                <w:rFonts w:asciiTheme="minorHAnsi" w:eastAsia="Times New Roman" w:hAnsiTheme="minorHAnsi" w:cstheme="minorBidi"/>
                <w:sz w:val="20"/>
                <w:szCs w:val="20"/>
              </w:rPr>
              <w:t>Povinné inštitúty participatívnej tvorby verejnej politiky a ich aplikačná prax.</w:t>
            </w:r>
          </w:p>
        </w:tc>
      </w:tr>
      <w:tr w:rsidR="00863B6C" w:rsidRPr="00314ABE" w14:paraId="45828165" w14:textId="77777777" w:rsidTr="0427AF46">
        <w:tc>
          <w:tcPr>
            <w:tcW w:w="4531" w:type="dxa"/>
            <w:gridSpan w:val="3"/>
          </w:tcPr>
          <w:p w14:paraId="3B4F92D1" w14:textId="1A79726B" w:rsidR="00863B6C" w:rsidRPr="00314ABE" w:rsidRDefault="0F0B3397" w:rsidP="00B96F10">
            <w:pPr>
              <w:spacing w:after="0" w:line="240" w:lineRule="auto"/>
              <w:rPr>
                <w:rFonts w:asciiTheme="minorHAnsi" w:eastAsia="Times New Roman" w:hAnsiTheme="minorHAnsi" w:cstheme="minorBidi"/>
                <w:sz w:val="20"/>
                <w:szCs w:val="20"/>
              </w:rPr>
            </w:pPr>
            <w:r w:rsidRPr="0A582221">
              <w:rPr>
                <w:rFonts w:asciiTheme="minorHAnsi" w:eastAsia="Times New Roman" w:hAnsiTheme="minorHAnsi" w:cstheme="minorBidi"/>
                <w:sz w:val="20"/>
                <w:szCs w:val="20"/>
              </w:rPr>
              <w:t>6. Mgr. Andrea Figulová, PhD.</w:t>
            </w:r>
          </w:p>
        </w:tc>
        <w:tc>
          <w:tcPr>
            <w:tcW w:w="4531" w:type="dxa"/>
            <w:gridSpan w:val="3"/>
          </w:tcPr>
          <w:p w14:paraId="76C02CC5" w14:textId="17498AB5" w:rsidR="00863B6C" w:rsidRPr="00314ABE" w:rsidRDefault="397BECD2" w:rsidP="00B96F10">
            <w:pPr>
              <w:spacing w:after="0" w:line="240" w:lineRule="auto"/>
              <w:rPr>
                <w:rFonts w:asciiTheme="minorHAnsi" w:eastAsia="Times New Roman" w:hAnsiTheme="minorHAnsi" w:cstheme="minorBidi"/>
                <w:sz w:val="20"/>
                <w:szCs w:val="20"/>
              </w:rPr>
            </w:pPr>
            <w:r w:rsidRPr="0A582221">
              <w:rPr>
                <w:rFonts w:asciiTheme="minorHAnsi" w:eastAsia="Times New Roman" w:hAnsiTheme="minorHAnsi" w:cstheme="minorBidi"/>
                <w:sz w:val="20"/>
                <w:szCs w:val="20"/>
              </w:rPr>
              <w:t>Spoločenské výzvy energetickej tranzície. Európske záležitosti v slovenskom parlamente.</w:t>
            </w:r>
            <w:r w:rsidR="00BF5502">
              <w:br/>
            </w:r>
          </w:p>
        </w:tc>
      </w:tr>
      <w:tr w:rsidR="00863B6C" w:rsidRPr="00314ABE" w14:paraId="46BB8FD6" w14:textId="77777777" w:rsidTr="0427AF46">
        <w:trPr>
          <w:trHeight w:val="567"/>
        </w:trPr>
        <w:tc>
          <w:tcPr>
            <w:tcW w:w="9062" w:type="dxa"/>
            <w:gridSpan w:val="6"/>
          </w:tcPr>
          <w:p w14:paraId="3AAAD509" w14:textId="581C9227" w:rsidR="00863B6C" w:rsidRPr="00314ABE" w:rsidRDefault="0E99997C" w:rsidP="00B96F10">
            <w:pPr>
              <w:spacing w:after="0" w:line="240" w:lineRule="auto"/>
              <w:rPr>
                <w:rFonts w:asciiTheme="minorHAnsi" w:eastAsia="Times New Roman" w:hAnsiTheme="minorHAnsi" w:cstheme="minorBidi"/>
                <w:sz w:val="20"/>
                <w:szCs w:val="20"/>
                <w:highlight w:val="green"/>
              </w:rPr>
            </w:pPr>
            <w:r w:rsidRPr="0427AF46">
              <w:rPr>
                <w:rFonts w:asciiTheme="minorHAnsi" w:eastAsia="Times New Roman" w:hAnsiTheme="minorHAnsi" w:cstheme="minorBidi"/>
                <w:b/>
                <w:bCs/>
                <w:sz w:val="20"/>
                <w:szCs w:val="20"/>
              </w:rPr>
              <w:t>f) Odkaz na vedecko/umelecko-pedagogické charakteristiky školiteľov záverečných prác</w:t>
            </w:r>
            <w:r w:rsidR="6DACAB90" w:rsidRPr="0427AF46">
              <w:rPr>
                <w:rFonts w:asciiTheme="minorHAnsi" w:eastAsia="Times New Roman" w:hAnsiTheme="minorHAnsi" w:cstheme="minorBidi"/>
                <w:b/>
                <w:bCs/>
                <w:sz w:val="20"/>
                <w:szCs w:val="20"/>
              </w:rPr>
              <w:t xml:space="preserve"> </w:t>
            </w:r>
          </w:p>
        </w:tc>
      </w:tr>
      <w:tr w:rsidR="00863B6C" w:rsidRPr="00314ABE" w14:paraId="6AA32496" w14:textId="77777777" w:rsidTr="0427AF46">
        <w:tc>
          <w:tcPr>
            <w:tcW w:w="4531" w:type="dxa"/>
            <w:gridSpan w:val="3"/>
          </w:tcPr>
          <w:p w14:paraId="2489EF38"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863B6C" w:rsidRPr="00314ABE" w14:paraId="5768762D" w14:textId="77777777" w:rsidTr="0427AF46">
        <w:tc>
          <w:tcPr>
            <w:tcW w:w="4531" w:type="dxa"/>
            <w:gridSpan w:val="3"/>
          </w:tcPr>
          <w:p w14:paraId="0FBF8987" w14:textId="1F64ADD4" w:rsidR="00863B6C" w:rsidRPr="00314ABE" w:rsidRDefault="03F9BE92" w:rsidP="00B96F10">
            <w:pPr>
              <w:spacing w:after="0" w:line="240" w:lineRule="auto"/>
              <w:rPr>
                <w:rFonts w:asciiTheme="minorHAnsi" w:eastAsia="Times New Roman" w:hAnsiTheme="minorHAnsi" w:cstheme="minorBidi"/>
                <w:sz w:val="20"/>
                <w:szCs w:val="20"/>
              </w:rPr>
            </w:pPr>
            <w:r w:rsidRPr="4911B91B">
              <w:rPr>
                <w:rFonts w:asciiTheme="minorHAnsi" w:eastAsia="Times New Roman" w:hAnsiTheme="minorHAnsi" w:cstheme="minorBidi"/>
                <w:sz w:val="20"/>
                <w:szCs w:val="20"/>
              </w:rPr>
              <w:t>1. Prof. Ing. Emília Beblavá , PhD.</w:t>
            </w:r>
          </w:p>
        </w:tc>
        <w:tc>
          <w:tcPr>
            <w:tcW w:w="4531" w:type="dxa"/>
            <w:gridSpan w:val="3"/>
          </w:tcPr>
          <w:p w14:paraId="420BBD42" w14:textId="5B1FC2C0" w:rsidR="00863B6C" w:rsidRPr="00314ABE" w:rsidRDefault="1D973BA6"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https://fses.uniba.sk/studium/studijne-programy-a-plany/magistersky-stupen/verejna-politika/</w:t>
            </w:r>
          </w:p>
        </w:tc>
      </w:tr>
      <w:tr w:rsidR="00863B6C" w:rsidRPr="00314ABE" w14:paraId="49E9BF40" w14:textId="77777777" w:rsidTr="0427AF46">
        <w:tc>
          <w:tcPr>
            <w:tcW w:w="4531" w:type="dxa"/>
            <w:gridSpan w:val="3"/>
          </w:tcPr>
          <w:p w14:paraId="5D8A7716" w14:textId="2D44B174" w:rsidR="00863B6C" w:rsidRPr="00314ABE" w:rsidRDefault="087BE77C" w:rsidP="00B96F10">
            <w:pPr>
              <w:spacing w:after="0" w:line="240" w:lineRule="auto"/>
              <w:rPr>
                <w:rFonts w:asciiTheme="minorHAnsi" w:eastAsia="Times New Roman" w:hAnsiTheme="minorHAnsi" w:cstheme="minorBidi"/>
                <w:sz w:val="20"/>
                <w:szCs w:val="20"/>
              </w:rPr>
            </w:pPr>
            <w:r w:rsidRPr="4911B91B">
              <w:rPr>
                <w:rFonts w:asciiTheme="minorHAnsi" w:eastAsia="Times New Roman" w:hAnsiTheme="minorHAnsi" w:cstheme="minorBidi"/>
                <w:sz w:val="20"/>
                <w:szCs w:val="20"/>
              </w:rPr>
              <w:t>2. Doc. Mgr. Katarína Staroňová, PhD.</w:t>
            </w:r>
          </w:p>
        </w:tc>
        <w:tc>
          <w:tcPr>
            <w:tcW w:w="4531" w:type="dxa"/>
            <w:gridSpan w:val="3"/>
          </w:tcPr>
          <w:p w14:paraId="24075F8F" w14:textId="6C7F1EC2" w:rsidR="00863B6C" w:rsidRPr="00314ABE" w:rsidRDefault="163F2B90"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https://fses.uniba.sk/studium/studijne-programy-a-plany/magistersky-stupen/verejna-politika/</w:t>
            </w:r>
          </w:p>
        </w:tc>
      </w:tr>
      <w:tr w:rsidR="00863B6C" w:rsidRPr="00314ABE" w14:paraId="0EC1C253" w14:textId="77777777" w:rsidTr="0427AF46">
        <w:tc>
          <w:tcPr>
            <w:tcW w:w="4531" w:type="dxa"/>
            <w:gridSpan w:val="3"/>
          </w:tcPr>
          <w:p w14:paraId="275ACCF9" w14:textId="20C4B699" w:rsidR="00863B6C" w:rsidRPr="00314ABE" w:rsidRDefault="33953819"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3. Mgr. Matúš Sloboda, PhD.</w:t>
            </w:r>
          </w:p>
        </w:tc>
        <w:tc>
          <w:tcPr>
            <w:tcW w:w="4531" w:type="dxa"/>
            <w:gridSpan w:val="3"/>
          </w:tcPr>
          <w:p w14:paraId="61763450" w14:textId="63CBDE9A" w:rsidR="00863B6C" w:rsidRPr="00314ABE" w:rsidRDefault="32048CDE"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https://fses.uniba.sk/studium/studijne-programy-a-plany/magistersky-stupen/verejna-politika/</w:t>
            </w:r>
          </w:p>
        </w:tc>
      </w:tr>
      <w:tr w:rsidR="00863B6C" w:rsidRPr="00314ABE" w14:paraId="20E25E30" w14:textId="77777777" w:rsidTr="0427AF46">
        <w:tc>
          <w:tcPr>
            <w:tcW w:w="4531" w:type="dxa"/>
            <w:gridSpan w:val="3"/>
          </w:tcPr>
          <w:p w14:paraId="3A4894CA" w14:textId="6B44595B" w:rsidR="00863B6C" w:rsidRPr="00314ABE" w:rsidRDefault="3EE93F0F"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4. Brian Fabo, PhD.</w:t>
            </w:r>
          </w:p>
        </w:tc>
        <w:tc>
          <w:tcPr>
            <w:tcW w:w="4531" w:type="dxa"/>
            <w:gridSpan w:val="3"/>
          </w:tcPr>
          <w:p w14:paraId="0D80CA6D" w14:textId="1F27A9F7" w:rsidR="00863B6C" w:rsidRPr="00314ABE" w:rsidRDefault="134421BC"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https://fses.uniba.sk/studium/studijne-programy-a-plany/magistersky-stupen/verejna-politika/</w:t>
            </w:r>
          </w:p>
        </w:tc>
      </w:tr>
      <w:tr w:rsidR="00863B6C" w:rsidRPr="00314ABE" w14:paraId="4BA34818" w14:textId="77777777" w:rsidTr="0427AF46">
        <w:tc>
          <w:tcPr>
            <w:tcW w:w="4531" w:type="dxa"/>
            <w:gridSpan w:val="3"/>
          </w:tcPr>
          <w:p w14:paraId="27441FD2" w14:textId="47042BFC" w:rsidR="00863B6C" w:rsidRPr="00314ABE" w:rsidRDefault="065712EC"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5. Mgr. Alexandra Poláková-Suchalová, PhD.</w:t>
            </w:r>
          </w:p>
        </w:tc>
        <w:tc>
          <w:tcPr>
            <w:tcW w:w="4531" w:type="dxa"/>
            <w:gridSpan w:val="3"/>
          </w:tcPr>
          <w:p w14:paraId="7B858098" w14:textId="684FE28B" w:rsidR="00863B6C" w:rsidRPr="00314ABE" w:rsidRDefault="081050C8" w:rsidP="00B96F10">
            <w:pPr>
              <w:spacing w:after="0" w:line="240" w:lineRule="auto"/>
              <w:rPr>
                <w:rFonts w:asciiTheme="minorHAnsi" w:eastAsia="Times New Roman" w:hAnsiTheme="minorHAnsi" w:cstheme="minorBidi"/>
                <w:sz w:val="20"/>
                <w:szCs w:val="20"/>
              </w:rPr>
            </w:pPr>
            <w:r w:rsidRPr="008B36E3">
              <w:rPr>
                <w:rFonts w:asciiTheme="minorHAnsi" w:eastAsia="Times New Roman" w:hAnsiTheme="minorHAnsi" w:cstheme="minorBidi"/>
                <w:sz w:val="20"/>
                <w:szCs w:val="20"/>
              </w:rPr>
              <w:t>https://fses.uniba.sk/studium/studijne-programy-a-plany/magistersky-stupen/verejna-politika/</w:t>
            </w:r>
          </w:p>
        </w:tc>
      </w:tr>
      <w:tr w:rsidR="00863B6C" w:rsidRPr="00314ABE" w14:paraId="6BDCD288" w14:textId="77777777" w:rsidTr="0427AF46">
        <w:tc>
          <w:tcPr>
            <w:tcW w:w="4531" w:type="dxa"/>
            <w:gridSpan w:val="3"/>
          </w:tcPr>
          <w:p w14:paraId="5211AABE" w14:textId="6BCAD745" w:rsidR="00863B6C" w:rsidRPr="00314ABE" w:rsidRDefault="02E94C25" w:rsidP="00B96F10">
            <w:pPr>
              <w:spacing w:after="0" w:line="240" w:lineRule="auto"/>
              <w:rPr>
                <w:rFonts w:asciiTheme="minorHAnsi" w:eastAsia="Times New Roman" w:hAnsiTheme="minorHAnsi" w:cstheme="minorBidi"/>
                <w:sz w:val="20"/>
                <w:szCs w:val="20"/>
              </w:rPr>
            </w:pPr>
            <w:r w:rsidRPr="2C62B0A3">
              <w:rPr>
                <w:rFonts w:asciiTheme="minorHAnsi" w:eastAsia="Times New Roman" w:hAnsiTheme="minorHAnsi" w:cstheme="minorBidi"/>
                <w:sz w:val="20"/>
                <w:szCs w:val="20"/>
              </w:rPr>
              <w:t>6. Mgr. Andrea Figulová, PhD.</w:t>
            </w:r>
          </w:p>
        </w:tc>
        <w:tc>
          <w:tcPr>
            <w:tcW w:w="4531" w:type="dxa"/>
            <w:gridSpan w:val="3"/>
          </w:tcPr>
          <w:p w14:paraId="0AD015B1" w14:textId="5BB2DA04" w:rsidR="00863B6C" w:rsidRPr="00314ABE" w:rsidRDefault="00AB1620" w:rsidP="00B96F10">
            <w:pPr>
              <w:spacing w:after="0" w:line="240" w:lineRule="auto"/>
              <w:rPr>
                <w:rFonts w:asciiTheme="minorHAnsi" w:eastAsia="Times New Roman" w:hAnsiTheme="minorHAnsi" w:cstheme="minorBidi"/>
                <w:sz w:val="20"/>
                <w:szCs w:val="20"/>
              </w:rPr>
            </w:pPr>
            <w:r w:rsidRPr="003077BC">
              <w:rPr>
                <w:rFonts w:asciiTheme="minorHAnsi" w:eastAsia="Times New Roman" w:hAnsiTheme="minorHAnsi" w:cstheme="minorBidi"/>
                <w:sz w:val="20"/>
                <w:szCs w:val="20"/>
              </w:rPr>
              <w:t xml:space="preserve"> https://fses.uniba.sk/studium/studijne-programy-a-plany/magistersky-stupen/verejna-politika/</w:t>
            </w:r>
          </w:p>
        </w:tc>
      </w:tr>
      <w:tr w:rsidR="00863B6C" w:rsidRPr="00314ABE" w14:paraId="4CCC85D1" w14:textId="77777777" w:rsidTr="0427AF46">
        <w:trPr>
          <w:trHeight w:val="567"/>
        </w:trPr>
        <w:tc>
          <w:tcPr>
            <w:tcW w:w="9062" w:type="dxa"/>
            <w:gridSpan w:val="6"/>
          </w:tcPr>
          <w:p w14:paraId="5C553B30" w14:textId="777FE682" w:rsidR="00863B6C" w:rsidRPr="00BA1F5D" w:rsidRDefault="19BCB9D8" w:rsidP="00B96F10">
            <w:pPr>
              <w:spacing w:after="0" w:line="240" w:lineRule="auto"/>
              <w:rPr>
                <w:rFonts w:asciiTheme="minorHAnsi" w:eastAsia="Times New Roman" w:hAnsiTheme="minorHAnsi" w:cstheme="minorBidi"/>
                <w:b/>
                <w:bCs/>
                <w:sz w:val="20"/>
                <w:szCs w:val="20"/>
              </w:rPr>
            </w:pPr>
            <w:r w:rsidRPr="00BA1F5D">
              <w:rPr>
                <w:rFonts w:asciiTheme="minorHAnsi" w:eastAsia="Times New Roman" w:hAnsiTheme="minorHAnsi" w:cstheme="minorBidi"/>
                <w:b/>
                <w:bCs/>
                <w:sz w:val="20"/>
                <w:szCs w:val="20"/>
              </w:rPr>
              <w:lastRenderedPageBreak/>
              <w:t>g) Zástupcovia študentov, ktorí zastupujú záujmy študentov študijného programu</w:t>
            </w:r>
          </w:p>
        </w:tc>
      </w:tr>
      <w:tr w:rsidR="00863B6C" w:rsidRPr="00314ABE" w14:paraId="16359F7D" w14:textId="77777777" w:rsidTr="0427AF46">
        <w:tc>
          <w:tcPr>
            <w:tcW w:w="4531" w:type="dxa"/>
            <w:gridSpan w:val="3"/>
          </w:tcPr>
          <w:p w14:paraId="5D367F03" w14:textId="77777777" w:rsidR="00863B6C" w:rsidRPr="00BF5502" w:rsidRDefault="762D8B0E" w:rsidP="00B96F10">
            <w:pPr>
              <w:spacing w:after="0" w:line="240" w:lineRule="auto"/>
              <w:rPr>
                <w:rFonts w:asciiTheme="minorHAnsi" w:eastAsia="Times New Roman" w:hAnsiTheme="minorHAnsi" w:cstheme="minorBidi"/>
                <w:b/>
                <w:bCs/>
                <w:i/>
                <w:iCs/>
                <w:sz w:val="20"/>
                <w:szCs w:val="20"/>
              </w:rPr>
            </w:pPr>
            <w:r w:rsidRPr="51DBD31B">
              <w:rPr>
                <w:rFonts w:asciiTheme="minorHAnsi" w:eastAsia="Times New Roman" w:hAnsiTheme="minorHAnsi" w:cstheme="minorBidi"/>
                <w:b/>
                <w:bCs/>
                <w:i/>
                <w:iCs/>
                <w:sz w:val="20"/>
                <w:szCs w:val="20"/>
              </w:rPr>
              <w:t>Zástupcovia študentov</w:t>
            </w:r>
          </w:p>
        </w:tc>
        <w:tc>
          <w:tcPr>
            <w:tcW w:w="4531" w:type="dxa"/>
            <w:gridSpan w:val="3"/>
          </w:tcPr>
          <w:p w14:paraId="0EB37900" w14:textId="77777777" w:rsidR="00863B6C" w:rsidRPr="00314ABE" w:rsidRDefault="762D8B0E" w:rsidP="00B96F10">
            <w:pPr>
              <w:spacing w:after="0" w:line="240" w:lineRule="auto"/>
              <w:rPr>
                <w:rFonts w:asciiTheme="minorHAnsi" w:eastAsia="Times New Roman" w:hAnsiTheme="minorHAnsi" w:cstheme="minorBidi"/>
                <w:b/>
                <w:bCs/>
                <w:i/>
                <w:iCs/>
                <w:sz w:val="20"/>
                <w:szCs w:val="20"/>
              </w:rPr>
            </w:pPr>
            <w:r w:rsidRPr="51DBD31B">
              <w:rPr>
                <w:rFonts w:asciiTheme="minorHAnsi" w:eastAsia="Times New Roman" w:hAnsiTheme="minorHAnsi" w:cstheme="minorBidi"/>
                <w:b/>
                <w:bCs/>
                <w:i/>
                <w:iCs/>
                <w:sz w:val="20"/>
                <w:szCs w:val="20"/>
              </w:rPr>
              <w:t>Kontaktné údaje:</w:t>
            </w:r>
          </w:p>
        </w:tc>
      </w:tr>
      <w:tr w:rsidR="00863B6C" w:rsidRPr="00314ABE" w14:paraId="39A13DA7" w14:textId="77777777" w:rsidTr="0427AF46">
        <w:tc>
          <w:tcPr>
            <w:tcW w:w="4531" w:type="dxa"/>
            <w:gridSpan w:val="3"/>
          </w:tcPr>
          <w:p w14:paraId="22343183" w14:textId="5B543541" w:rsidR="00863B6C" w:rsidRPr="00314ABE" w:rsidRDefault="00BF5502" w:rsidP="00B96F10">
            <w:pPr>
              <w:spacing w:after="0" w:line="240" w:lineRule="auto"/>
              <w:rPr>
                <w:rFonts w:asciiTheme="minorHAnsi" w:eastAsia="Times New Roman" w:hAnsiTheme="minorHAnsi" w:cstheme="minorBidi"/>
                <w:b/>
                <w:bCs/>
                <w:sz w:val="20"/>
                <w:szCs w:val="20"/>
              </w:rPr>
            </w:pPr>
            <w:r w:rsidRPr="61B1B1FB">
              <w:rPr>
                <w:rFonts w:asciiTheme="minorHAnsi" w:eastAsia="Times New Roman" w:hAnsiTheme="minorHAnsi" w:cstheme="minorBidi"/>
                <w:sz w:val="20"/>
                <w:szCs w:val="20"/>
              </w:rPr>
              <w:t xml:space="preserve"> </w:t>
            </w:r>
            <w:r w:rsidR="3D29DA7A" w:rsidRPr="61B1B1FB">
              <w:rPr>
                <w:rFonts w:asciiTheme="minorHAnsi" w:eastAsia="Times New Roman" w:hAnsiTheme="minorHAnsi" w:cstheme="minorBidi"/>
                <w:sz w:val="20"/>
                <w:szCs w:val="20"/>
              </w:rPr>
              <w:t>Mgr. Róbert Martin Hudec</w:t>
            </w:r>
          </w:p>
        </w:tc>
        <w:tc>
          <w:tcPr>
            <w:tcW w:w="4531" w:type="dxa"/>
            <w:gridSpan w:val="3"/>
          </w:tcPr>
          <w:p w14:paraId="475C43C8" w14:textId="6D37FCC8" w:rsidR="00314ABE" w:rsidRPr="00314ABE" w:rsidRDefault="3D29DA7A" w:rsidP="00B96F10">
            <w:pPr>
              <w:spacing w:after="0" w:line="240" w:lineRule="auto"/>
              <w:rPr>
                <w:rFonts w:asciiTheme="minorHAnsi" w:eastAsia="Times New Roman" w:hAnsiTheme="minorHAnsi" w:cstheme="minorBidi"/>
                <w:b/>
                <w:bCs/>
                <w:sz w:val="20"/>
                <w:szCs w:val="20"/>
              </w:rPr>
            </w:pPr>
            <w:r w:rsidRPr="61B1B1FB">
              <w:rPr>
                <w:rFonts w:asciiTheme="minorHAnsi" w:eastAsia="Times New Roman" w:hAnsiTheme="minorHAnsi" w:cstheme="minorBidi"/>
                <w:b/>
                <w:bCs/>
                <w:sz w:val="20"/>
                <w:szCs w:val="20"/>
              </w:rPr>
              <w:t>+421910486865, rmhudec@gmail.com</w:t>
            </w:r>
          </w:p>
        </w:tc>
      </w:tr>
      <w:tr w:rsidR="00863B6C" w:rsidRPr="00314ABE" w14:paraId="61BF292D" w14:textId="77777777" w:rsidTr="0427AF46">
        <w:trPr>
          <w:trHeight w:val="567"/>
        </w:trPr>
        <w:tc>
          <w:tcPr>
            <w:tcW w:w="9062" w:type="dxa"/>
            <w:gridSpan w:val="6"/>
          </w:tcPr>
          <w:p w14:paraId="79C6FC04" w14:textId="1CF140B2" w:rsidR="00863B6C" w:rsidRPr="00314ABE" w:rsidRDefault="1F4F2723" w:rsidP="00B96F10">
            <w:pPr>
              <w:spacing w:after="0" w:line="240" w:lineRule="auto"/>
              <w:rPr>
                <w:rFonts w:asciiTheme="minorHAnsi" w:eastAsia="Times New Roman" w:hAnsiTheme="minorHAnsi" w:cstheme="minorBidi"/>
                <w:sz w:val="20"/>
                <w:szCs w:val="20"/>
              </w:rPr>
            </w:pPr>
            <w:r w:rsidRPr="61B1B1FB">
              <w:rPr>
                <w:rFonts w:asciiTheme="minorHAnsi" w:eastAsia="Times New Roman" w:hAnsiTheme="minorHAnsi" w:cstheme="minorBidi"/>
                <w:b/>
                <w:bCs/>
                <w:sz w:val="20"/>
                <w:szCs w:val="20"/>
              </w:rPr>
              <w:t>h) Študijný poradca študijného programu</w:t>
            </w:r>
            <w:r w:rsidR="0ABEBF50" w:rsidRPr="61B1B1FB">
              <w:rPr>
                <w:rFonts w:asciiTheme="minorHAnsi" w:eastAsia="Times New Roman" w:hAnsiTheme="minorHAnsi" w:cstheme="minorBidi"/>
                <w:b/>
                <w:bCs/>
                <w:sz w:val="20"/>
                <w:szCs w:val="20"/>
              </w:rPr>
              <w:t xml:space="preserve">  </w:t>
            </w:r>
          </w:p>
        </w:tc>
      </w:tr>
      <w:tr w:rsidR="00863B6C" w:rsidRPr="00314ABE" w14:paraId="755BC557" w14:textId="77777777" w:rsidTr="0427AF46">
        <w:tc>
          <w:tcPr>
            <w:tcW w:w="4531" w:type="dxa"/>
            <w:gridSpan w:val="3"/>
          </w:tcPr>
          <w:p w14:paraId="7D9B89C5"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Prístup k poradenstvu, rozvrh konzultácií:</w:t>
            </w:r>
          </w:p>
        </w:tc>
      </w:tr>
      <w:tr w:rsidR="00863B6C" w:rsidRPr="00314ABE" w14:paraId="3F15DE67" w14:textId="77777777" w:rsidTr="0427AF46">
        <w:tc>
          <w:tcPr>
            <w:tcW w:w="4531" w:type="dxa"/>
            <w:gridSpan w:val="3"/>
          </w:tcPr>
          <w:p w14:paraId="7FD70C53" w14:textId="5BD15AC1" w:rsidR="00863B6C" w:rsidRPr="00314ABE" w:rsidRDefault="1EB0FDAF" w:rsidP="00B96F10">
            <w:pPr>
              <w:spacing w:after="0" w:line="240" w:lineRule="auto"/>
              <w:rPr>
                <w:rFonts w:asciiTheme="minorHAnsi" w:eastAsia="Times New Roman" w:hAnsiTheme="minorHAnsi" w:cstheme="minorBidi"/>
                <w:sz w:val="20"/>
                <w:szCs w:val="20"/>
              </w:rPr>
            </w:pPr>
            <w:r w:rsidRPr="078C9CBE">
              <w:rPr>
                <w:rFonts w:asciiTheme="minorHAnsi" w:eastAsia="Times New Roman" w:hAnsiTheme="minorHAnsi" w:cstheme="minorBidi"/>
                <w:sz w:val="20"/>
                <w:szCs w:val="20"/>
              </w:rPr>
              <w:t xml:space="preserve"> </w:t>
            </w:r>
            <w:r w:rsidR="7CD6E3B1" w:rsidRPr="078C9CBE">
              <w:rPr>
                <w:rFonts w:asciiTheme="minorHAnsi" w:eastAsia="Times New Roman" w:hAnsiTheme="minorHAnsi" w:cstheme="minorBidi"/>
                <w:sz w:val="20"/>
                <w:szCs w:val="20"/>
              </w:rPr>
              <w:t xml:space="preserve">Matúš Sloboda / </w:t>
            </w:r>
            <w:hyperlink r:id="rId27">
              <w:r w:rsidR="7CD6E3B1" w:rsidRPr="078C9CBE">
                <w:rPr>
                  <w:rStyle w:val="Hypertextovprepojenie"/>
                  <w:rFonts w:asciiTheme="minorHAnsi" w:eastAsia="Times New Roman" w:hAnsiTheme="minorHAnsi" w:cstheme="minorBidi"/>
                  <w:sz w:val="20"/>
                  <w:szCs w:val="20"/>
                </w:rPr>
                <w:t>Matus.sloboda@fses.uniba.sk</w:t>
              </w:r>
            </w:hyperlink>
          </w:p>
          <w:p w14:paraId="2FBDFCCF" w14:textId="662D4A1F" w:rsidR="00863B6C" w:rsidRPr="00314ABE" w:rsidRDefault="00863B6C" w:rsidP="00B96F10">
            <w:pPr>
              <w:spacing w:after="0" w:line="240" w:lineRule="auto"/>
              <w:rPr>
                <w:rFonts w:asciiTheme="minorHAnsi" w:eastAsia="Times New Roman" w:hAnsiTheme="minorHAnsi" w:cstheme="minorBidi"/>
                <w:sz w:val="20"/>
                <w:szCs w:val="20"/>
              </w:rPr>
            </w:pPr>
          </w:p>
        </w:tc>
        <w:tc>
          <w:tcPr>
            <w:tcW w:w="4531" w:type="dxa"/>
            <w:gridSpan w:val="3"/>
          </w:tcPr>
          <w:p w14:paraId="269862DF" w14:textId="13A01979" w:rsidR="00863B6C" w:rsidRPr="00314ABE" w:rsidRDefault="625B83EB" w:rsidP="00B96F10">
            <w:pPr>
              <w:spacing w:after="0" w:line="240" w:lineRule="auto"/>
              <w:rPr>
                <w:rFonts w:asciiTheme="minorHAnsi" w:eastAsia="Times New Roman" w:hAnsiTheme="minorHAnsi" w:cstheme="minorBidi"/>
                <w:sz w:val="20"/>
                <w:szCs w:val="20"/>
              </w:rPr>
            </w:pPr>
            <w:r w:rsidRPr="47EDF254">
              <w:rPr>
                <w:rFonts w:asciiTheme="minorHAnsi" w:eastAsia="Times New Roman" w:hAnsiTheme="minorHAnsi" w:cstheme="minorBidi"/>
                <w:sz w:val="20"/>
                <w:szCs w:val="20"/>
              </w:rPr>
              <w:t>Konzultačné hodiny: utorok 13.00 - 15.00, prípadne dohoda prostredníctvom e-mailu</w:t>
            </w:r>
          </w:p>
        </w:tc>
      </w:tr>
      <w:tr w:rsidR="00863B6C" w:rsidRPr="00314ABE" w14:paraId="799904A3" w14:textId="77777777" w:rsidTr="0427AF46">
        <w:trPr>
          <w:trHeight w:val="567"/>
        </w:trPr>
        <w:tc>
          <w:tcPr>
            <w:tcW w:w="9062" w:type="dxa"/>
            <w:gridSpan w:val="6"/>
          </w:tcPr>
          <w:p w14:paraId="4501E3A5" w14:textId="667DA321" w:rsidR="00863B6C" w:rsidRPr="00314ABE" w:rsidRDefault="19BCB9D8" w:rsidP="00B96F10">
            <w:pPr>
              <w:spacing w:after="0" w:line="240" w:lineRule="auto"/>
              <w:rPr>
                <w:rFonts w:asciiTheme="minorHAnsi" w:eastAsia="Times New Roman" w:hAnsiTheme="minorHAnsi" w:cstheme="minorBidi"/>
                <w:b/>
                <w:bCs/>
                <w:sz w:val="20"/>
                <w:szCs w:val="20"/>
              </w:rPr>
            </w:pPr>
            <w:r w:rsidRPr="078C9CBE">
              <w:rPr>
                <w:rFonts w:asciiTheme="minorHAnsi" w:eastAsia="Times New Roman" w:hAnsiTheme="minorHAnsi" w:cstheme="minorBidi"/>
                <w:b/>
                <w:bCs/>
                <w:sz w:val="20"/>
                <w:szCs w:val="20"/>
              </w:rPr>
              <w:t>i) Iný podporný personál študijného programu</w:t>
            </w:r>
          </w:p>
          <w:p w14:paraId="7486FCB1" w14:textId="77777777" w:rsidR="00863B6C" w:rsidRPr="00314ABE" w:rsidRDefault="00863B6C" w:rsidP="00B96F10">
            <w:pPr>
              <w:spacing w:after="0" w:line="240" w:lineRule="auto"/>
              <w:rPr>
                <w:rFonts w:asciiTheme="minorHAnsi" w:eastAsia="Times New Roman" w:hAnsiTheme="minorHAnsi" w:cstheme="minorHAnsi"/>
                <w:sz w:val="20"/>
                <w:szCs w:val="20"/>
              </w:rPr>
            </w:pPr>
          </w:p>
        </w:tc>
      </w:tr>
      <w:tr w:rsidR="00863B6C" w:rsidRPr="00314ABE" w14:paraId="500497FE" w14:textId="77777777" w:rsidTr="0427AF46">
        <w:tc>
          <w:tcPr>
            <w:tcW w:w="2464" w:type="dxa"/>
          </w:tcPr>
          <w:p w14:paraId="7E53E89B"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1DE633B" w14:textId="77777777" w:rsidTr="0427AF46">
        <w:tc>
          <w:tcPr>
            <w:tcW w:w="2464" w:type="dxa"/>
          </w:tcPr>
          <w:p w14:paraId="5B47C171" w14:textId="1FAD8AFD" w:rsidR="00863B6C" w:rsidRPr="00314ABE" w:rsidRDefault="00BF5502" w:rsidP="00B96F10">
            <w:pPr>
              <w:spacing w:after="0" w:line="240" w:lineRule="auto"/>
              <w:rPr>
                <w:rFonts w:asciiTheme="minorHAnsi" w:eastAsia="Times New Roman" w:hAnsiTheme="minorHAnsi" w:cstheme="minorBidi"/>
                <w:sz w:val="20"/>
                <w:szCs w:val="20"/>
              </w:rPr>
            </w:pPr>
            <w:r w:rsidRPr="61B1B1FB">
              <w:rPr>
                <w:rFonts w:asciiTheme="minorHAnsi" w:eastAsia="Times New Roman" w:hAnsiTheme="minorHAnsi" w:cstheme="minorBidi"/>
                <w:sz w:val="20"/>
                <w:szCs w:val="20"/>
              </w:rPr>
              <w:t xml:space="preserve"> </w:t>
            </w:r>
            <w:r w:rsidR="52129F5D" w:rsidRPr="61B1B1FB">
              <w:rPr>
                <w:rFonts w:asciiTheme="minorHAnsi" w:eastAsia="Times New Roman" w:hAnsiTheme="minorHAnsi" w:cstheme="minorBidi"/>
                <w:sz w:val="20"/>
                <w:szCs w:val="20"/>
              </w:rPr>
              <w:t>Silvia Trenčanová</w:t>
            </w:r>
          </w:p>
        </w:tc>
        <w:tc>
          <w:tcPr>
            <w:tcW w:w="2977" w:type="dxa"/>
            <w:gridSpan w:val="3"/>
          </w:tcPr>
          <w:p w14:paraId="6AD4E18B"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09E12E8E" w:rsidR="00863B6C" w:rsidRPr="00314ABE" w:rsidRDefault="00BF5502" w:rsidP="00B96F10">
            <w:pPr>
              <w:spacing w:after="0" w:line="240" w:lineRule="auto"/>
              <w:rPr>
                <w:rFonts w:asciiTheme="minorHAnsi" w:eastAsia="Times New Roman" w:hAnsiTheme="minorHAnsi" w:cstheme="minorBidi"/>
                <w:sz w:val="20"/>
                <w:szCs w:val="20"/>
              </w:rPr>
            </w:pPr>
            <w:r w:rsidRPr="61B1B1FB">
              <w:rPr>
                <w:rFonts w:asciiTheme="minorHAnsi" w:eastAsia="Times New Roman" w:hAnsiTheme="minorHAnsi" w:cstheme="minorBidi"/>
                <w:sz w:val="20"/>
                <w:szCs w:val="20"/>
              </w:rPr>
              <w:t xml:space="preserve"> </w:t>
            </w:r>
            <w:r w:rsidR="0798D0B7" w:rsidRPr="61B1B1FB">
              <w:rPr>
                <w:rFonts w:asciiTheme="minorHAnsi" w:eastAsia="Times New Roman" w:hAnsiTheme="minorHAnsi" w:cstheme="minorBidi"/>
                <w:sz w:val="20"/>
                <w:szCs w:val="20"/>
              </w:rPr>
              <w:t>Silvia.trencanova@fses.uniba.sk</w:t>
            </w:r>
          </w:p>
        </w:tc>
      </w:tr>
      <w:tr w:rsidR="00863B6C" w:rsidRPr="00314ABE" w14:paraId="5227328D" w14:textId="77777777" w:rsidTr="0427AF46">
        <w:tc>
          <w:tcPr>
            <w:tcW w:w="2464" w:type="dxa"/>
          </w:tcPr>
          <w:p w14:paraId="2B91AD4B"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5DEAD6FF" w14:textId="77777777" w:rsidTr="0427AF46">
        <w:tc>
          <w:tcPr>
            <w:tcW w:w="2464" w:type="dxa"/>
          </w:tcPr>
          <w:p w14:paraId="44CB3792" w14:textId="3EC464F8" w:rsidR="00863B6C" w:rsidRPr="00314ABE" w:rsidRDefault="217A0DAF" w:rsidP="00B96F10">
            <w:pPr>
              <w:spacing w:after="0" w:line="240" w:lineRule="auto"/>
              <w:rPr>
                <w:rFonts w:asciiTheme="minorHAnsi" w:eastAsia="Times New Roman" w:hAnsiTheme="minorHAnsi" w:cstheme="minorBidi"/>
                <w:sz w:val="20"/>
                <w:szCs w:val="20"/>
              </w:rPr>
            </w:pPr>
            <w:r w:rsidRPr="402053DA">
              <w:rPr>
                <w:rFonts w:asciiTheme="minorHAnsi" w:eastAsia="Times New Roman" w:hAnsiTheme="minorHAnsi" w:cstheme="minorBidi"/>
                <w:sz w:val="20"/>
                <w:szCs w:val="20"/>
              </w:rPr>
              <w:t>Mgr.</w:t>
            </w:r>
            <w:r w:rsidR="00BF5502" w:rsidRPr="402053DA">
              <w:rPr>
                <w:rFonts w:asciiTheme="minorHAnsi" w:eastAsia="Times New Roman" w:hAnsiTheme="minorHAnsi" w:cstheme="minorBidi"/>
                <w:sz w:val="20"/>
                <w:szCs w:val="20"/>
              </w:rPr>
              <w:t xml:space="preserve"> </w:t>
            </w:r>
            <w:r w:rsidR="003772D5">
              <w:rPr>
                <w:rFonts w:asciiTheme="minorHAnsi" w:eastAsia="Times New Roman" w:hAnsiTheme="minorHAnsi" w:cstheme="minorBidi"/>
                <w:sz w:val="20"/>
                <w:szCs w:val="20"/>
              </w:rPr>
              <w:t xml:space="preserve">Simona Dvorská, PhD. </w:t>
            </w:r>
          </w:p>
        </w:tc>
        <w:tc>
          <w:tcPr>
            <w:tcW w:w="2977" w:type="dxa"/>
            <w:gridSpan w:val="3"/>
          </w:tcPr>
          <w:p w14:paraId="431FA88A" w14:textId="25CE7C01" w:rsidR="00863B6C" w:rsidRPr="00314ABE" w:rsidRDefault="00863B6C" w:rsidP="00B96F10">
            <w:pPr>
              <w:spacing w:after="0" w:line="240" w:lineRule="auto"/>
              <w:rPr>
                <w:rFonts w:asciiTheme="minorHAnsi" w:eastAsia="Times New Roman" w:hAnsiTheme="minorHAnsi" w:cstheme="minorBidi"/>
                <w:sz w:val="20"/>
                <w:szCs w:val="20"/>
              </w:rPr>
            </w:pPr>
            <w:r w:rsidRPr="402053DA">
              <w:rPr>
                <w:rFonts w:asciiTheme="minorHAnsi" w:eastAsia="Times New Roman" w:hAnsiTheme="minorHAnsi" w:cstheme="minorBidi"/>
                <w:sz w:val="20"/>
                <w:szCs w:val="20"/>
              </w:rPr>
              <w:t>Tajomníčka Ú</w:t>
            </w:r>
            <w:r w:rsidR="004A2A52" w:rsidRPr="402053DA">
              <w:rPr>
                <w:rFonts w:asciiTheme="minorHAnsi" w:eastAsia="Times New Roman" w:hAnsiTheme="minorHAnsi" w:cstheme="minorBidi"/>
                <w:sz w:val="20"/>
                <w:szCs w:val="20"/>
              </w:rPr>
              <w:t>V</w:t>
            </w:r>
            <w:r w:rsidRPr="402053DA">
              <w:rPr>
                <w:rFonts w:asciiTheme="minorHAnsi" w:eastAsia="Times New Roman" w:hAnsiTheme="minorHAnsi" w:cstheme="minorBidi"/>
                <w:sz w:val="20"/>
                <w:szCs w:val="20"/>
              </w:rPr>
              <w:t xml:space="preserve">P FSEV UK </w:t>
            </w:r>
          </w:p>
        </w:tc>
        <w:tc>
          <w:tcPr>
            <w:tcW w:w="3621" w:type="dxa"/>
            <w:gridSpan w:val="2"/>
          </w:tcPr>
          <w:p w14:paraId="3091A16E" w14:textId="0057457D" w:rsidR="00863B6C" w:rsidRPr="00314ABE" w:rsidRDefault="003772D5" w:rsidP="00B96F10">
            <w:pP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simona.dvorska</w:t>
            </w:r>
            <w:r w:rsidR="39AFD297" w:rsidRPr="402053DA">
              <w:rPr>
                <w:rFonts w:asciiTheme="minorHAnsi" w:eastAsia="Times New Roman" w:hAnsiTheme="minorHAnsi" w:cstheme="minorBidi"/>
                <w:sz w:val="20"/>
                <w:szCs w:val="20"/>
              </w:rPr>
              <w:t>@fses.uniba.sk</w:t>
            </w:r>
          </w:p>
        </w:tc>
      </w:tr>
      <w:tr w:rsidR="00863B6C" w:rsidRPr="00314ABE" w14:paraId="3329FFBA" w14:textId="77777777" w:rsidTr="0427AF46">
        <w:tc>
          <w:tcPr>
            <w:tcW w:w="2464" w:type="dxa"/>
          </w:tcPr>
          <w:p w14:paraId="1546CCE8"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113073FA" w14:textId="77777777" w:rsidTr="0427AF46">
        <w:tc>
          <w:tcPr>
            <w:tcW w:w="2464" w:type="dxa"/>
          </w:tcPr>
          <w:p w14:paraId="6D444B8C"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863B6C" w:rsidRPr="00314ABE" w14:paraId="44D04799" w14:textId="77777777" w:rsidTr="0427AF46">
        <w:tc>
          <w:tcPr>
            <w:tcW w:w="2464" w:type="dxa"/>
          </w:tcPr>
          <w:p w14:paraId="0ADDFF29"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B23F2D8" w14:textId="77777777" w:rsidTr="0427AF46">
        <w:tc>
          <w:tcPr>
            <w:tcW w:w="2464" w:type="dxa"/>
          </w:tcPr>
          <w:p w14:paraId="055790A0"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863B6C" w:rsidRPr="00314ABE" w14:paraId="48D64E1C" w14:textId="77777777" w:rsidTr="0427AF46">
        <w:tc>
          <w:tcPr>
            <w:tcW w:w="2464" w:type="dxa"/>
          </w:tcPr>
          <w:p w14:paraId="3D281C04"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1369917" w14:textId="77777777" w:rsidTr="0427AF46">
        <w:tc>
          <w:tcPr>
            <w:tcW w:w="2464" w:type="dxa"/>
          </w:tcPr>
          <w:p w14:paraId="607F6F32"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PaeDr. Petra Pernišová</w:t>
            </w:r>
          </w:p>
        </w:tc>
        <w:tc>
          <w:tcPr>
            <w:tcW w:w="2977" w:type="dxa"/>
            <w:gridSpan w:val="3"/>
          </w:tcPr>
          <w:p w14:paraId="13D9C801"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863B6C" w:rsidRPr="00314ABE" w:rsidRDefault="00863B6C" w:rsidP="00B96F10">
            <w:pPr>
              <w:spacing w:after="0" w:line="240" w:lineRule="auto"/>
              <w:rPr>
                <w:rFonts w:asciiTheme="minorHAnsi" w:eastAsia="Times New Roman" w:hAnsiTheme="minorHAnsi" w:cstheme="minorHAnsi"/>
                <w:sz w:val="20"/>
                <w:szCs w:val="20"/>
              </w:rPr>
            </w:pPr>
          </w:p>
        </w:tc>
      </w:tr>
      <w:tr w:rsidR="00863B6C" w:rsidRPr="00314ABE" w14:paraId="4C0F3CEE" w14:textId="77777777" w:rsidTr="0427AF46">
        <w:tc>
          <w:tcPr>
            <w:tcW w:w="2464" w:type="dxa"/>
          </w:tcPr>
          <w:p w14:paraId="669BE563"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5ABA804" w14:textId="77777777" w:rsidTr="0427AF46">
        <w:tc>
          <w:tcPr>
            <w:tcW w:w="2464" w:type="dxa"/>
          </w:tcPr>
          <w:p w14:paraId="7FA1632E"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863B6C" w:rsidRPr="00314ABE" w:rsidRDefault="00863B6C"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863B6C" w:rsidRPr="00314ABE" w:rsidRDefault="00000000" w:rsidP="00B96F10">
            <w:pPr>
              <w:spacing w:after="0" w:line="240" w:lineRule="auto"/>
              <w:rPr>
                <w:rFonts w:asciiTheme="minorHAnsi" w:eastAsia="Times New Roman" w:hAnsiTheme="minorHAnsi" w:cstheme="minorHAnsi"/>
                <w:sz w:val="20"/>
                <w:szCs w:val="20"/>
              </w:rPr>
            </w:pPr>
            <w:hyperlink r:id="rId28">
              <w:r w:rsidR="00863B6C" w:rsidRPr="00314ABE">
                <w:rPr>
                  <w:rFonts w:asciiTheme="minorHAnsi" w:eastAsia="Times New Roman" w:hAnsiTheme="minorHAnsi" w:cstheme="minorHAnsi"/>
                  <w:sz w:val="20"/>
                  <w:szCs w:val="20"/>
                </w:rPr>
                <w:t>erika.demovicova@fses.uniba.sk</w:t>
              </w:r>
            </w:hyperlink>
          </w:p>
        </w:tc>
      </w:tr>
      <w:tr w:rsidR="00863B6C" w:rsidRPr="00314ABE" w14:paraId="104F1C88" w14:textId="77777777" w:rsidTr="0427AF46">
        <w:tc>
          <w:tcPr>
            <w:tcW w:w="2464" w:type="dxa"/>
          </w:tcPr>
          <w:p w14:paraId="05598D34"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863B6C" w:rsidRPr="00314ABE" w:rsidRDefault="00863B6C"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2AFCE55" w14:textId="77777777" w:rsidTr="0427AF46">
        <w:tc>
          <w:tcPr>
            <w:tcW w:w="2464" w:type="dxa"/>
            <w:tcBorders>
              <w:bottom w:val="single" w:sz="4" w:space="0" w:color="auto"/>
            </w:tcBorders>
          </w:tcPr>
          <w:p w14:paraId="4606351F" w14:textId="6022CDC0" w:rsidR="00863B6C" w:rsidRPr="00314ABE" w:rsidRDefault="00863B6C" w:rsidP="00B96F10">
            <w:pPr>
              <w:spacing w:after="0" w:line="240" w:lineRule="auto"/>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3772D5">
              <w:rPr>
                <w:rFonts w:asciiTheme="minorHAnsi" w:eastAsia="Times New Roman" w:hAnsiTheme="minorHAnsi" w:cstheme="minorHAnsi"/>
                <w:sz w:val="20"/>
                <w:szCs w:val="20"/>
              </w:rPr>
              <w:t>Donald Wertlen</w:t>
            </w:r>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0DFCE9E5" w:rsidR="00863B6C" w:rsidRPr="00314ABE" w:rsidRDefault="00AF5237"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Prodekanka pre štúdium </w:t>
            </w:r>
          </w:p>
        </w:tc>
        <w:tc>
          <w:tcPr>
            <w:tcW w:w="3621" w:type="dxa"/>
            <w:gridSpan w:val="2"/>
            <w:tcBorders>
              <w:bottom w:val="single" w:sz="4" w:space="0" w:color="auto"/>
            </w:tcBorders>
          </w:tcPr>
          <w:p w14:paraId="21CCA3AC" w14:textId="37C874B9" w:rsidR="00863B6C" w:rsidRPr="00314ABE" w:rsidRDefault="003772D5"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863B6C" w:rsidRPr="00314ABE">
              <w:rPr>
                <w:rFonts w:asciiTheme="minorHAnsi" w:eastAsia="Times New Roman" w:hAnsiTheme="minorHAnsi" w:cstheme="minorHAnsi"/>
                <w:sz w:val="20"/>
                <w:szCs w:val="20"/>
              </w:rPr>
              <w:t>@fses.uniba.sk</w:t>
            </w:r>
          </w:p>
        </w:tc>
      </w:tr>
      <w:tr w:rsidR="00BF5502" w:rsidRPr="00314ABE" w14:paraId="0B30367A" w14:textId="77777777" w:rsidTr="0427A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77777777" w:rsidR="00BF5502" w:rsidRPr="00314ABE" w:rsidRDefault="00BF5502"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BF5502" w:rsidRPr="00314ABE" w:rsidRDefault="00BF5502"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BF5502" w:rsidRPr="00314ABE" w:rsidRDefault="00BF5502" w:rsidP="00B96F10">
            <w:pPr>
              <w:spacing w:after="0" w:line="240" w:lineRule="auto"/>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5502" w:rsidRPr="00314ABE" w14:paraId="2D0B5FD9" w14:textId="77777777" w:rsidTr="0427A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BF5502" w:rsidRPr="00314ABE" w:rsidRDefault="00BF5502" w:rsidP="00B96F10">
            <w:pPr>
              <w:spacing w:after="0" w:line="240" w:lineRule="auto"/>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BF5502" w:rsidRPr="00314ABE" w:rsidRDefault="00517960"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Poradkyňa pre študentov so špecifickými potrebami</w:t>
            </w:r>
            <w:r w:rsidR="00BF5502">
              <w:rPr>
                <w:rFonts w:asciiTheme="minorHAnsi" w:eastAsia="Times New Roman" w:hAnsiTheme="minorHAnsi" w:cstheme="minorHAnsi"/>
                <w:sz w:val="20"/>
                <w:szCs w:val="20"/>
              </w:rPr>
              <w:t xml:space="preserve">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BF5502" w:rsidRPr="00314ABE" w:rsidRDefault="00517960" w:rsidP="00B96F1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00BF5502" w:rsidRPr="00314ABE">
              <w:rPr>
                <w:rFonts w:asciiTheme="minorHAnsi" w:eastAsia="Times New Roman" w:hAnsiTheme="minorHAnsi" w:cstheme="minorHAnsi"/>
                <w:sz w:val="20"/>
                <w:szCs w:val="20"/>
              </w:rPr>
              <w:t>@fses.uniba.sk</w:t>
            </w:r>
          </w:p>
        </w:tc>
      </w:tr>
    </w:tbl>
    <w:p w14:paraId="01677994" w14:textId="77777777" w:rsidR="005F5F48" w:rsidRPr="00314ABE" w:rsidRDefault="005F5F48" w:rsidP="00B96F10">
      <w:pPr>
        <w:spacing w:after="0" w:line="240" w:lineRule="auto"/>
        <w:rPr>
          <w:rFonts w:asciiTheme="minorHAnsi" w:hAnsiTheme="minorHAnsi" w:cstheme="minorBidi"/>
          <w:sz w:val="20"/>
          <w:szCs w:val="20"/>
        </w:rPr>
      </w:pPr>
    </w:p>
    <w:p w14:paraId="73D569AF" w14:textId="5887DF8B" w:rsidR="078C9CBE" w:rsidRDefault="078C9CBE" w:rsidP="00B96F10">
      <w:pPr>
        <w:spacing w:after="0" w:line="240" w:lineRule="auto"/>
        <w:rPr>
          <w:rFonts w:asciiTheme="minorHAnsi" w:hAnsiTheme="minorHAnsi" w:cstheme="minorBidi"/>
          <w:sz w:val="20"/>
          <w:szCs w:val="20"/>
        </w:rPr>
      </w:pPr>
    </w:p>
    <w:p w14:paraId="1545EBE0" w14:textId="6C851F7A" w:rsidR="078C9CBE" w:rsidRDefault="078C9CBE" w:rsidP="00B96F10">
      <w:pPr>
        <w:spacing w:after="0" w:line="240" w:lineRule="auto"/>
        <w:rPr>
          <w:rFonts w:asciiTheme="minorHAnsi" w:hAnsiTheme="minorHAnsi" w:cstheme="minorBidi"/>
          <w:sz w:val="20"/>
          <w:szCs w:val="20"/>
        </w:rPr>
      </w:pPr>
    </w:p>
    <w:p w14:paraId="0F32D1CF" w14:textId="1DB8083E" w:rsidR="078C9CBE" w:rsidRDefault="078C9CBE" w:rsidP="00B96F10">
      <w:pPr>
        <w:spacing w:after="0" w:line="240" w:lineRule="auto"/>
        <w:rPr>
          <w:rFonts w:asciiTheme="minorHAnsi" w:hAnsiTheme="minorHAnsi" w:cstheme="minorBidi"/>
          <w:sz w:val="20"/>
          <w:szCs w:val="20"/>
        </w:rPr>
      </w:pPr>
    </w:p>
    <w:p w14:paraId="13F77E6F" w14:textId="7D74C444" w:rsidR="078C9CBE" w:rsidRDefault="078C9CBE" w:rsidP="00B96F10">
      <w:pPr>
        <w:spacing w:after="0" w:line="240" w:lineRule="auto"/>
        <w:rPr>
          <w:rFonts w:asciiTheme="minorHAnsi" w:hAnsiTheme="minorHAnsi" w:cstheme="minorBidi"/>
          <w:sz w:val="20"/>
          <w:szCs w:val="20"/>
        </w:rPr>
      </w:pPr>
    </w:p>
    <w:p w14:paraId="2FD88216" w14:textId="1053110D" w:rsidR="078C9CBE" w:rsidRDefault="078C9CBE" w:rsidP="00B96F10">
      <w:pPr>
        <w:spacing w:after="0" w:line="240" w:lineRule="auto"/>
        <w:rPr>
          <w:rFonts w:asciiTheme="minorHAnsi" w:hAnsiTheme="minorHAnsi" w:cstheme="minorBidi"/>
          <w:sz w:val="20"/>
          <w:szCs w:val="20"/>
        </w:rPr>
      </w:pPr>
    </w:p>
    <w:p w14:paraId="47C795D8" w14:textId="02CBD146" w:rsidR="078C9CBE" w:rsidRDefault="078C9CBE" w:rsidP="00B96F10">
      <w:pPr>
        <w:spacing w:after="0" w:line="240" w:lineRule="auto"/>
        <w:rPr>
          <w:rFonts w:asciiTheme="minorHAnsi" w:hAnsiTheme="minorHAnsi" w:cstheme="minorBidi"/>
          <w:sz w:val="20"/>
          <w:szCs w:val="20"/>
        </w:rPr>
      </w:pPr>
    </w:p>
    <w:p w14:paraId="35536BCA" w14:textId="2E283428" w:rsidR="078C9CBE" w:rsidRDefault="078C9CBE" w:rsidP="00B96F10">
      <w:pPr>
        <w:spacing w:after="0" w:line="240" w:lineRule="auto"/>
        <w:rPr>
          <w:rFonts w:asciiTheme="minorHAnsi" w:hAnsiTheme="minorHAnsi" w:cstheme="minorBidi"/>
          <w:sz w:val="20"/>
          <w:szCs w:val="20"/>
        </w:rPr>
      </w:pPr>
    </w:p>
    <w:p w14:paraId="2B25AAF6" w14:textId="54D71AAF" w:rsidR="078C9CBE" w:rsidRDefault="078C9CBE" w:rsidP="00B96F10">
      <w:pPr>
        <w:spacing w:after="0" w:line="240" w:lineRule="auto"/>
        <w:rPr>
          <w:rFonts w:asciiTheme="minorHAnsi" w:hAnsiTheme="minorHAnsi" w:cstheme="minorBidi"/>
          <w:sz w:val="20"/>
          <w:szCs w:val="20"/>
        </w:rPr>
      </w:pPr>
    </w:p>
    <w:p w14:paraId="0BA5B990" w14:textId="1F637ADA" w:rsidR="078C9CBE" w:rsidRDefault="078C9CBE" w:rsidP="00B96F10">
      <w:pPr>
        <w:spacing w:after="0" w:line="240" w:lineRule="auto"/>
        <w:rPr>
          <w:rFonts w:asciiTheme="minorHAnsi" w:hAnsiTheme="minorHAnsi" w:cstheme="minorBidi"/>
          <w:sz w:val="20"/>
          <w:szCs w:val="20"/>
        </w:rPr>
      </w:pPr>
    </w:p>
    <w:p w14:paraId="043C227F" w14:textId="0D0C3873" w:rsidR="078C9CBE" w:rsidRDefault="078C9CBE" w:rsidP="00B96F10">
      <w:pPr>
        <w:spacing w:after="0" w:line="240" w:lineRule="auto"/>
        <w:rPr>
          <w:rFonts w:asciiTheme="minorHAnsi" w:hAnsiTheme="minorHAnsi" w:cstheme="minorBidi"/>
          <w:sz w:val="20"/>
          <w:szCs w:val="20"/>
        </w:rPr>
      </w:pPr>
    </w:p>
    <w:p w14:paraId="08B4B313" w14:textId="0702C008" w:rsidR="078C9CBE" w:rsidRDefault="078C9CBE" w:rsidP="00B96F10">
      <w:pPr>
        <w:spacing w:after="0" w:line="240" w:lineRule="auto"/>
        <w:rPr>
          <w:rFonts w:asciiTheme="minorHAnsi" w:hAnsiTheme="minorHAnsi" w:cstheme="minorBidi"/>
          <w:sz w:val="20"/>
          <w:szCs w:val="20"/>
        </w:rPr>
      </w:pPr>
    </w:p>
    <w:p w14:paraId="4B3FB42F" w14:textId="77777777" w:rsidR="00B96F10" w:rsidRDefault="00B96F10">
      <w:r>
        <w:br w:type="page"/>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rsidTr="0427AF46">
        <w:tc>
          <w:tcPr>
            <w:tcW w:w="9062" w:type="dxa"/>
            <w:gridSpan w:val="4"/>
            <w:shd w:val="clear" w:color="auto" w:fill="E7E6E6" w:themeFill="background2"/>
          </w:tcPr>
          <w:p w14:paraId="79AFC89B" w14:textId="7FFDEB7A"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8. Priestorové, materiálne a technické zabezpečenie študijného programu a podpora</w:t>
            </w:r>
          </w:p>
        </w:tc>
      </w:tr>
      <w:tr w:rsidR="005F5F48" w:rsidRPr="00314ABE" w14:paraId="70AA1588" w14:textId="77777777" w:rsidTr="0427AF46">
        <w:tc>
          <w:tcPr>
            <w:tcW w:w="9062" w:type="dxa"/>
            <w:gridSpan w:val="4"/>
            <w:shd w:val="clear" w:color="auto" w:fill="auto"/>
          </w:tcPr>
          <w:p w14:paraId="5DB48047"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rsidTr="0427AF46">
        <w:tc>
          <w:tcPr>
            <w:tcW w:w="9062" w:type="dxa"/>
            <w:gridSpan w:val="4"/>
            <w:shd w:val="clear" w:color="auto" w:fill="auto"/>
          </w:tcPr>
          <w:p w14:paraId="4808F845"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rsidP="00B96F10">
            <w:pPr>
              <w:spacing w:after="0" w:line="240" w:lineRule="auto"/>
              <w:jc w:val="both"/>
              <w:rPr>
                <w:rFonts w:asciiTheme="minorHAnsi" w:eastAsia="Times New Roman" w:hAnsiTheme="minorHAnsi" w:cstheme="minorHAnsi"/>
                <w:b/>
                <w:sz w:val="20"/>
                <w:szCs w:val="20"/>
              </w:rPr>
            </w:pPr>
          </w:p>
        </w:tc>
      </w:tr>
      <w:tr w:rsidR="005F5F48" w:rsidRPr="00314ABE" w14:paraId="591D10F8" w14:textId="77777777" w:rsidTr="0427AF46">
        <w:trPr>
          <w:trHeight w:val="213"/>
        </w:trPr>
        <w:tc>
          <w:tcPr>
            <w:tcW w:w="2107" w:type="dxa"/>
            <w:shd w:val="clear" w:color="auto" w:fill="auto"/>
          </w:tcPr>
          <w:p w14:paraId="661B568E"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0427AF46">
        <w:trPr>
          <w:trHeight w:val="213"/>
        </w:trPr>
        <w:tc>
          <w:tcPr>
            <w:tcW w:w="2107" w:type="dxa"/>
            <w:shd w:val="clear" w:color="auto" w:fill="auto"/>
          </w:tcPr>
          <w:p w14:paraId="4B20D55B"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0427AF46">
        <w:trPr>
          <w:trHeight w:val="213"/>
        </w:trPr>
        <w:tc>
          <w:tcPr>
            <w:tcW w:w="2107" w:type="dxa"/>
            <w:shd w:val="clear" w:color="auto" w:fill="auto"/>
          </w:tcPr>
          <w:p w14:paraId="216CA47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rsidP="00B96F10">
            <w:pPr>
              <w:spacing w:after="0" w:line="240" w:lineRule="auto"/>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rsidTr="0427AF46">
        <w:trPr>
          <w:trHeight w:val="213"/>
        </w:trPr>
        <w:tc>
          <w:tcPr>
            <w:tcW w:w="2107" w:type="dxa"/>
            <w:shd w:val="clear" w:color="auto" w:fill="auto"/>
          </w:tcPr>
          <w:p w14:paraId="4F11F8A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0427AF46">
        <w:trPr>
          <w:trHeight w:val="213"/>
        </w:trPr>
        <w:tc>
          <w:tcPr>
            <w:tcW w:w="2107" w:type="dxa"/>
            <w:shd w:val="clear" w:color="auto" w:fill="auto"/>
          </w:tcPr>
          <w:p w14:paraId="2E9F7AF3"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0427AF46">
        <w:trPr>
          <w:trHeight w:val="213"/>
        </w:trPr>
        <w:tc>
          <w:tcPr>
            <w:tcW w:w="2107" w:type="dxa"/>
            <w:shd w:val="clear" w:color="auto" w:fill="auto"/>
          </w:tcPr>
          <w:p w14:paraId="1EC8CD4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rsidTr="0427AF46">
        <w:trPr>
          <w:trHeight w:val="213"/>
        </w:trPr>
        <w:tc>
          <w:tcPr>
            <w:tcW w:w="2107" w:type="dxa"/>
            <w:shd w:val="clear" w:color="auto" w:fill="auto"/>
          </w:tcPr>
          <w:p w14:paraId="096649F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02" w:type="dxa"/>
            <w:shd w:val="clear" w:color="auto" w:fill="auto"/>
          </w:tcPr>
          <w:p w14:paraId="3430F4FB"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data-videoprojektor, televízny prijímač, školská tabuľa na popisovače, premietacie plátno, žalúzie, 2x vešiaková stena, nástenka, </w:t>
            </w:r>
            <w:r w:rsidRPr="00314ABE">
              <w:rPr>
                <w:rFonts w:asciiTheme="minorHAnsi" w:eastAsia="Times New Roman" w:hAnsiTheme="minorHAnsi" w:cstheme="minorHAnsi"/>
                <w:sz w:val="20"/>
                <w:szCs w:val="20"/>
              </w:rPr>
              <w:lastRenderedPageBreak/>
              <w:t>umývadlo, odpadkové koše na triedený odpad</w:t>
            </w:r>
          </w:p>
        </w:tc>
      </w:tr>
      <w:tr w:rsidR="005F5F48" w:rsidRPr="00314ABE" w14:paraId="7EC44367" w14:textId="77777777" w:rsidTr="0427AF46">
        <w:trPr>
          <w:trHeight w:val="213"/>
        </w:trPr>
        <w:tc>
          <w:tcPr>
            <w:tcW w:w="2107" w:type="dxa"/>
            <w:shd w:val="clear" w:color="auto" w:fill="auto"/>
          </w:tcPr>
          <w:p w14:paraId="166964E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029</w:t>
            </w:r>
          </w:p>
        </w:tc>
        <w:tc>
          <w:tcPr>
            <w:tcW w:w="1402" w:type="dxa"/>
            <w:shd w:val="clear" w:color="auto" w:fill="auto"/>
          </w:tcPr>
          <w:p w14:paraId="64511D6D"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0427AF46">
        <w:trPr>
          <w:trHeight w:val="213"/>
        </w:trPr>
        <w:tc>
          <w:tcPr>
            <w:tcW w:w="2107" w:type="dxa"/>
            <w:shd w:val="clear" w:color="auto" w:fill="auto"/>
          </w:tcPr>
          <w:p w14:paraId="4A5AB649"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0427AF46">
        <w:trPr>
          <w:trHeight w:val="213"/>
        </w:trPr>
        <w:tc>
          <w:tcPr>
            <w:tcW w:w="2107" w:type="dxa"/>
            <w:shd w:val="clear" w:color="auto" w:fill="auto"/>
          </w:tcPr>
          <w:p w14:paraId="1BE0781F"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0427AF46">
        <w:trPr>
          <w:trHeight w:val="213"/>
        </w:trPr>
        <w:tc>
          <w:tcPr>
            <w:tcW w:w="2107" w:type="dxa"/>
            <w:shd w:val="clear" w:color="auto" w:fill="auto"/>
          </w:tcPr>
          <w:p w14:paraId="70BE3600"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rsidTr="0427AF46">
        <w:trPr>
          <w:trHeight w:val="213"/>
        </w:trPr>
        <w:tc>
          <w:tcPr>
            <w:tcW w:w="2107" w:type="dxa"/>
            <w:shd w:val="clear" w:color="auto" w:fill="auto"/>
          </w:tcPr>
          <w:p w14:paraId="1AF9C611"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0427AF46">
        <w:trPr>
          <w:trHeight w:val="213"/>
        </w:trPr>
        <w:tc>
          <w:tcPr>
            <w:tcW w:w="2107" w:type="dxa"/>
            <w:shd w:val="clear" w:color="auto" w:fill="auto"/>
          </w:tcPr>
          <w:p w14:paraId="5E6FDF18"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427AF46">
        <w:trPr>
          <w:trHeight w:val="213"/>
        </w:trPr>
        <w:tc>
          <w:tcPr>
            <w:tcW w:w="2107" w:type="dxa"/>
            <w:shd w:val="clear" w:color="auto" w:fill="auto"/>
          </w:tcPr>
          <w:p w14:paraId="2B089A3B" w14:textId="5BF7850C" w:rsidR="005B676A" w:rsidRPr="00314ABE" w:rsidRDefault="005B676A" w:rsidP="00B96F1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B96F1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B96F1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B96F1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rsidTr="0427AF46">
        <w:trPr>
          <w:trHeight w:val="213"/>
        </w:trPr>
        <w:tc>
          <w:tcPr>
            <w:tcW w:w="2107" w:type="dxa"/>
            <w:shd w:val="clear" w:color="auto" w:fill="auto"/>
          </w:tcPr>
          <w:p w14:paraId="03D2E573" w14:textId="77777777" w:rsidR="005F5F48" w:rsidRPr="00314ABE" w:rsidRDefault="000762F0" w:rsidP="00B96F10">
            <w:pPr>
              <w:spacing w:after="0" w:line="240" w:lineRule="auto"/>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1"/>
      <w:tr w:rsidR="005F5F48" w:rsidRPr="00314ABE" w14:paraId="2D1252E0" w14:textId="77777777" w:rsidTr="0427AF46">
        <w:trPr>
          <w:trHeight w:val="567"/>
        </w:trPr>
        <w:tc>
          <w:tcPr>
            <w:tcW w:w="9062" w:type="dxa"/>
            <w:gridSpan w:val="4"/>
          </w:tcPr>
          <w:p w14:paraId="7475145A"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4A9ABB5A" w14:textId="6E5989F9"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w:t>
            </w:r>
            <w:r w:rsidRPr="00314ABE">
              <w:rPr>
                <w:rFonts w:asciiTheme="minorHAnsi" w:eastAsia="Times New Roman" w:hAnsiTheme="minorHAnsi" w:cstheme="minorHAnsi"/>
                <w:sz w:val="20"/>
                <w:szCs w:val="20"/>
              </w:rPr>
              <w:lastRenderedPageBreak/>
              <w:t>aj klimatizáciou. Jednotlivé  pracoviská sú primerane vybavené výpočtovou, rozmnožovacou a komunikačnom technikou (telefóny).</w:t>
            </w:r>
          </w:p>
        </w:tc>
      </w:tr>
      <w:tr w:rsidR="005F5F48" w:rsidRPr="00314ABE" w14:paraId="71AFEAFA" w14:textId="77777777" w:rsidTr="0427AF46">
        <w:trPr>
          <w:trHeight w:val="567"/>
        </w:trPr>
        <w:tc>
          <w:tcPr>
            <w:tcW w:w="9062" w:type="dxa"/>
            <w:gridSpan w:val="4"/>
          </w:tcPr>
          <w:p w14:paraId="3302136C"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b) Charakteristika informačného zabezpečenia študijného programu </w:t>
            </w:r>
          </w:p>
        </w:tc>
      </w:tr>
      <w:tr w:rsidR="005F5F48" w:rsidRPr="00314ABE" w14:paraId="659535EC" w14:textId="77777777" w:rsidTr="0427AF46">
        <w:trPr>
          <w:trHeight w:val="567"/>
        </w:trPr>
        <w:tc>
          <w:tcPr>
            <w:tcW w:w="9062" w:type="dxa"/>
            <w:gridSpan w:val="4"/>
          </w:tcPr>
          <w:p w14:paraId="04D6635F" w14:textId="66818FA6" w:rsidR="005F5F48" w:rsidRPr="00314ABE" w:rsidRDefault="000762F0" w:rsidP="00B96F10">
            <w:pPr>
              <w:spacing w:after="0" w:line="240" w:lineRule="auto"/>
              <w:jc w:val="both"/>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Videodataprojektory sú nainštalované aj v zasadačkách a dve učebne  sú vybavené televíznym prijímačom. Počítačová učebňa A013  je vybavená  22 študentskými počítačmi a jedným lektorským počítačom. Videodataprojektor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2D0E1AAC" w:rsidRPr="0427AF46">
              <w:rPr>
                <w:rFonts w:asciiTheme="minorHAnsi" w:eastAsia="Times New Roman" w:hAnsiTheme="minorHAnsi" w:cstheme="minorBidi"/>
                <w:sz w:val="20"/>
                <w:szCs w:val="20"/>
              </w:rPr>
              <w:t>10</w:t>
            </w:r>
            <w:r w:rsidRPr="0427AF46">
              <w:rPr>
                <w:rFonts w:asciiTheme="minorHAnsi" w:eastAsia="Times New Roman" w:hAnsiTheme="minorHAnsi" w:cstheme="minorBidi"/>
                <w:sz w:val="20"/>
                <w:szCs w:val="20"/>
              </w:rPr>
              <w:t xml:space="preserve">, kancelársky balík Microsoft Office </w:t>
            </w:r>
            <w:r w:rsidR="660BEBF4" w:rsidRPr="0427AF46">
              <w:rPr>
                <w:rFonts w:asciiTheme="minorHAnsi" w:eastAsia="Times New Roman" w:hAnsiTheme="minorHAnsi" w:cstheme="minorBidi"/>
                <w:sz w:val="20"/>
                <w:szCs w:val="20"/>
              </w:rPr>
              <w:t>365</w:t>
            </w:r>
            <w:r w:rsidRPr="0427AF46">
              <w:rPr>
                <w:rFonts w:asciiTheme="minorHAnsi" w:eastAsia="Times New Roman" w:hAnsiTheme="minorHAnsi" w:cstheme="minorBidi"/>
                <w:sz w:val="20"/>
                <w:szCs w:val="20"/>
              </w:rPr>
              <w:t xml:space="preserve"> a antivírusový program ESET NOD32 Antivirus.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0427AF46">
        <w:trPr>
          <w:trHeight w:val="567"/>
        </w:trPr>
        <w:tc>
          <w:tcPr>
            <w:tcW w:w="9062" w:type="dxa"/>
            <w:gridSpan w:val="4"/>
          </w:tcPr>
          <w:p w14:paraId="284291E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0427AF46">
        <w:trPr>
          <w:trHeight w:val="567"/>
        </w:trPr>
        <w:tc>
          <w:tcPr>
            <w:tcW w:w="9062" w:type="dxa"/>
            <w:gridSpan w:val="4"/>
          </w:tcPr>
          <w:p w14:paraId="2D975302" w14:textId="1EE31CB6" w:rsidR="005F5F48" w:rsidRPr="00314ABE" w:rsidRDefault="000762F0" w:rsidP="00B96F10">
            <w:pPr>
              <w:spacing w:after="0" w:line="240" w:lineRule="auto"/>
              <w:jc w:val="both"/>
              <w:rPr>
                <w:rFonts w:asciiTheme="minorHAnsi" w:eastAsia="Times New Roman" w:hAnsiTheme="minorHAnsi" w:cstheme="minorHAnsi"/>
                <w:sz w:val="20"/>
                <w:szCs w:val="20"/>
              </w:rPr>
            </w:pPr>
            <w:r w:rsidRPr="0427AF46">
              <w:rPr>
                <w:rFonts w:asciiTheme="minorHAnsi" w:eastAsia="Times New Roman" w:hAnsiTheme="minorHAnsi" w:cstheme="minorBidi"/>
                <w:sz w:val="20"/>
                <w:szCs w:val="20"/>
              </w:rPr>
              <w:t xml:space="preserve">Platformy, v rámci ktorých prebieha dištančné vzdelávanie: MS TEAMS,  MOODLE. Platformy MS Teams a Moddle sú podporované Centrom informačných technológií UK (CIT) a jeho školiacim strediskom. </w:t>
            </w:r>
            <w:r w:rsidRPr="00314ABE">
              <w:rPr>
                <w:rFonts w:asciiTheme="minorHAnsi" w:eastAsia="Times New Roman" w:hAnsiTheme="minorHAnsi" w:cstheme="minorHAnsi"/>
                <w:sz w:val="20"/>
                <w:szCs w:val="20"/>
              </w:rPr>
              <w:t xml:space="preserve">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w:t>
            </w:r>
            <w:r w:rsidRPr="00314ABE">
              <w:rPr>
                <w:rFonts w:asciiTheme="minorHAnsi" w:eastAsia="Times New Roman" w:hAnsiTheme="minorHAnsi" w:cstheme="minorHAnsi"/>
                <w:sz w:val="20"/>
                <w:szCs w:val="20"/>
              </w:rPr>
              <w:lastRenderedPageBreak/>
              <w:t>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individálnej pomoci je možné kontaktovať CIT priamo a dohodnúť si konzultácie alebo účasť na špecifickom kurze k danej otázke.</w:t>
            </w:r>
          </w:p>
          <w:p w14:paraId="21583E95"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29">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0">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1">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2">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3">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01DF34D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https://uniba.sk/o-univerzite/fakulty-a-dalsie-sucasti/cit/citps/skolenia/ponuka-skoleni/</w:t>
            </w:r>
          </w:p>
          <w:p w14:paraId="4D9CA60B" w14:textId="77777777" w:rsidR="005F5F48" w:rsidRPr="00314ABE" w:rsidRDefault="000762F0"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D9AC599"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4">
              <w:r w:rsidR="000762F0" w:rsidRPr="00314ABE">
                <w:rPr>
                  <w:rFonts w:asciiTheme="minorHAnsi" w:eastAsia="Times New Roman" w:hAnsiTheme="minorHAnsi" w:cstheme="minorHAnsi"/>
                  <w:i/>
                  <w:color w:val="000000"/>
                  <w:sz w:val="20"/>
                  <w:szCs w:val="20"/>
                  <w:u w:val="single"/>
                </w:rPr>
                <w:t>https://www.youtube.com/channel/UClDtt_eFBfK9DYD2Mfd9qNg</w:t>
              </w:r>
            </w:hyperlink>
          </w:p>
          <w:p w14:paraId="059B2AA5"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5">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2CBFA7ED"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6">
              <w:r w:rsidR="000762F0" w:rsidRPr="00314ABE">
                <w:rPr>
                  <w:rFonts w:asciiTheme="minorHAnsi" w:eastAsia="Times New Roman" w:hAnsiTheme="minorHAnsi" w:cstheme="minorHAnsi"/>
                  <w:i/>
                  <w:color w:val="000000"/>
                  <w:sz w:val="20"/>
                  <w:szCs w:val="20"/>
                  <w:u w:val="single"/>
                </w:rPr>
                <w:t>https://web.microsoftstream.com/video/5b521a74-ad96-4ce9-8757-136b77c1f7d5</w:t>
              </w:r>
            </w:hyperlink>
          </w:p>
          <w:p w14:paraId="4F99FA7A"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7">
              <w:r w:rsidR="000762F0" w:rsidRPr="00314ABE">
                <w:rPr>
                  <w:rFonts w:asciiTheme="minorHAnsi" w:eastAsia="Times New Roman" w:hAnsiTheme="minorHAnsi" w:cstheme="minorHAnsi"/>
                  <w:i/>
                  <w:color w:val="000000"/>
                  <w:sz w:val="20"/>
                  <w:szCs w:val="20"/>
                  <w:u w:val="single"/>
                </w:rPr>
                <w:t>https://www.youtube.com/watch?v=7jqH7TSccGM</w:t>
              </w:r>
            </w:hyperlink>
          </w:p>
          <w:p w14:paraId="612AE9D1"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8">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39">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0">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2D6BCC6C"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1">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1B8E0A40"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2">
              <w:r w:rsidR="000762F0" w:rsidRPr="00314ABE">
                <w:rPr>
                  <w:rFonts w:asciiTheme="minorHAnsi" w:eastAsia="Times New Roman" w:hAnsiTheme="minorHAnsi" w:cstheme="minorHAnsi"/>
                  <w:i/>
                  <w:color w:val="000000"/>
                  <w:sz w:val="20"/>
                  <w:szCs w:val="20"/>
                  <w:u w:val="single"/>
                </w:rPr>
                <w:t>https://www.youtube.com/watch?v=G5-nXPwnirg</w:t>
              </w:r>
            </w:hyperlink>
          </w:p>
          <w:p w14:paraId="332C09E0"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3">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14:paraId="3B839AEF"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4">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14:paraId="42DBA462"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5">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14:paraId="7F3E0A1B"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6">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7">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8">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000000" w:rsidP="00B96F10">
            <w:pPr>
              <w:spacing w:after="0" w:line="240" w:lineRule="auto"/>
              <w:rPr>
                <w:rFonts w:asciiTheme="minorHAnsi" w:eastAsia="Times New Roman" w:hAnsiTheme="minorHAnsi" w:cstheme="minorHAnsi"/>
                <w:i/>
                <w:sz w:val="20"/>
                <w:szCs w:val="20"/>
              </w:rPr>
            </w:pPr>
            <w:hyperlink r:id="rId49">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68EA0FB6"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UAP pôsobí ako základná kontaktná osoba v pozícii katedrového koordinátora doc., Mgr. Elena Lisá,PhD. elena.lisa@fses.uniba.sk</w:t>
            </w:r>
          </w:p>
        </w:tc>
      </w:tr>
      <w:tr w:rsidR="005F5F48" w:rsidRPr="00314ABE" w14:paraId="20D23084" w14:textId="77777777" w:rsidTr="0427AF46">
        <w:trPr>
          <w:trHeight w:val="567"/>
        </w:trPr>
        <w:tc>
          <w:tcPr>
            <w:tcW w:w="9062" w:type="dxa"/>
            <w:gridSpan w:val="4"/>
          </w:tcPr>
          <w:p w14:paraId="5D9B106E" w14:textId="39931342" w:rsidR="005F5F48" w:rsidRPr="00314ABE" w:rsidRDefault="000762F0" w:rsidP="00B96F10">
            <w:pPr>
              <w:spacing w:after="0" w:line="240" w:lineRule="auto"/>
              <w:rPr>
                <w:rFonts w:asciiTheme="minorHAnsi" w:eastAsia="Times New Roman" w:hAnsiTheme="minorHAnsi" w:cstheme="minorBidi"/>
                <w:b/>
                <w:bCs/>
                <w:sz w:val="20"/>
                <w:szCs w:val="20"/>
              </w:rPr>
            </w:pPr>
            <w:r w:rsidRPr="0427AF46">
              <w:rPr>
                <w:rFonts w:asciiTheme="minorHAnsi" w:eastAsia="Times New Roman" w:hAnsiTheme="minorHAnsi" w:cstheme="minorBidi"/>
                <w:b/>
                <w:bCs/>
                <w:sz w:val="20"/>
                <w:szCs w:val="20"/>
              </w:rPr>
              <w:lastRenderedPageBreak/>
              <w:t>d) Partneri vysokej školy pri zabezpečovaní vzdelávacích činností študijného programu a charakteristika ich participácie</w:t>
            </w:r>
            <w:r w:rsidR="464DCA00" w:rsidRPr="0427AF46">
              <w:rPr>
                <w:rFonts w:asciiTheme="minorHAnsi" w:eastAsia="Times New Roman" w:hAnsiTheme="minorHAnsi" w:cstheme="minorBidi"/>
                <w:b/>
                <w:bCs/>
                <w:sz w:val="20"/>
                <w:szCs w:val="20"/>
              </w:rPr>
              <w:t xml:space="preserve"> </w:t>
            </w:r>
          </w:p>
        </w:tc>
      </w:tr>
      <w:tr w:rsidR="005F5F48" w:rsidRPr="00314ABE" w14:paraId="08D566A4" w14:textId="77777777" w:rsidTr="0427AF46">
        <w:trPr>
          <w:trHeight w:val="567"/>
        </w:trPr>
        <w:tc>
          <w:tcPr>
            <w:tcW w:w="9062" w:type="dxa"/>
            <w:gridSpan w:val="4"/>
          </w:tcPr>
          <w:p w14:paraId="727335D7" w14:textId="4FA12A75" w:rsidR="005F5F48" w:rsidRPr="00F557F8" w:rsidRDefault="4CB7D980" w:rsidP="00B96F10">
            <w:pPr>
              <w:spacing w:after="0" w:line="240" w:lineRule="auto"/>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ÚVP má podpísané následovné memorandá o</w:t>
            </w:r>
            <w:r w:rsidR="00B96F10">
              <w:rPr>
                <w:rFonts w:asciiTheme="minorHAnsi" w:hAnsiTheme="minorHAnsi" w:cstheme="minorBidi"/>
                <w:color w:val="000000" w:themeColor="text1"/>
                <w:sz w:val="20"/>
                <w:szCs w:val="20"/>
              </w:rPr>
              <w:t> </w:t>
            </w:r>
            <w:r w:rsidRPr="0A582221">
              <w:rPr>
                <w:rFonts w:asciiTheme="minorHAnsi" w:hAnsiTheme="minorHAnsi" w:cstheme="minorBidi"/>
                <w:color w:val="000000" w:themeColor="text1"/>
                <w:sz w:val="20"/>
                <w:szCs w:val="20"/>
              </w:rPr>
              <w:t>spolupráci</w:t>
            </w:r>
            <w:r w:rsidR="00B96F10">
              <w:rPr>
                <w:rFonts w:asciiTheme="minorHAnsi" w:hAnsiTheme="minorHAnsi" w:cstheme="minorBidi"/>
                <w:color w:val="000000" w:themeColor="text1"/>
                <w:sz w:val="20"/>
                <w:szCs w:val="20"/>
              </w:rPr>
              <w:t>:</w:t>
            </w:r>
          </w:p>
          <w:p w14:paraId="4A6AB1DD" w14:textId="3C578E24" w:rsidR="005F5F48" w:rsidRPr="00F557F8" w:rsidRDefault="4CB7D980"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Najvyšší kontrolný úrad Slovenskej republiky</w:t>
            </w:r>
          </w:p>
          <w:p w14:paraId="12C0BF7F" w14:textId="0D7E9484" w:rsidR="005F5F48" w:rsidRPr="00F557F8" w:rsidRDefault="4CB7D980"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Úrad pre štátnu službu (Úrad vlády Slovenskej republiky)</w:t>
            </w:r>
          </w:p>
          <w:p w14:paraId="31175C56" w14:textId="7CF6EB61" w:rsidR="005F5F48" w:rsidRPr="00F557F8" w:rsidRDefault="4CB7D980"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SGI - Inštitút pre dobre spravovanú spoločnosť</w:t>
            </w:r>
          </w:p>
          <w:p w14:paraId="35E7595C" w14:textId="0B5E8E0B"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Občianske združenie Civita Center</w:t>
            </w:r>
          </w:p>
          <w:p w14:paraId="330C5783" w14:textId="0806E7AC"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Transparency International Slovensko</w:t>
            </w:r>
          </w:p>
          <w:p w14:paraId="00855CDD" w14:textId="18786197"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Utvar hodnoty za peniaze Ministerstva financií Slovenskej republiky</w:t>
            </w:r>
          </w:p>
          <w:p w14:paraId="72FC99C5" w14:textId="57C3DA34"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Národná banka Slovenska</w:t>
            </w:r>
          </w:p>
          <w:p w14:paraId="67B4DAE3" w14:textId="3330AE40"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Magistrát hlavného mesta SR Bratislavy</w:t>
            </w:r>
          </w:p>
          <w:p w14:paraId="494339B8" w14:textId="5D9626E9"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Pontis</w:t>
            </w:r>
          </w:p>
          <w:p w14:paraId="40E464C8" w14:textId="0E7E24A2"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Seesame</w:t>
            </w:r>
          </w:p>
          <w:p w14:paraId="57362436" w14:textId="341E56AD" w:rsidR="005F5F48" w:rsidRPr="00F557F8" w:rsidRDefault="09574CF5" w:rsidP="00B96F10">
            <w:pPr>
              <w:spacing w:after="0" w:line="240" w:lineRule="auto"/>
              <w:ind w:left="720"/>
              <w:rPr>
                <w:rFonts w:asciiTheme="minorHAnsi" w:hAnsiTheme="minorHAnsi" w:cstheme="minorBidi"/>
                <w:color w:val="000000" w:themeColor="text1"/>
                <w:sz w:val="20"/>
                <w:szCs w:val="20"/>
              </w:rPr>
            </w:pPr>
            <w:r w:rsidRPr="0A582221">
              <w:rPr>
                <w:rFonts w:asciiTheme="minorHAnsi" w:hAnsiTheme="minorHAnsi" w:cstheme="minorBidi"/>
                <w:color w:val="000000" w:themeColor="text1"/>
                <w:sz w:val="20"/>
                <w:szCs w:val="20"/>
              </w:rPr>
              <w:t xml:space="preserve">Splnomocnenec vlády SR pre rozvoj občianskej spoločnosti </w:t>
            </w:r>
          </w:p>
          <w:p w14:paraId="2CA674A3" w14:textId="71346D8D" w:rsidR="005F5F48" w:rsidRPr="00F557F8" w:rsidRDefault="005F5F48" w:rsidP="00B96F10">
            <w:pPr>
              <w:pBdr>
                <w:top w:val="nil"/>
                <w:left w:val="nil"/>
                <w:bottom w:val="nil"/>
                <w:right w:val="nil"/>
                <w:between w:val="nil"/>
              </w:pBdr>
              <w:spacing w:after="0" w:line="240" w:lineRule="auto"/>
              <w:rPr>
                <w:rFonts w:asciiTheme="minorHAnsi" w:hAnsiTheme="minorHAnsi" w:cstheme="minorBidi"/>
                <w:color w:val="000000"/>
                <w:sz w:val="20"/>
                <w:szCs w:val="20"/>
                <w:highlight w:val="green"/>
              </w:rPr>
            </w:pPr>
          </w:p>
        </w:tc>
      </w:tr>
      <w:tr w:rsidR="005F5F48" w:rsidRPr="00314ABE" w14:paraId="1419019E" w14:textId="77777777" w:rsidTr="0427AF46">
        <w:trPr>
          <w:trHeight w:val="567"/>
        </w:trPr>
        <w:tc>
          <w:tcPr>
            <w:tcW w:w="9062" w:type="dxa"/>
            <w:gridSpan w:val="4"/>
          </w:tcPr>
          <w:p w14:paraId="7DCF4863"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rsidTr="0427AF46">
        <w:trPr>
          <w:trHeight w:val="567"/>
        </w:trPr>
        <w:tc>
          <w:tcPr>
            <w:tcW w:w="9062" w:type="dxa"/>
            <w:gridSpan w:val="4"/>
          </w:tcPr>
          <w:p w14:paraId="1E5FC36C" w14:textId="7ADE0DC5"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96F10">
            <w:pPr>
              <w:spacing w:after="0" w:line="240" w:lineRule="auto"/>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96F10">
            <w:pPr>
              <w:spacing w:after="0" w:line="240" w:lineRule="auto"/>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2CC263B" w14:textId="77777777" w:rsidR="00BE02E8" w:rsidRPr="00BE02E8" w:rsidRDefault="00BE02E8" w:rsidP="00B96F10">
            <w:pPr>
              <w:spacing w:after="0" w:line="240" w:lineRule="auto"/>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lastRenderedPageBreak/>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bedmintom, florbal, kalčeto), kultúrne cvičenie na klavír či ponuku spoločenských hier. </w:t>
            </w:r>
          </w:p>
          <w:p w14:paraId="2CE3710A" w14:textId="6D938161" w:rsidR="00BE02E8" w:rsidRPr="00BE02E8" w:rsidRDefault="00BE02E8" w:rsidP="00B96F10">
            <w:pPr>
              <w:spacing w:after="0" w:line="240" w:lineRule="auto"/>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Samotná FSEV UK sa podieľa na socializácii jej študentiek a študentov tým, že podporuje každoročný študentský festival FSEVFest a upravila vonkajšie priestory pre Komunitnú záhradu, ktorú môžu využiť aktívne (z</w:t>
            </w:r>
            <w:r w:rsidR="00B96F10">
              <w:rPr>
                <w:rFonts w:asciiTheme="minorHAnsi" w:eastAsia="Times New Roman" w:hAnsiTheme="minorHAnsi" w:cstheme="minorHAnsi"/>
                <w:bCs/>
                <w:sz w:val="20"/>
                <w:szCs w:val="20"/>
              </w:rPr>
              <w:t>á</w:t>
            </w:r>
            <w:r w:rsidRPr="00BE02E8">
              <w:rPr>
                <w:rFonts w:asciiTheme="minorHAnsi" w:eastAsia="Times New Roman" w:hAnsiTheme="minorHAnsi" w:cstheme="minorHAnsi"/>
                <w:bCs/>
                <w:sz w:val="20"/>
                <w:szCs w:val="20"/>
              </w:rPr>
              <w:t xml:space="preserve">hradkárčenie), či pasívne (oddych vo vonkajších priestoroch). V prípade malých skupín je možno záhradu využiť aj na výučbu. </w:t>
            </w:r>
          </w:p>
          <w:p w14:paraId="12E99350" w14:textId="77777777" w:rsidR="00BE02E8" w:rsidRPr="00314ABE" w:rsidRDefault="00BE02E8" w:rsidP="00B96F10">
            <w:pPr>
              <w:spacing w:after="0" w:line="240" w:lineRule="auto"/>
              <w:jc w:val="both"/>
              <w:rPr>
                <w:rFonts w:asciiTheme="minorHAnsi" w:eastAsia="Times New Roman" w:hAnsiTheme="minorHAnsi" w:cstheme="minorHAnsi"/>
                <w:sz w:val="20"/>
                <w:szCs w:val="20"/>
              </w:rPr>
            </w:pPr>
          </w:p>
          <w:p w14:paraId="48A99DA8"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0861B3E2" w14:textId="33C32EE3" w:rsidR="005F5F48" w:rsidRPr="00314ABE" w:rsidRDefault="000762F0" w:rsidP="00B96F10">
            <w:pP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 xml:space="preserve"> </w:t>
            </w:r>
          </w:p>
          <w:p w14:paraId="273E9475"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0">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1">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2">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3">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4">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Učebno-výcvikové a rekreačné zariadenia Richňava a Modra Piesky</w:t>
            </w:r>
          </w:p>
          <w:p w14:paraId="117A5D14" w14:textId="77777777" w:rsidR="005F5F48" w:rsidRPr="00314ABE" w:rsidRDefault="00000000" w:rsidP="00B96F10">
            <w:pPr>
              <w:spacing w:after="0" w:line="240" w:lineRule="auto"/>
              <w:rPr>
                <w:rFonts w:asciiTheme="minorHAnsi" w:eastAsia="Times New Roman" w:hAnsiTheme="minorHAnsi" w:cstheme="minorHAnsi"/>
                <w:sz w:val="20"/>
                <w:szCs w:val="20"/>
              </w:rPr>
            </w:pPr>
            <w:hyperlink r:id="rId55">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000000" w:rsidP="00B96F10">
            <w:pPr>
              <w:spacing w:after="0" w:line="240" w:lineRule="auto"/>
              <w:rPr>
                <w:rFonts w:asciiTheme="minorHAnsi" w:eastAsia="Times New Roman" w:hAnsiTheme="minorHAnsi" w:cstheme="minorHAnsi"/>
                <w:sz w:val="20"/>
                <w:szCs w:val="20"/>
              </w:rPr>
            </w:pPr>
            <w:hyperlink r:id="rId56">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7">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8">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Konfuciov inštitút</w:t>
            </w:r>
          </w:p>
          <w:p w14:paraId="690F407B"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59">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0">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UPeCe Univerzitné pastoračné centrum bl. Jozefa Freinademetza</w:t>
            </w:r>
          </w:p>
          <w:p w14:paraId="36C47382"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1">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2">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3">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Zdravotná starostlivosť</w:t>
            </w:r>
          </w:p>
          <w:p w14:paraId="687F1259"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4">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5">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6">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7">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8">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69">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TedEX Univerzita Komenského</w:t>
            </w:r>
          </w:p>
          <w:p w14:paraId="4031F423" w14:textId="77777777" w:rsidR="005F5F48" w:rsidRPr="00314ABE" w:rsidRDefault="00000000" w:rsidP="00B96F10">
            <w:pPr>
              <w:spacing w:after="0" w:line="240" w:lineRule="auto"/>
              <w:rPr>
                <w:rFonts w:asciiTheme="minorHAnsi" w:hAnsiTheme="minorHAnsi" w:cstheme="minorHAnsi"/>
                <w:i/>
                <w:color w:val="000000"/>
                <w:sz w:val="20"/>
                <w:szCs w:val="20"/>
              </w:rPr>
            </w:pPr>
            <w:hyperlink r:id="rId70">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Alumni sieť FSEV UK</w:t>
            </w:r>
          </w:p>
          <w:p w14:paraId="7325F653" w14:textId="77777777" w:rsidR="005F5F48" w:rsidRPr="00314ABE" w:rsidRDefault="00000000" w:rsidP="00B96F10">
            <w:pPr>
              <w:spacing w:after="0" w:line="240" w:lineRule="auto"/>
              <w:rPr>
                <w:rFonts w:asciiTheme="minorHAnsi" w:eastAsia="Times New Roman" w:hAnsiTheme="minorHAnsi" w:cstheme="minorHAnsi"/>
                <w:b/>
                <w:sz w:val="20"/>
                <w:szCs w:val="20"/>
              </w:rPr>
            </w:pPr>
            <w:hyperlink r:id="rId71">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rsidP="00B96F10">
            <w:pPr>
              <w:spacing w:after="0" w:line="240" w:lineRule="auto"/>
              <w:rPr>
                <w:rFonts w:asciiTheme="minorHAnsi" w:eastAsia="Times New Roman" w:hAnsiTheme="minorHAnsi" w:cstheme="minorHAnsi"/>
                <w:b/>
                <w:sz w:val="20"/>
                <w:szCs w:val="20"/>
              </w:rPr>
            </w:pPr>
          </w:p>
        </w:tc>
      </w:tr>
      <w:tr w:rsidR="005F5F48" w:rsidRPr="00314ABE" w14:paraId="2E55B6B5" w14:textId="77777777" w:rsidTr="0427AF46">
        <w:trPr>
          <w:trHeight w:val="567"/>
        </w:trPr>
        <w:tc>
          <w:tcPr>
            <w:tcW w:w="9062" w:type="dxa"/>
            <w:gridSpan w:val="4"/>
          </w:tcPr>
          <w:p w14:paraId="353E33CB"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0427AF46">
        <w:trPr>
          <w:trHeight w:val="567"/>
        </w:trPr>
        <w:tc>
          <w:tcPr>
            <w:tcW w:w="9062" w:type="dxa"/>
            <w:gridSpan w:val="4"/>
          </w:tcPr>
          <w:p w14:paraId="3A2BC41D" w14:textId="3717889C" w:rsidR="00BE02E8" w:rsidRPr="00BE02E8" w:rsidRDefault="00BE02E8" w:rsidP="00B96F10">
            <w:pPr>
              <w:spacing w:after="0" w:line="240" w:lineRule="auto"/>
              <w:jc w:val="both"/>
              <w:rPr>
                <w:rFonts w:asciiTheme="minorHAnsi" w:eastAsia="Times New Roman" w:hAnsiTheme="minorHAnsi" w:cstheme="minorHAnsi"/>
                <w:sz w:val="20"/>
                <w:szCs w:val="20"/>
              </w:rPr>
            </w:pPr>
          </w:p>
          <w:p w14:paraId="51A85FD1" w14:textId="77777777" w:rsidR="00BE02E8" w:rsidRPr="00BE02E8" w:rsidRDefault="00BE02E8" w:rsidP="00B96F10">
            <w:pPr>
              <w:spacing w:after="0" w:line="240" w:lineRule="auto"/>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96F10">
            <w:pPr>
              <w:spacing w:after="0" w:line="240" w:lineRule="auto"/>
              <w:jc w:val="both"/>
              <w:rPr>
                <w:rFonts w:asciiTheme="minorHAnsi" w:eastAsia="Times New Roman" w:hAnsiTheme="minorHAnsi" w:cstheme="minorHAnsi"/>
                <w:bCs/>
                <w:sz w:val="20"/>
                <w:szCs w:val="20"/>
              </w:rPr>
            </w:pPr>
          </w:p>
          <w:p w14:paraId="53359AA9" w14:textId="77777777" w:rsidR="00BE02E8" w:rsidRPr="00BE02E8" w:rsidRDefault="00BE02E8" w:rsidP="00B96F10">
            <w:pPr>
              <w:spacing w:after="0" w:line="240" w:lineRule="auto"/>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B96F10">
            <w:pPr>
              <w:spacing w:after="0" w:line="240" w:lineRule="auto"/>
              <w:jc w:val="both"/>
              <w:rPr>
                <w:rFonts w:asciiTheme="minorHAnsi" w:eastAsia="Times New Roman" w:hAnsiTheme="minorHAnsi" w:cstheme="minorHAnsi"/>
                <w:sz w:val="20"/>
                <w:szCs w:val="20"/>
              </w:rPr>
            </w:pPr>
          </w:p>
          <w:p w14:paraId="080EDAB4" w14:textId="77777777" w:rsidR="00BE02E8" w:rsidRPr="00BE02E8" w:rsidRDefault="00BE02E8" w:rsidP="00B96F10">
            <w:pPr>
              <w:spacing w:after="0" w:line="240"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96F10">
            <w:pPr>
              <w:spacing w:after="0" w:line="240" w:lineRule="auto"/>
              <w:contextualSpacing/>
              <w:jc w:val="both"/>
              <w:rPr>
                <w:rFonts w:cstheme="minorHAnsi"/>
                <w:bCs/>
                <w:sz w:val="20"/>
                <w:szCs w:val="20"/>
              </w:rPr>
            </w:pPr>
          </w:p>
          <w:p w14:paraId="4D8C92E1" w14:textId="77777777" w:rsidR="00BE02E8" w:rsidRPr="00BE02E8" w:rsidRDefault="00BE02E8" w:rsidP="00B96F10">
            <w:pPr>
              <w:spacing w:after="0" w:line="240"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B96F10">
            <w:pPr>
              <w:spacing w:after="0" w:line="240" w:lineRule="auto"/>
              <w:jc w:val="both"/>
              <w:rPr>
                <w:rFonts w:asciiTheme="minorHAnsi" w:eastAsia="Times New Roman" w:hAnsiTheme="minorHAnsi" w:cstheme="minorHAnsi"/>
                <w:sz w:val="20"/>
                <w:szCs w:val="20"/>
              </w:rPr>
            </w:pPr>
          </w:p>
          <w:p w14:paraId="1A494702" w14:textId="52FA5A5F" w:rsidR="00BE02E8" w:rsidRDefault="00BE02E8" w:rsidP="00B96F10">
            <w:pPr>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96F10">
            <w:pPr>
              <w:spacing w:after="0" w:line="240" w:lineRule="auto"/>
              <w:jc w:val="both"/>
              <w:rPr>
                <w:rFonts w:asciiTheme="minorHAnsi" w:eastAsia="Times New Roman" w:hAnsiTheme="minorHAnsi" w:cstheme="minorHAnsi"/>
                <w:sz w:val="20"/>
                <w:szCs w:val="20"/>
              </w:rPr>
            </w:pPr>
          </w:p>
          <w:p w14:paraId="1ED44734"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96F10">
            <w:pPr>
              <w:spacing w:after="0" w:line="240" w:lineRule="auto"/>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96F10">
            <w:pPr>
              <w:spacing w:after="0" w:line="240" w:lineRule="auto"/>
              <w:rPr>
                <w:rFonts w:asciiTheme="minorHAnsi" w:hAnsiTheme="minorHAnsi" w:cstheme="minorHAnsi"/>
                <w:bCs/>
                <w:i/>
                <w:iCs/>
                <w:color w:val="000000"/>
                <w:sz w:val="20"/>
                <w:szCs w:val="20"/>
              </w:rPr>
            </w:pPr>
            <w:hyperlink r:id="rId72"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96F10">
            <w:pPr>
              <w:spacing w:after="0" w:line="240" w:lineRule="auto"/>
              <w:rPr>
                <w:rFonts w:asciiTheme="minorHAnsi" w:hAnsiTheme="minorHAnsi" w:cstheme="minorHAnsi"/>
                <w:bCs/>
                <w:i/>
                <w:iCs/>
                <w:color w:val="000000"/>
                <w:sz w:val="20"/>
                <w:szCs w:val="20"/>
              </w:rPr>
            </w:pPr>
          </w:p>
          <w:p w14:paraId="3D3F5380" w14:textId="7CFF4BA4" w:rsidR="00BE02E8" w:rsidRDefault="00BE02E8" w:rsidP="00B96F10">
            <w:pPr>
              <w:spacing w:after="0" w:line="240" w:lineRule="auto"/>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3349CF18" w14:textId="77777777" w:rsidR="00BE02E8" w:rsidRPr="00BE02E8" w:rsidRDefault="00BE02E8" w:rsidP="00B96F10">
            <w:pPr>
              <w:spacing w:after="0" w:line="240" w:lineRule="auto"/>
              <w:rPr>
                <w:rFonts w:asciiTheme="minorHAnsi" w:hAnsiTheme="minorHAnsi" w:cstheme="minorHAnsi"/>
                <w:bCs/>
                <w:i/>
                <w:iCs/>
                <w:color w:val="000000"/>
                <w:sz w:val="20"/>
                <w:szCs w:val="20"/>
              </w:rPr>
            </w:pPr>
          </w:p>
          <w:p w14:paraId="319AAB67" w14:textId="77777777" w:rsidR="00BE02E8" w:rsidRPr="00BE02E8" w:rsidRDefault="00BE02E8" w:rsidP="00B96F10">
            <w:pPr>
              <w:spacing w:after="0" w:line="240" w:lineRule="auto"/>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96F10">
            <w:pPr>
              <w:spacing w:after="0" w:line="240" w:lineRule="auto"/>
              <w:rPr>
                <w:rFonts w:asciiTheme="minorHAnsi" w:hAnsiTheme="minorHAnsi" w:cstheme="minorHAnsi"/>
                <w:bCs/>
                <w:i/>
                <w:iCs/>
                <w:color w:val="000000"/>
                <w:sz w:val="20"/>
                <w:szCs w:val="20"/>
              </w:rPr>
            </w:pPr>
            <w:hyperlink r:id="rId73"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96F10">
            <w:pPr>
              <w:spacing w:after="0" w:line="240" w:lineRule="auto"/>
              <w:rPr>
                <w:rFonts w:asciiTheme="minorHAnsi" w:hAnsiTheme="minorHAnsi" w:cstheme="minorHAnsi"/>
                <w:color w:val="000000"/>
                <w:sz w:val="20"/>
                <w:szCs w:val="20"/>
              </w:rPr>
            </w:pPr>
            <w:hyperlink r:id="rId74"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96F10">
            <w:pPr>
              <w:spacing w:after="0" w:line="240" w:lineRule="auto"/>
              <w:rPr>
                <w:rFonts w:asciiTheme="minorHAnsi" w:hAnsiTheme="minorHAnsi" w:cstheme="minorHAnsi"/>
                <w:b/>
                <w:bCs/>
                <w:color w:val="000000"/>
                <w:sz w:val="20"/>
                <w:szCs w:val="20"/>
              </w:rPr>
            </w:pPr>
          </w:p>
          <w:p w14:paraId="66A1D65C" w14:textId="2D93F8C7" w:rsidR="007E34C0" w:rsidRPr="00314ABE" w:rsidRDefault="007E34C0" w:rsidP="00B96F10">
            <w:pPr>
              <w:spacing w:after="0" w:line="240" w:lineRule="auto"/>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lastRenderedPageBreak/>
              <w:t>ERASMUS+ program:</w:t>
            </w:r>
          </w:p>
          <w:p w14:paraId="25F32BC0" w14:textId="5A56AC15" w:rsidR="007E34C0" w:rsidRPr="00314ABE" w:rsidRDefault="30EB0FF3" w:rsidP="00B96F10">
            <w:pPr>
              <w:spacing w:after="0" w:line="240" w:lineRule="auto"/>
              <w:rPr>
                <w:rFonts w:asciiTheme="minorHAnsi" w:hAnsiTheme="minorHAnsi" w:cstheme="minorBidi"/>
                <w:color w:val="000000"/>
                <w:sz w:val="20"/>
                <w:szCs w:val="20"/>
              </w:rPr>
            </w:pPr>
            <w:r w:rsidRPr="0427AF46">
              <w:rPr>
                <w:rFonts w:asciiTheme="minorHAnsi" w:hAnsiTheme="minorHAnsi" w:cstheme="minorBidi"/>
                <w:color w:val="000000" w:themeColor="text1"/>
                <w:sz w:val="20"/>
                <w:szCs w:val="20"/>
              </w:rPr>
              <w:t>Z</w:t>
            </w:r>
            <w:r w:rsidR="629F685D" w:rsidRPr="0427AF46">
              <w:rPr>
                <w:rFonts w:asciiTheme="minorHAnsi" w:hAnsiTheme="minorHAnsi" w:cstheme="minorBidi"/>
                <w:color w:val="000000" w:themeColor="text1"/>
                <w:sz w:val="20"/>
                <w:szCs w:val="20"/>
              </w:rPr>
              <w:t xml:space="preserve">oznam </w:t>
            </w:r>
            <w:r w:rsidR="629F685D" w:rsidRPr="0427AF46">
              <w:rPr>
                <w:rFonts w:asciiTheme="minorHAnsi" w:hAnsiTheme="minorHAnsi" w:cstheme="minorBidi"/>
                <w:i/>
                <w:iCs/>
                <w:color w:val="000000" w:themeColor="text1"/>
                <w:sz w:val="20"/>
                <w:szCs w:val="20"/>
              </w:rPr>
              <w:t>Intern-institutional Agreements  (IIA</w:t>
            </w:r>
            <w:r w:rsidR="629F685D" w:rsidRPr="0427AF46">
              <w:rPr>
                <w:rFonts w:asciiTheme="minorHAnsi" w:hAnsiTheme="minorHAnsi" w:cstheme="minorBidi"/>
                <w:color w:val="000000" w:themeColor="text1"/>
                <w:sz w:val="20"/>
                <w:szCs w:val="20"/>
              </w:rPr>
              <w:t xml:space="preserve">), ktoré má FSEV uzavreté v študijnom </w:t>
            </w:r>
            <w:r w:rsidRPr="0427AF46">
              <w:rPr>
                <w:rFonts w:asciiTheme="minorHAnsi" w:hAnsiTheme="minorHAnsi" w:cstheme="minorBidi"/>
                <w:color w:val="000000" w:themeColor="text1"/>
                <w:sz w:val="20"/>
                <w:szCs w:val="20"/>
              </w:rPr>
              <w:t>odbore</w:t>
            </w:r>
            <w:r w:rsidR="629F685D" w:rsidRPr="0427AF46">
              <w:rPr>
                <w:rFonts w:asciiTheme="minorHAnsi" w:hAnsiTheme="minorHAnsi" w:cstheme="minorBidi"/>
                <w:color w:val="000000" w:themeColor="text1"/>
                <w:sz w:val="20"/>
                <w:szCs w:val="20"/>
              </w:rPr>
              <w:t xml:space="preserve"> ,,</w:t>
            </w:r>
            <w:r w:rsidRPr="0427AF46">
              <w:rPr>
                <w:rFonts w:asciiTheme="minorHAnsi" w:hAnsiTheme="minorHAnsi" w:cstheme="minorBidi"/>
                <w:color w:val="000000" w:themeColor="text1"/>
                <w:sz w:val="20"/>
                <w:szCs w:val="20"/>
              </w:rPr>
              <w:t>P</w:t>
            </w:r>
            <w:r w:rsidR="4FBF236F" w:rsidRPr="0427AF46">
              <w:rPr>
                <w:rFonts w:asciiTheme="minorHAnsi" w:hAnsiTheme="minorHAnsi" w:cstheme="minorBidi"/>
                <w:color w:val="000000" w:themeColor="text1"/>
                <w:sz w:val="20"/>
                <w:szCs w:val="20"/>
              </w:rPr>
              <w:t>olitické vedy</w:t>
            </w:r>
            <w:r w:rsidR="629F685D" w:rsidRPr="0427AF46">
              <w:rPr>
                <w:rFonts w:asciiTheme="minorHAnsi" w:hAnsiTheme="minorHAnsi" w:cstheme="minorBidi"/>
                <w:color w:val="000000" w:themeColor="text1"/>
                <w:sz w:val="20"/>
                <w:szCs w:val="20"/>
              </w:rPr>
              <w:t>"</w:t>
            </w:r>
            <w:r w:rsidR="629F685D" w:rsidRPr="0427AF46">
              <w:rPr>
                <w:rFonts w:asciiTheme="minorHAnsi" w:hAnsiTheme="minorHAnsi" w:cstheme="minorBidi"/>
                <w:color w:val="C82613"/>
                <w:sz w:val="20"/>
                <w:szCs w:val="20"/>
              </w:rPr>
              <w:t>:</w:t>
            </w:r>
          </w:p>
          <w:p w14:paraId="2B851EB2" w14:textId="1127615E" w:rsidR="007E34C0" w:rsidRPr="00314ABE" w:rsidRDefault="007E34C0" w:rsidP="00B96F10">
            <w:pPr>
              <w:spacing w:after="0" w:line="240" w:lineRule="auto"/>
              <w:rPr>
                <w:rFonts w:asciiTheme="minorHAnsi" w:hAnsiTheme="minorHAnsi" w:cstheme="minorBidi"/>
                <w:color w:val="000000"/>
                <w:sz w:val="20"/>
                <w:szCs w:val="20"/>
              </w:rPr>
            </w:pPr>
          </w:p>
          <w:p w14:paraId="42735FD1" w14:textId="0C9A98F6" w:rsidR="3A89017C" w:rsidRDefault="00000000" w:rsidP="00B96F10">
            <w:pPr>
              <w:spacing w:after="0" w:line="240" w:lineRule="auto"/>
              <w:rPr>
                <w:rFonts w:asciiTheme="minorHAnsi" w:hAnsiTheme="minorHAnsi" w:cstheme="minorBidi"/>
                <w:sz w:val="20"/>
                <w:szCs w:val="20"/>
              </w:rPr>
            </w:pPr>
            <w:hyperlink r:id="rId75" w:history="1">
              <w:r w:rsidR="3A89017C" w:rsidRPr="0427AF46">
                <w:rPr>
                  <w:rStyle w:val="Hypertextovprepojenie"/>
                  <w:rFonts w:asciiTheme="minorHAnsi" w:hAnsiTheme="minorHAnsi" w:cstheme="minorBidi"/>
                  <w:sz w:val="20"/>
                  <w:szCs w:val="20"/>
                </w:rPr>
                <w:t>https://fses.uniba.sk/zahranicne-vztahy/program-erasmus/partnerske-univerzity/</w:t>
              </w:r>
            </w:hyperlink>
          </w:p>
          <w:p w14:paraId="0734D67F" w14:textId="2ECF1F5A" w:rsidR="007E34C0" w:rsidRPr="00314ABE" w:rsidRDefault="00000000" w:rsidP="00B96F10">
            <w:pPr>
              <w:spacing w:after="0" w:line="240" w:lineRule="auto"/>
              <w:rPr>
                <w:rFonts w:asciiTheme="minorHAnsi" w:hAnsiTheme="minorHAnsi" w:cstheme="minorBidi"/>
                <w:color w:val="000000"/>
                <w:sz w:val="20"/>
                <w:szCs w:val="20"/>
              </w:rPr>
            </w:pPr>
            <w:hyperlink r:id="rId76" w:history="1">
              <w:r w:rsidR="3A89017C" w:rsidRPr="0427AF46">
                <w:rPr>
                  <w:rStyle w:val="Hypertextovprepojenie"/>
                  <w:rFonts w:asciiTheme="minorHAnsi" w:hAnsiTheme="minorHAnsi" w:cstheme="minorBidi"/>
                  <w:sz w:val="20"/>
                  <w:szCs w:val="20"/>
                </w:rPr>
                <w:t>https://fses.uniba.sk/fileadmin/fsev/mv/erasmus_/2022_29/PArtnerske_uni_web_uprava_3.pdf</w:t>
              </w:r>
            </w:hyperlink>
            <w:r w:rsidR="3A89017C" w:rsidRPr="0427AF46">
              <w:rPr>
                <w:rFonts w:asciiTheme="minorHAnsi" w:hAnsiTheme="minorHAnsi" w:cstheme="minorBidi"/>
                <w:sz w:val="20"/>
                <w:szCs w:val="20"/>
              </w:rPr>
              <w:t xml:space="preserve"> </w:t>
            </w:r>
          </w:p>
          <w:tbl>
            <w:tblPr>
              <w:tblStyle w:val="Mriekatabuky"/>
              <w:tblW w:w="0" w:type="auto"/>
              <w:tblLayout w:type="fixed"/>
              <w:tblLook w:val="06A0" w:firstRow="1" w:lastRow="0" w:firstColumn="1" w:lastColumn="0" w:noHBand="1" w:noVBand="1"/>
            </w:tblPr>
            <w:tblGrid>
              <w:gridCol w:w="713"/>
              <w:gridCol w:w="1803"/>
              <w:gridCol w:w="1090"/>
              <w:gridCol w:w="1164"/>
              <w:gridCol w:w="2988"/>
              <w:gridCol w:w="1185"/>
            </w:tblGrid>
            <w:tr w:rsidR="0427AF46" w14:paraId="6368E7A8" w14:textId="77777777" w:rsidTr="0427AF46">
              <w:trPr>
                <w:trHeight w:val="1275"/>
              </w:trPr>
              <w:tc>
                <w:tcPr>
                  <w:tcW w:w="713" w:type="dxa"/>
                  <w:tcBorders>
                    <w:top w:val="single" w:sz="8" w:space="0" w:color="auto"/>
                    <w:left w:val="single" w:sz="8" w:space="0" w:color="auto"/>
                    <w:bottom w:val="nil"/>
                    <w:right w:val="single" w:sz="4" w:space="0" w:color="auto"/>
                  </w:tcBorders>
                  <w:shd w:val="clear" w:color="auto" w:fill="E7E6E6" w:themeFill="background2"/>
                  <w:vAlign w:val="center"/>
                </w:tcPr>
                <w:p w14:paraId="698192FF" w14:textId="09A1B437" w:rsidR="0427AF46" w:rsidRDefault="0427AF46" w:rsidP="00B96F10">
                  <w:pPr>
                    <w:rPr>
                      <w:b/>
                      <w:bCs/>
                      <w:color w:val="000000" w:themeColor="text1"/>
                    </w:rPr>
                  </w:pPr>
                </w:p>
              </w:tc>
              <w:tc>
                <w:tcPr>
                  <w:tcW w:w="1803" w:type="dxa"/>
                  <w:tcBorders>
                    <w:top w:val="single" w:sz="8" w:space="0" w:color="auto"/>
                    <w:left w:val="single" w:sz="4" w:space="0" w:color="auto"/>
                    <w:bottom w:val="nil"/>
                    <w:right w:val="single" w:sz="4" w:space="0" w:color="auto"/>
                  </w:tcBorders>
                  <w:shd w:val="clear" w:color="auto" w:fill="E7E6E6" w:themeFill="background2"/>
                  <w:vAlign w:val="center"/>
                </w:tcPr>
                <w:p w14:paraId="7E57B2D3" w14:textId="620B0178" w:rsidR="0427AF46" w:rsidRDefault="0427AF46" w:rsidP="00B96F10">
                  <w:r w:rsidRPr="0427AF46">
                    <w:rPr>
                      <w:b/>
                      <w:bCs/>
                      <w:color w:val="000000" w:themeColor="text1"/>
                    </w:rPr>
                    <w:t>Study field</w:t>
                  </w:r>
                </w:p>
              </w:tc>
              <w:tc>
                <w:tcPr>
                  <w:tcW w:w="1090" w:type="dxa"/>
                  <w:tcBorders>
                    <w:top w:val="single" w:sz="8" w:space="0" w:color="auto"/>
                    <w:left w:val="single" w:sz="4" w:space="0" w:color="auto"/>
                    <w:bottom w:val="nil"/>
                    <w:right w:val="single" w:sz="4" w:space="0" w:color="auto"/>
                  </w:tcBorders>
                  <w:shd w:val="clear" w:color="auto" w:fill="E7E6E6" w:themeFill="background2"/>
                  <w:vAlign w:val="center"/>
                </w:tcPr>
                <w:p w14:paraId="7E0ACAE4" w14:textId="24791430" w:rsidR="0427AF46" w:rsidRDefault="0427AF46" w:rsidP="00B96F10">
                  <w:r w:rsidRPr="0427AF46">
                    <w:rPr>
                      <w:b/>
                      <w:bCs/>
                      <w:color w:val="000000" w:themeColor="text1"/>
                    </w:rPr>
                    <w:t>Country</w:t>
                  </w:r>
                </w:p>
              </w:tc>
              <w:tc>
                <w:tcPr>
                  <w:tcW w:w="1164" w:type="dxa"/>
                  <w:tcBorders>
                    <w:top w:val="single" w:sz="8" w:space="0" w:color="auto"/>
                    <w:left w:val="single" w:sz="4" w:space="0" w:color="auto"/>
                    <w:bottom w:val="nil"/>
                    <w:right w:val="single" w:sz="4" w:space="0" w:color="auto"/>
                  </w:tcBorders>
                  <w:shd w:val="clear" w:color="auto" w:fill="E7E6E6" w:themeFill="background2"/>
                  <w:vAlign w:val="center"/>
                </w:tcPr>
                <w:p w14:paraId="2212D66C" w14:textId="5C9A6E9F" w:rsidR="0427AF46" w:rsidRDefault="0427AF46" w:rsidP="00B96F10">
                  <w:r w:rsidRPr="0427AF46">
                    <w:rPr>
                      <w:b/>
                      <w:bCs/>
                      <w:color w:val="000000" w:themeColor="text1"/>
                    </w:rPr>
                    <w:t xml:space="preserve"> </w:t>
                  </w:r>
                </w:p>
              </w:tc>
              <w:tc>
                <w:tcPr>
                  <w:tcW w:w="2988" w:type="dxa"/>
                  <w:tcBorders>
                    <w:top w:val="single" w:sz="8" w:space="0" w:color="auto"/>
                    <w:left w:val="single" w:sz="4" w:space="0" w:color="auto"/>
                    <w:bottom w:val="nil"/>
                    <w:right w:val="single" w:sz="4" w:space="0" w:color="auto"/>
                  </w:tcBorders>
                  <w:shd w:val="clear" w:color="auto" w:fill="E7E6E6" w:themeFill="background2"/>
                  <w:vAlign w:val="center"/>
                </w:tcPr>
                <w:p w14:paraId="0947A008" w14:textId="4B618E1D" w:rsidR="0427AF46" w:rsidRDefault="0427AF46" w:rsidP="00B96F10">
                  <w:r w:rsidRPr="0427AF46">
                    <w:rPr>
                      <w:b/>
                      <w:bCs/>
                      <w:color w:val="000000" w:themeColor="text1"/>
                    </w:rPr>
                    <w:t>University</w:t>
                  </w:r>
                </w:p>
              </w:tc>
              <w:tc>
                <w:tcPr>
                  <w:tcW w:w="1185" w:type="dxa"/>
                  <w:tcBorders>
                    <w:top w:val="single" w:sz="8" w:space="0" w:color="auto"/>
                    <w:left w:val="single" w:sz="4" w:space="0" w:color="auto"/>
                    <w:bottom w:val="nil"/>
                    <w:right w:val="single" w:sz="8" w:space="0" w:color="auto"/>
                  </w:tcBorders>
                  <w:shd w:val="clear" w:color="auto" w:fill="E7E6E6" w:themeFill="background2"/>
                  <w:vAlign w:val="center"/>
                </w:tcPr>
                <w:p w14:paraId="7F7AD776" w14:textId="771D49D1" w:rsidR="0427AF46" w:rsidRDefault="0427AF46" w:rsidP="00B96F10">
                  <w:r w:rsidRPr="0427AF46">
                    <w:rPr>
                      <w:b/>
                      <w:bCs/>
                      <w:color w:val="000000" w:themeColor="text1"/>
                    </w:rPr>
                    <w:t>Erasmus code</w:t>
                  </w:r>
                </w:p>
              </w:tc>
            </w:tr>
            <w:tr w:rsidR="0427AF46" w14:paraId="53F0FFFE" w14:textId="77777777" w:rsidTr="0427AF46">
              <w:trPr>
                <w:trHeight w:val="270"/>
              </w:trPr>
              <w:tc>
                <w:tcPr>
                  <w:tcW w:w="713" w:type="dxa"/>
                  <w:tcBorders>
                    <w:top w:val="single" w:sz="8" w:space="0" w:color="auto"/>
                    <w:left w:val="single" w:sz="8" w:space="0" w:color="auto"/>
                    <w:bottom w:val="single" w:sz="4" w:space="0" w:color="auto"/>
                    <w:right w:val="single" w:sz="4" w:space="0" w:color="auto"/>
                  </w:tcBorders>
                  <w:vAlign w:val="bottom"/>
                </w:tcPr>
                <w:p w14:paraId="0A3CC6F2" w14:textId="44157AFA" w:rsidR="0427AF46" w:rsidRDefault="0427AF46" w:rsidP="00B96F10">
                  <w:r w:rsidRPr="0427AF46">
                    <w:rPr>
                      <w:color w:val="000000" w:themeColor="text1"/>
                    </w:rPr>
                    <w:t>FSEVPSC</w:t>
                  </w:r>
                </w:p>
              </w:tc>
              <w:tc>
                <w:tcPr>
                  <w:tcW w:w="1803" w:type="dxa"/>
                  <w:tcBorders>
                    <w:top w:val="single" w:sz="8" w:space="0" w:color="auto"/>
                    <w:left w:val="single" w:sz="4" w:space="0" w:color="auto"/>
                    <w:bottom w:val="single" w:sz="4" w:space="0" w:color="auto"/>
                    <w:right w:val="single" w:sz="4" w:space="0" w:color="auto"/>
                  </w:tcBorders>
                  <w:vAlign w:val="bottom"/>
                </w:tcPr>
                <w:p w14:paraId="14613AF1" w14:textId="3F383FE7" w:rsidR="0427AF46" w:rsidRDefault="0427AF46" w:rsidP="00B96F10">
                  <w:r w:rsidRPr="0427AF46">
                    <w:rPr>
                      <w:color w:val="000000" w:themeColor="text1"/>
                      <w:sz w:val="20"/>
                      <w:szCs w:val="20"/>
                    </w:rPr>
                    <w:t>Political sciences and civics</w:t>
                  </w:r>
                </w:p>
              </w:tc>
              <w:tc>
                <w:tcPr>
                  <w:tcW w:w="1090" w:type="dxa"/>
                  <w:tcBorders>
                    <w:top w:val="single" w:sz="8" w:space="0" w:color="auto"/>
                    <w:left w:val="single" w:sz="4" w:space="0" w:color="auto"/>
                    <w:bottom w:val="single" w:sz="4" w:space="0" w:color="auto"/>
                    <w:right w:val="single" w:sz="4" w:space="0" w:color="auto"/>
                  </w:tcBorders>
                  <w:vAlign w:val="center"/>
                </w:tcPr>
                <w:p w14:paraId="034FCCE9" w14:textId="1EC1677E" w:rsidR="0427AF46" w:rsidRDefault="0427AF46" w:rsidP="00B96F10">
                  <w:r w:rsidRPr="0427AF46">
                    <w:rPr>
                      <w:color w:val="000000" w:themeColor="text1"/>
                      <w:sz w:val="20"/>
                      <w:szCs w:val="20"/>
                    </w:rPr>
                    <w:t>Belgium</w:t>
                  </w:r>
                </w:p>
              </w:tc>
              <w:tc>
                <w:tcPr>
                  <w:tcW w:w="1164" w:type="dxa"/>
                  <w:tcBorders>
                    <w:top w:val="single" w:sz="8" w:space="0" w:color="auto"/>
                    <w:left w:val="single" w:sz="4" w:space="0" w:color="auto"/>
                    <w:bottom w:val="single" w:sz="4" w:space="0" w:color="auto"/>
                    <w:right w:val="single" w:sz="4" w:space="0" w:color="auto"/>
                  </w:tcBorders>
                  <w:vAlign w:val="bottom"/>
                </w:tcPr>
                <w:p w14:paraId="65C56BCB" w14:textId="108F9FAA" w:rsidR="0427AF46" w:rsidRDefault="0427AF46" w:rsidP="00B96F10">
                  <w:r w:rsidRPr="0427AF46">
                    <w:rPr>
                      <w:color w:val="000000" w:themeColor="text1"/>
                      <w:sz w:val="20"/>
                      <w:szCs w:val="20"/>
                    </w:rPr>
                    <w:t>BRUXEL02</w:t>
                  </w:r>
                </w:p>
              </w:tc>
              <w:tc>
                <w:tcPr>
                  <w:tcW w:w="2988" w:type="dxa"/>
                  <w:tcBorders>
                    <w:top w:val="single" w:sz="8" w:space="0" w:color="auto"/>
                    <w:left w:val="single" w:sz="4" w:space="0" w:color="auto"/>
                    <w:bottom w:val="single" w:sz="4" w:space="0" w:color="auto"/>
                    <w:right w:val="single" w:sz="4" w:space="0" w:color="auto"/>
                  </w:tcBorders>
                  <w:vAlign w:val="bottom"/>
                </w:tcPr>
                <w:p w14:paraId="0EA26C82" w14:textId="2189E59B" w:rsidR="0427AF46" w:rsidRDefault="0427AF46" w:rsidP="00B96F10">
                  <w:r w:rsidRPr="0427AF46">
                    <w:rPr>
                      <w:color w:val="000000" w:themeColor="text1"/>
                      <w:sz w:val="20"/>
                      <w:szCs w:val="20"/>
                    </w:rPr>
                    <w:t>Université Saint-Louis- Bruxelles</w:t>
                  </w:r>
                </w:p>
              </w:tc>
              <w:tc>
                <w:tcPr>
                  <w:tcW w:w="1185" w:type="dxa"/>
                  <w:tcBorders>
                    <w:top w:val="single" w:sz="8" w:space="0" w:color="auto"/>
                    <w:left w:val="single" w:sz="4" w:space="0" w:color="auto"/>
                    <w:bottom w:val="single" w:sz="4" w:space="0" w:color="auto"/>
                    <w:right w:val="single" w:sz="8" w:space="0" w:color="auto"/>
                  </w:tcBorders>
                  <w:vAlign w:val="bottom"/>
                </w:tcPr>
                <w:p w14:paraId="0E18D205" w14:textId="07CEF52D" w:rsidR="0427AF46" w:rsidRDefault="0427AF46" w:rsidP="00B96F10">
                  <w:r w:rsidRPr="0427AF46">
                    <w:rPr>
                      <w:color w:val="000000" w:themeColor="text1"/>
                      <w:sz w:val="20"/>
                      <w:szCs w:val="20"/>
                    </w:rPr>
                    <w:t>B  BRUXEL02</w:t>
                  </w:r>
                </w:p>
              </w:tc>
            </w:tr>
            <w:tr w:rsidR="0427AF46" w14:paraId="483A2AF1"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33E3E896" w14:textId="023D8975"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13861583" w14:textId="73CB15DF"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38426BD" w14:textId="68FB1E07" w:rsidR="0427AF46" w:rsidRDefault="0427AF46" w:rsidP="00B96F10">
                  <w:r w:rsidRPr="0427AF46">
                    <w:rPr>
                      <w:color w:val="000000" w:themeColor="text1"/>
                      <w:sz w:val="20"/>
                      <w:szCs w:val="20"/>
                    </w:rPr>
                    <w:t>Belgium</w:t>
                  </w:r>
                </w:p>
              </w:tc>
              <w:tc>
                <w:tcPr>
                  <w:tcW w:w="1164" w:type="dxa"/>
                  <w:tcBorders>
                    <w:top w:val="single" w:sz="4" w:space="0" w:color="auto"/>
                    <w:left w:val="single" w:sz="4" w:space="0" w:color="auto"/>
                    <w:bottom w:val="single" w:sz="4" w:space="0" w:color="auto"/>
                    <w:right w:val="single" w:sz="4" w:space="0" w:color="auto"/>
                  </w:tcBorders>
                  <w:vAlign w:val="bottom"/>
                </w:tcPr>
                <w:p w14:paraId="277CE26B" w14:textId="252F47B6" w:rsidR="0427AF46" w:rsidRDefault="0427AF46" w:rsidP="00B96F10">
                  <w:r w:rsidRPr="0427AF46">
                    <w:rPr>
                      <w:color w:val="000000" w:themeColor="text1"/>
                      <w:sz w:val="20"/>
                      <w:szCs w:val="20"/>
                    </w:rPr>
                    <w:t>GENT01</w:t>
                  </w:r>
                </w:p>
              </w:tc>
              <w:tc>
                <w:tcPr>
                  <w:tcW w:w="2988" w:type="dxa"/>
                  <w:tcBorders>
                    <w:top w:val="single" w:sz="4" w:space="0" w:color="auto"/>
                    <w:left w:val="single" w:sz="4" w:space="0" w:color="auto"/>
                    <w:bottom w:val="single" w:sz="4" w:space="0" w:color="auto"/>
                    <w:right w:val="single" w:sz="4" w:space="0" w:color="auto"/>
                  </w:tcBorders>
                  <w:vAlign w:val="bottom"/>
                </w:tcPr>
                <w:p w14:paraId="0BD08B75" w14:textId="43FC5DE8" w:rsidR="0427AF46" w:rsidRDefault="0427AF46" w:rsidP="00B96F10">
                  <w:r w:rsidRPr="0427AF46">
                    <w:rPr>
                      <w:color w:val="000000" w:themeColor="text1"/>
                      <w:sz w:val="20"/>
                      <w:szCs w:val="20"/>
                    </w:rPr>
                    <w:t>Ghent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2FE380B" w14:textId="4D51F34E" w:rsidR="0427AF46" w:rsidRDefault="0427AF46" w:rsidP="00B96F10">
                  <w:r w:rsidRPr="0427AF46">
                    <w:rPr>
                      <w:color w:val="000000" w:themeColor="text1"/>
                      <w:sz w:val="20"/>
                      <w:szCs w:val="20"/>
                    </w:rPr>
                    <w:t>B  GENT01</w:t>
                  </w:r>
                </w:p>
              </w:tc>
            </w:tr>
            <w:tr w:rsidR="0427AF46" w14:paraId="1E41FF0B"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0C7941BD" w14:textId="28BC4706"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C194B15" w14:textId="724C01E1"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75EAB6CC" w14:textId="10D33ABC" w:rsidR="0427AF46" w:rsidRDefault="0427AF46" w:rsidP="00B96F10">
                  <w:r w:rsidRPr="0427AF46">
                    <w:rPr>
                      <w:color w:val="000000" w:themeColor="text1"/>
                      <w:sz w:val="20"/>
                      <w:szCs w:val="20"/>
                    </w:rPr>
                    <w:t>Czech Republic</w:t>
                  </w:r>
                </w:p>
              </w:tc>
              <w:tc>
                <w:tcPr>
                  <w:tcW w:w="1164" w:type="dxa"/>
                  <w:tcBorders>
                    <w:top w:val="single" w:sz="4" w:space="0" w:color="auto"/>
                    <w:left w:val="single" w:sz="4" w:space="0" w:color="auto"/>
                    <w:bottom w:val="single" w:sz="4" w:space="0" w:color="auto"/>
                    <w:right w:val="single" w:sz="4" w:space="0" w:color="auto"/>
                  </w:tcBorders>
                  <w:vAlign w:val="bottom"/>
                </w:tcPr>
                <w:p w14:paraId="2D293289" w14:textId="57513478" w:rsidR="0427AF46" w:rsidRDefault="0427AF46" w:rsidP="00B96F10">
                  <w:r w:rsidRPr="0427AF46">
                    <w:rPr>
                      <w:color w:val="000000" w:themeColor="text1"/>
                      <w:sz w:val="20"/>
                      <w:szCs w:val="20"/>
                    </w:rPr>
                    <w:t>BRNO05</w:t>
                  </w:r>
                </w:p>
              </w:tc>
              <w:tc>
                <w:tcPr>
                  <w:tcW w:w="2988" w:type="dxa"/>
                  <w:tcBorders>
                    <w:top w:val="single" w:sz="4" w:space="0" w:color="auto"/>
                    <w:left w:val="single" w:sz="4" w:space="0" w:color="auto"/>
                    <w:bottom w:val="single" w:sz="4" w:space="0" w:color="auto"/>
                    <w:right w:val="single" w:sz="4" w:space="0" w:color="auto"/>
                  </w:tcBorders>
                  <w:vAlign w:val="bottom"/>
                </w:tcPr>
                <w:p w14:paraId="4943A49C" w14:textId="54E309F5" w:rsidR="0427AF46" w:rsidRDefault="0427AF46" w:rsidP="00B96F10">
                  <w:r w:rsidRPr="0427AF46">
                    <w:rPr>
                      <w:color w:val="000000" w:themeColor="text1"/>
                      <w:sz w:val="20"/>
                      <w:szCs w:val="20"/>
                    </w:rPr>
                    <w:t>Masaryk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6A803E2F" w14:textId="12D9F4A1" w:rsidR="0427AF46" w:rsidRDefault="0427AF46" w:rsidP="00B96F10">
                  <w:r w:rsidRPr="0427AF46">
                    <w:rPr>
                      <w:color w:val="000000" w:themeColor="text1"/>
                      <w:sz w:val="20"/>
                      <w:szCs w:val="20"/>
                    </w:rPr>
                    <w:t>CZ BRNO05</w:t>
                  </w:r>
                </w:p>
              </w:tc>
            </w:tr>
            <w:tr w:rsidR="0427AF46" w14:paraId="4768BC22"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1D19282D" w14:textId="1B8C86EC"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39167B3" w14:textId="61CB06AB"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7320F2B4" w14:textId="1988B8E0" w:rsidR="0427AF46" w:rsidRDefault="0427AF46" w:rsidP="00B96F10">
                  <w:r w:rsidRPr="0427AF46">
                    <w:rPr>
                      <w:color w:val="000000" w:themeColor="text1"/>
                      <w:sz w:val="20"/>
                      <w:szCs w:val="20"/>
                    </w:rPr>
                    <w:t>Czech Republic</w:t>
                  </w:r>
                </w:p>
              </w:tc>
              <w:tc>
                <w:tcPr>
                  <w:tcW w:w="1164" w:type="dxa"/>
                  <w:tcBorders>
                    <w:top w:val="single" w:sz="4" w:space="0" w:color="auto"/>
                    <w:left w:val="single" w:sz="4" w:space="0" w:color="auto"/>
                    <w:bottom w:val="single" w:sz="4" w:space="0" w:color="auto"/>
                    <w:right w:val="single" w:sz="4" w:space="0" w:color="auto"/>
                  </w:tcBorders>
                  <w:vAlign w:val="bottom"/>
                </w:tcPr>
                <w:p w14:paraId="474BCAC4" w14:textId="45611B17" w:rsidR="0427AF46" w:rsidRDefault="0427AF46" w:rsidP="00B96F10">
                  <w:r w:rsidRPr="0427AF46">
                    <w:rPr>
                      <w:color w:val="000000" w:themeColor="text1"/>
                      <w:sz w:val="20"/>
                      <w:szCs w:val="20"/>
                    </w:rPr>
                    <w:t>PRAHA07</w:t>
                  </w:r>
                </w:p>
              </w:tc>
              <w:tc>
                <w:tcPr>
                  <w:tcW w:w="2988" w:type="dxa"/>
                  <w:tcBorders>
                    <w:top w:val="single" w:sz="4" w:space="0" w:color="auto"/>
                    <w:left w:val="single" w:sz="4" w:space="0" w:color="auto"/>
                    <w:bottom w:val="single" w:sz="4" w:space="0" w:color="auto"/>
                    <w:right w:val="single" w:sz="4" w:space="0" w:color="auto"/>
                  </w:tcBorders>
                  <w:vAlign w:val="bottom"/>
                </w:tcPr>
                <w:p w14:paraId="52A4723E" w14:textId="7B51E822" w:rsidR="0427AF46" w:rsidRDefault="0427AF46" w:rsidP="00B96F10">
                  <w:r w:rsidRPr="0427AF46">
                    <w:rPr>
                      <w:color w:val="000000" w:themeColor="text1"/>
                      <w:sz w:val="20"/>
                      <w:szCs w:val="20"/>
                    </w:rPr>
                    <w:t>Charles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5937295" w14:textId="2A5EBA8B" w:rsidR="0427AF46" w:rsidRDefault="0427AF46" w:rsidP="00B96F10">
                  <w:r w:rsidRPr="0427AF46">
                    <w:rPr>
                      <w:color w:val="000000" w:themeColor="text1"/>
                      <w:sz w:val="20"/>
                      <w:szCs w:val="20"/>
                    </w:rPr>
                    <w:t>CZ PRAHA07</w:t>
                  </w:r>
                </w:p>
              </w:tc>
            </w:tr>
            <w:tr w:rsidR="0427AF46" w14:paraId="4E09762E"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101FCD26" w14:textId="24D53705"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9BDD4D0" w14:textId="69DE42C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48EF29B" w14:textId="7C868E69" w:rsidR="0427AF46" w:rsidRDefault="0427AF46" w:rsidP="00B96F10">
                  <w:r w:rsidRPr="0427AF46">
                    <w:rPr>
                      <w:color w:val="000000" w:themeColor="text1"/>
                      <w:sz w:val="20"/>
                      <w:szCs w:val="20"/>
                    </w:rPr>
                    <w:t>Czech Republic</w:t>
                  </w:r>
                </w:p>
              </w:tc>
              <w:tc>
                <w:tcPr>
                  <w:tcW w:w="1164" w:type="dxa"/>
                  <w:tcBorders>
                    <w:top w:val="single" w:sz="4" w:space="0" w:color="auto"/>
                    <w:left w:val="single" w:sz="4" w:space="0" w:color="auto"/>
                    <w:bottom w:val="single" w:sz="4" w:space="0" w:color="auto"/>
                    <w:right w:val="single" w:sz="4" w:space="0" w:color="auto"/>
                  </w:tcBorders>
                  <w:vAlign w:val="bottom"/>
                </w:tcPr>
                <w:p w14:paraId="0CDD3380" w14:textId="025702E6" w:rsidR="0427AF46" w:rsidRDefault="0427AF46" w:rsidP="00B96F10">
                  <w:r w:rsidRPr="0427AF46">
                    <w:rPr>
                      <w:color w:val="000000" w:themeColor="text1"/>
                      <w:sz w:val="20"/>
                      <w:szCs w:val="20"/>
                    </w:rPr>
                    <w:t>USTINAD01</w:t>
                  </w:r>
                </w:p>
              </w:tc>
              <w:tc>
                <w:tcPr>
                  <w:tcW w:w="2988" w:type="dxa"/>
                  <w:tcBorders>
                    <w:top w:val="single" w:sz="4" w:space="0" w:color="auto"/>
                    <w:left w:val="single" w:sz="4" w:space="0" w:color="auto"/>
                    <w:bottom w:val="single" w:sz="4" w:space="0" w:color="auto"/>
                    <w:right w:val="single" w:sz="4" w:space="0" w:color="auto"/>
                  </w:tcBorders>
                  <w:vAlign w:val="bottom"/>
                </w:tcPr>
                <w:p w14:paraId="0DBDEFE0" w14:textId="75B7E3BF" w:rsidR="0427AF46" w:rsidRDefault="0427AF46" w:rsidP="00B96F10">
                  <w:r w:rsidRPr="0427AF46">
                    <w:rPr>
                      <w:color w:val="000000" w:themeColor="text1"/>
                      <w:sz w:val="20"/>
                      <w:szCs w:val="20"/>
                    </w:rPr>
                    <w:t>Uni. of J. E. Purkyně in Ústí nad Labem</w:t>
                  </w:r>
                </w:p>
              </w:tc>
              <w:tc>
                <w:tcPr>
                  <w:tcW w:w="1185" w:type="dxa"/>
                  <w:tcBorders>
                    <w:top w:val="single" w:sz="4" w:space="0" w:color="auto"/>
                    <w:left w:val="single" w:sz="4" w:space="0" w:color="auto"/>
                    <w:bottom w:val="single" w:sz="4" w:space="0" w:color="auto"/>
                    <w:right w:val="single" w:sz="8" w:space="0" w:color="auto"/>
                  </w:tcBorders>
                  <w:vAlign w:val="bottom"/>
                </w:tcPr>
                <w:p w14:paraId="5D43F758" w14:textId="6E783F03" w:rsidR="0427AF46" w:rsidRDefault="0427AF46" w:rsidP="00B96F10">
                  <w:r w:rsidRPr="0427AF46">
                    <w:rPr>
                      <w:color w:val="000000" w:themeColor="text1"/>
                      <w:sz w:val="20"/>
                      <w:szCs w:val="20"/>
                    </w:rPr>
                    <w:t>CZ USTINAD01</w:t>
                  </w:r>
                </w:p>
              </w:tc>
            </w:tr>
            <w:tr w:rsidR="0427AF46" w14:paraId="6C70D0CA"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107E573C" w14:textId="69375001"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D5B2382" w14:textId="4E79104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F5A29A8" w14:textId="279D25FF" w:rsidR="0427AF46" w:rsidRDefault="0427AF46" w:rsidP="00B96F10">
                  <w:r w:rsidRPr="0427AF46">
                    <w:rPr>
                      <w:color w:val="000000" w:themeColor="text1"/>
                      <w:sz w:val="20"/>
                      <w:szCs w:val="20"/>
                    </w:rPr>
                    <w:t>Estonia</w:t>
                  </w:r>
                </w:p>
              </w:tc>
              <w:tc>
                <w:tcPr>
                  <w:tcW w:w="1164" w:type="dxa"/>
                  <w:tcBorders>
                    <w:top w:val="single" w:sz="4" w:space="0" w:color="auto"/>
                    <w:left w:val="single" w:sz="4" w:space="0" w:color="auto"/>
                    <w:bottom w:val="single" w:sz="4" w:space="0" w:color="auto"/>
                    <w:right w:val="single" w:sz="4" w:space="0" w:color="auto"/>
                  </w:tcBorders>
                  <w:vAlign w:val="bottom"/>
                </w:tcPr>
                <w:p w14:paraId="7B45E441" w14:textId="58B52335" w:rsidR="0427AF46" w:rsidRDefault="0427AF46" w:rsidP="00B96F10">
                  <w:r w:rsidRPr="0427AF46">
                    <w:rPr>
                      <w:color w:val="000000" w:themeColor="text1"/>
                      <w:sz w:val="20"/>
                      <w:szCs w:val="20"/>
                    </w:rPr>
                    <w:t>TALLINN04</w:t>
                  </w:r>
                </w:p>
              </w:tc>
              <w:tc>
                <w:tcPr>
                  <w:tcW w:w="2988" w:type="dxa"/>
                  <w:tcBorders>
                    <w:top w:val="single" w:sz="4" w:space="0" w:color="auto"/>
                    <w:left w:val="single" w:sz="4" w:space="0" w:color="auto"/>
                    <w:bottom w:val="single" w:sz="4" w:space="0" w:color="auto"/>
                    <w:right w:val="single" w:sz="4" w:space="0" w:color="auto"/>
                  </w:tcBorders>
                  <w:vAlign w:val="bottom"/>
                </w:tcPr>
                <w:p w14:paraId="7F64AB0E" w14:textId="3DF104A4" w:rsidR="0427AF46" w:rsidRDefault="0427AF46" w:rsidP="00B96F10">
                  <w:r w:rsidRPr="0427AF46">
                    <w:rPr>
                      <w:color w:val="000000" w:themeColor="text1"/>
                      <w:sz w:val="20"/>
                      <w:szCs w:val="20"/>
                    </w:rPr>
                    <w:t>Tallinn University of Technology</w:t>
                  </w:r>
                </w:p>
              </w:tc>
              <w:tc>
                <w:tcPr>
                  <w:tcW w:w="1185" w:type="dxa"/>
                  <w:tcBorders>
                    <w:top w:val="single" w:sz="4" w:space="0" w:color="auto"/>
                    <w:left w:val="single" w:sz="4" w:space="0" w:color="auto"/>
                    <w:bottom w:val="single" w:sz="4" w:space="0" w:color="auto"/>
                    <w:right w:val="single" w:sz="8" w:space="0" w:color="auto"/>
                  </w:tcBorders>
                  <w:vAlign w:val="bottom"/>
                </w:tcPr>
                <w:p w14:paraId="5327E9A7" w14:textId="2FEC5B85" w:rsidR="0427AF46" w:rsidRDefault="0427AF46" w:rsidP="00B96F10">
                  <w:r w:rsidRPr="0427AF46">
                    <w:rPr>
                      <w:color w:val="000000" w:themeColor="text1"/>
                      <w:sz w:val="20"/>
                      <w:szCs w:val="20"/>
                    </w:rPr>
                    <w:t>EE TALLINN04</w:t>
                  </w:r>
                </w:p>
              </w:tc>
            </w:tr>
            <w:tr w:rsidR="0427AF46" w14:paraId="482C7AD5"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7B3D130" w14:textId="6207FAF0"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4A506E5" w14:textId="3CB1D90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A097732" w14:textId="126FF547" w:rsidR="0427AF46" w:rsidRDefault="0427AF46" w:rsidP="00B96F10">
                  <w:r w:rsidRPr="0427AF46">
                    <w:rPr>
                      <w:color w:val="000000" w:themeColor="text1"/>
                      <w:sz w:val="20"/>
                      <w:szCs w:val="20"/>
                    </w:rPr>
                    <w:t>France</w:t>
                  </w:r>
                </w:p>
              </w:tc>
              <w:tc>
                <w:tcPr>
                  <w:tcW w:w="1164" w:type="dxa"/>
                  <w:tcBorders>
                    <w:top w:val="single" w:sz="4" w:space="0" w:color="auto"/>
                    <w:left w:val="single" w:sz="4" w:space="0" w:color="auto"/>
                    <w:bottom w:val="single" w:sz="4" w:space="0" w:color="auto"/>
                    <w:right w:val="single" w:sz="4" w:space="0" w:color="auto"/>
                  </w:tcBorders>
                  <w:vAlign w:val="bottom"/>
                </w:tcPr>
                <w:p w14:paraId="7E281DEF" w14:textId="3FACE754" w:rsidR="0427AF46" w:rsidRDefault="0427AF46" w:rsidP="00B96F10">
                  <w:r w:rsidRPr="0427AF46">
                    <w:rPr>
                      <w:color w:val="000000" w:themeColor="text1"/>
                      <w:sz w:val="20"/>
                      <w:szCs w:val="20"/>
                    </w:rPr>
                    <w:t>BORDEAU37</w:t>
                  </w:r>
                </w:p>
              </w:tc>
              <w:tc>
                <w:tcPr>
                  <w:tcW w:w="2988" w:type="dxa"/>
                  <w:tcBorders>
                    <w:top w:val="single" w:sz="4" w:space="0" w:color="auto"/>
                    <w:left w:val="single" w:sz="4" w:space="0" w:color="auto"/>
                    <w:bottom w:val="single" w:sz="4" w:space="0" w:color="auto"/>
                    <w:right w:val="single" w:sz="4" w:space="0" w:color="auto"/>
                  </w:tcBorders>
                  <w:vAlign w:val="bottom"/>
                </w:tcPr>
                <w:p w14:paraId="2A8E0BCB" w14:textId="461F4D14" w:rsidR="0427AF46" w:rsidRDefault="0427AF46" w:rsidP="00B96F10">
                  <w:r w:rsidRPr="0427AF46">
                    <w:rPr>
                      <w:color w:val="000000" w:themeColor="text1"/>
                      <w:sz w:val="20"/>
                      <w:szCs w:val="20"/>
                    </w:rPr>
                    <w:t>Institute of Political Studies of Bordeaux</w:t>
                  </w:r>
                </w:p>
              </w:tc>
              <w:tc>
                <w:tcPr>
                  <w:tcW w:w="1185" w:type="dxa"/>
                  <w:tcBorders>
                    <w:top w:val="single" w:sz="4" w:space="0" w:color="auto"/>
                    <w:left w:val="single" w:sz="4" w:space="0" w:color="auto"/>
                    <w:bottom w:val="single" w:sz="4" w:space="0" w:color="auto"/>
                    <w:right w:val="single" w:sz="8" w:space="0" w:color="auto"/>
                  </w:tcBorders>
                  <w:vAlign w:val="bottom"/>
                </w:tcPr>
                <w:p w14:paraId="1277393C" w14:textId="6CDEB98D" w:rsidR="0427AF46" w:rsidRDefault="0427AF46" w:rsidP="00B96F10">
                  <w:r w:rsidRPr="0427AF46">
                    <w:rPr>
                      <w:color w:val="000000" w:themeColor="text1"/>
                      <w:sz w:val="20"/>
                      <w:szCs w:val="20"/>
                    </w:rPr>
                    <w:t>F  BORDEAU37</w:t>
                  </w:r>
                </w:p>
              </w:tc>
            </w:tr>
            <w:tr w:rsidR="0427AF46" w14:paraId="7ABB8CBD"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5BEE0FAD" w14:textId="72722EC6"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916CFEB" w14:textId="21C94DE1"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7E478A94" w14:textId="7F9B398D" w:rsidR="0427AF46" w:rsidRDefault="0427AF46" w:rsidP="00B96F10">
                  <w:r w:rsidRPr="0427AF46">
                    <w:rPr>
                      <w:color w:val="000000" w:themeColor="text1"/>
                      <w:sz w:val="20"/>
                      <w:szCs w:val="20"/>
                    </w:rPr>
                    <w:t>France</w:t>
                  </w:r>
                </w:p>
              </w:tc>
              <w:tc>
                <w:tcPr>
                  <w:tcW w:w="1164" w:type="dxa"/>
                  <w:tcBorders>
                    <w:top w:val="single" w:sz="4" w:space="0" w:color="auto"/>
                    <w:left w:val="single" w:sz="4" w:space="0" w:color="auto"/>
                    <w:bottom w:val="single" w:sz="4" w:space="0" w:color="auto"/>
                    <w:right w:val="single" w:sz="4" w:space="0" w:color="auto"/>
                  </w:tcBorders>
                  <w:vAlign w:val="bottom"/>
                </w:tcPr>
                <w:p w14:paraId="2BD9C9E2" w14:textId="68726C06" w:rsidR="0427AF46" w:rsidRDefault="0427AF46" w:rsidP="00B96F10">
                  <w:r w:rsidRPr="0427AF46">
                    <w:rPr>
                      <w:color w:val="000000" w:themeColor="text1"/>
                      <w:sz w:val="20"/>
                      <w:szCs w:val="20"/>
                    </w:rPr>
                    <w:t>NANCY43</w:t>
                  </w:r>
                </w:p>
              </w:tc>
              <w:tc>
                <w:tcPr>
                  <w:tcW w:w="2988" w:type="dxa"/>
                  <w:tcBorders>
                    <w:top w:val="single" w:sz="4" w:space="0" w:color="auto"/>
                    <w:left w:val="single" w:sz="4" w:space="0" w:color="auto"/>
                    <w:bottom w:val="single" w:sz="4" w:space="0" w:color="auto"/>
                    <w:right w:val="single" w:sz="4" w:space="0" w:color="auto"/>
                  </w:tcBorders>
                  <w:vAlign w:val="bottom"/>
                </w:tcPr>
                <w:p w14:paraId="475B53ED" w14:textId="42B1634E" w:rsidR="0427AF46" w:rsidRDefault="0427AF46" w:rsidP="00B96F10">
                  <w:r w:rsidRPr="0427AF46">
                    <w:rPr>
                      <w:color w:val="000000" w:themeColor="text1"/>
                      <w:sz w:val="20"/>
                      <w:szCs w:val="20"/>
                    </w:rPr>
                    <w:t>University of Lorraine</w:t>
                  </w:r>
                </w:p>
              </w:tc>
              <w:tc>
                <w:tcPr>
                  <w:tcW w:w="1185" w:type="dxa"/>
                  <w:tcBorders>
                    <w:top w:val="single" w:sz="4" w:space="0" w:color="auto"/>
                    <w:left w:val="single" w:sz="4" w:space="0" w:color="auto"/>
                    <w:bottom w:val="single" w:sz="4" w:space="0" w:color="auto"/>
                    <w:right w:val="single" w:sz="8" w:space="0" w:color="auto"/>
                  </w:tcBorders>
                  <w:vAlign w:val="bottom"/>
                </w:tcPr>
                <w:p w14:paraId="171F13C5" w14:textId="48A3FDCB" w:rsidR="0427AF46" w:rsidRDefault="0427AF46" w:rsidP="00B96F10">
                  <w:r w:rsidRPr="0427AF46">
                    <w:rPr>
                      <w:color w:val="000000" w:themeColor="text1"/>
                      <w:sz w:val="20"/>
                      <w:szCs w:val="20"/>
                    </w:rPr>
                    <w:t>F NANCY43</w:t>
                  </w:r>
                </w:p>
              </w:tc>
            </w:tr>
            <w:tr w:rsidR="0427AF46" w14:paraId="24CBC82D"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660A03C3" w14:textId="74888DAC"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6C2EAA3" w14:textId="58BAC42D"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57148D0" w14:textId="79DA34DE" w:rsidR="0427AF46" w:rsidRDefault="0427AF46" w:rsidP="00B96F10">
                  <w:r w:rsidRPr="0427AF46">
                    <w:rPr>
                      <w:color w:val="000000" w:themeColor="text1"/>
                      <w:sz w:val="20"/>
                      <w:szCs w:val="20"/>
                    </w:rPr>
                    <w:t>Netherlands</w:t>
                  </w:r>
                </w:p>
              </w:tc>
              <w:tc>
                <w:tcPr>
                  <w:tcW w:w="1164" w:type="dxa"/>
                  <w:tcBorders>
                    <w:top w:val="single" w:sz="4" w:space="0" w:color="auto"/>
                    <w:left w:val="single" w:sz="4" w:space="0" w:color="auto"/>
                    <w:bottom w:val="single" w:sz="4" w:space="0" w:color="auto"/>
                    <w:right w:val="single" w:sz="4" w:space="0" w:color="auto"/>
                  </w:tcBorders>
                  <w:vAlign w:val="bottom"/>
                </w:tcPr>
                <w:p w14:paraId="0CADA6A6" w14:textId="5815D2D2" w:rsidR="0427AF46" w:rsidRDefault="0427AF46" w:rsidP="00B96F10">
                  <w:r w:rsidRPr="0427AF46">
                    <w:rPr>
                      <w:color w:val="000000" w:themeColor="text1"/>
                      <w:sz w:val="20"/>
                      <w:szCs w:val="20"/>
                    </w:rPr>
                    <w:t>GRONING01</w:t>
                  </w:r>
                </w:p>
              </w:tc>
              <w:tc>
                <w:tcPr>
                  <w:tcW w:w="2988" w:type="dxa"/>
                  <w:tcBorders>
                    <w:top w:val="single" w:sz="4" w:space="0" w:color="auto"/>
                    <w:left w:val="single" w:sz="4" w:space="0" w:color="auto"/>
                    <w:bottom w:val="single" w:sz="4" w:space="0" w:color="auto"/>
                    <w:right w:val="single" w:sz="4" w:space="0" w:color="auto"/>
                  </w:tcBorders>
                  <w:vAlign w:val="bottom"/>
                </w:tcPr>
                <w:p w14:paraId="6B79E995" w14:textId="78AC5B78" w:rsidR="0427AF46" w:rsidRDefault="0427AF46" w:rsidP="00B96F10">
                  <w:r w:rsidRPr="0427AF46">
                    <w:rPr>
                      <w:color w:val="000000" w:themeColor="text1"/>
                      <w:sz w:val="20"/>
                      <w:szCs w:val="20"/>
                    </w:rPr>
                    <w:t>University of Groningen</w:t>
                  </w:r>
                </w:p>
              </w:tc>
              <w:tc>
                <w:tcPr>
                  <w:tcW w:w="1185" w:type="dxa"/>
                  <w:tcBorders>
                    <w:top w:val="single" w:sz="4" w:space="0" w:color="auto"/>
                    <w:left w:val="single" w:sz="4" w:space="0" w:color="auto"/>
                    <w:bottom w:val="single" w:sz="4" w:space="0" w:color="auto"/>
                    <w:right w:val="single" w:sz="8" w:space="0" w:color="auto"/>
                  </w:tcBorders>
                  <w:vAlign w:val="bottom"/>
                </w:tcPr>
                <w:p w14:paraId="7D3B065E" w14:textId="4F8D11CC" w:rsidR="0427AF46" w:rsidRDefault="0427AF46" w:rsidP="00B96F10">
                  <w:r w:rsidRPr="0427AF46">
                    <w:rPr>
                      <w:color w:val="000000" w:themeColor="text1"/>
                      <w:sz w:val="20"/>
                      <w:szCs w:val="20"/>
                    </w:rPr>
                    <w:t>NL GRONING01</w:t>
                  </w:r>
                </w:p>
              </w:tc>
            </w:tr>
            <w:tr w:rsidR="0427AF46" w14:paraId="4569C936"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58099C4A" w14:textId="53DA16A3"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41464500" w14:textId="015577E3"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1AB7096B" w14:textId="2A9140F3" w:rsidR="0427AF46" w:rsidRDefault="0427AF46" w:rsidP="00B96F10">
                  <w:r w:rsidRPr="0427AF46">
                    <w:rPr>
                      <w:color w:val="000000" w:themeColor="text1"/>
                      <w:sz w:val="20"/>
                      <w:szCs w:val="20"/>
                    </w:rPr>
                    <w:t>Croatia</w:t>
                  </w:r>
                </w:p>
              </w:tc>
              <w:tc>
                <w:tcPr>
                  <w:tcW w:w="1164" w:type="dxa"/>
                  <w:tcBorders>
                    <w:top w:val="single" w:sz="4" w:space="0" w:color="auto"/>
                    <w:left w:val="single" w:sz="4" w:space="0" w:color="auto"/>
                    <w:bottom w:val="single" w:sz="4" w:space="0" w:color="auto"/>
                    <w:right w:val="single" w:sz="4" w:space="0" w:color="auto"/>
                  </w:tcBorders>
                  <w:vAlign w:val="bottom"/>
                </w:tcPr>
                <w:p w14:paraId="25E0FC32" w14:textId="594061AA" w:rsidR="0427AF46" w:rsidRDefault="0427AF46" w:rsidP="00B96F10">
                  <w:r w:rsidRPr="0427AF46">
                    <w:rPr>
                      <w:color w:val="000000" w:themeColor="text1"/>
                      <w:sz w:val="20"/>
                      <w:szCs w:val="20"/>
                    </w:rPr>
                    <w:t>ZAGREB01</w:t>
                  </w:r>
                </w:p>
              </w:tc>
              <w:tc>
                <w:tcPr>
                  <w:tcW w:w="2988" w:type="dxa"/>
                  <w:tcBorders>
                    <w:top w:val="single" w:sz="4" w:space="0" w:color="auto"/>
                    <w:left w:val="single" w:sz="4" w:space="0" w:color="auto"/>
                    <w:bottom w:val="single" w:sz="4" w:space="0" w:color="auto"/>
                    <w:right w:val="single" w:sz="4" w:space="0" w:color="auto"/>
                  </w:tcBorders>
                  <w:vAlign w:val="bottom"/>
                </w:tcPr>
                <w:p w14:paraId="4F7D3C8E" w14:textId="3E5DB333" w:rsidR="0427AF46" w:rsidRDefault="0427AF46" w:rsidP="00B96F10">
                  <w:r w:rsidRPr="0427AF46">
                    <w:rPr>
                      <w:color w:val="000000" w:themeColor="text1"/>
                      <w:sz w:val="20"/>
                      <w:szCs w:val="20"/>
                    </w:rPr>
                    <w:t>University of Zagreb</w:t>
                  </w:r>
                </w:p>
              </w:tc>
              <w:tc>
                <w:tcPr>
                  <w:tcW w:w="1185" w:type="dxa"/>
                  <w:tcBorders>
                    <w:top w:val="single" w:sz="4" w:space="0" w:color="auto"/>
                    <w:left w:val="single" w:sz="4" w:space="0" w:color="auto"/>
                    <w:bottom w:val="single" w:sz="4" w:space="0" w:color="auto"/>
                    <w:right w:val="single" w:sz="8" w:space="0" w:color="auto"/>
                  </w:tcBorders>
                  <w:vAlign w:val="bottom"/>
                </w:tcPr>
                <w:p w14:paraId="3C07DCB4" w14:textId="301D827B" w:rsidR="0427AF46" w:rsidRDefault="0427AF46" w:rsidP="00B96F10">
                  <w:r w:rsidRPr="0427AF46">
                    <w:rPr>
                      <w:color w:val="000000" w:themeColor="text1"/>
                      <w:sz w:val="20"/>
                      <w:szCs w:val="20"/>
                    </w:rPr>
                    <w:t>HR ZAGREB01</w:t>
                  </w:r>
                </w:p>
              </w:tc>
            </w:tr>
            <w:tr w:rsidR="0427AF46" w14:paraId="05F41BC9"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6C85784A" w14:textId="044E975B"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6208A4A" w14:textId="6720FCF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E4274BE" w14:textId="3D408B76" w:rsidR="0427AF46" w:rsidRDefault="0427AF46" w:rsidP="00B96F10">
                  <w:r w:rsidRPr="0427AF46">
                    <w:rPr>
                      <w:color w:val="000000" w:themeColor="text1"/>
                      <w:sz w:val="20"/>
                      <w:szCs w:val="20"/>
                    </w:rPr>
                    <w:t>Ireland</w:t>
                  </w:r>
                </w:p>
              </w:tc>
              <w:tc>
                <w:tcPr>
                  <w:tcW w:w="1164" w:type="dxa"/>
                  <w:tcBorders>
                    <w:top w:val="single" w:sz="4" w:space="0" w:color="auto"/>
                    <w:left w:val="single" w:sz="4" w:space="0" w:color="auto"/>
                    <w:bottom w:val="single" w:sz="4" w:space="0" w:color="auto"/>
                    <w:right w:val="single" w:sz="4" w:space="0" w:color="auto"/>
                  </w:tcBorders>
                  <w:vAlign w:val="bottom"/>
                </w:tcPr>
                <w:p w14:paraId="218D1791" w14:textId="6B157DDF" w:rsidR="0427AF46" w:rsidRDefault="0427AF46" w:rsidP="00B96F10">
                  <w:r w:rsidRPr="0427AF46">
                    <w:rPr>
                      <w:color w:val="000000" w:themeColor="text1"/>
                      <w:sz w:val="20"/>
                      <w:szCs w:val="20"/>
                    </w:rPr>
                    <w:t>IRLLIMERIC01</w:t>
                  </w:r>
                </w:p>
              </w:tc>
              <w:tc>
                <w:tcPr>
                  <w:tcW w:w="2988" w:type="dxa"/>
                  <w:tcBorders>
                    <w:top w:val="single" w:sz="4" w:space="0" w:color="auto"/>
                    <w:left w:val="single" w:sz="4" w:space="0" w:color="auto"/>
                    <w:bottom w:val="single" w:sz="4" w:space="0" w:color="auto"/>
                    <w:right w:val="single" w:sz="4" w:space="0" w:color="auto"/>
                  </w:tcBorders>
                  <w:vAlign w:val="bottom"/>
                </w:tcPr>
                <w:p w14:paraId="7413B205" w14:textId="608C2F08" w:rsidR="0427AF46" w:rsidRDefault="0427AF46" w:rsidP="00B96F10">
                  <w:r w:rsidRPr="0427AF46">
                    <w:rPr>
                      <w:color w:val="000000" w:themeColor="text1"/>
                      <w:sz w:val="20"/>
                      <w:szCs w:val="20"/>
                    </w:rPr>
                    <w:t>University of Limerick</w:t>
                  </w:r>
                </w:p>
              </w:tc>
              <w:tc>
                <w:tcPr>
                  <w:tcW w:w="1185" w:type="dxa"/>
                  <w:tcBorders>
                    <w:top w:val="single" w:sz="4" w:space="0" w:color="auto"/>
                    <w:left w:val="single" w:sz="4" w:space="0" w:color="auto"/>
                    <w:bottom w:val="single" w:sz="4" w:space="0" w:color="auto"/>
                    <w:right w:val="single" w:sz="8" w:space="0" w:color="auto"/>
                  </w:tcBorders>
                  <w:vAlign w:val="bottom"/>
                </w:tcPr>
                <w:p w14:paraId="7E93DFC6" w14:textId="16830067" w:rsidR="0427AF46" w:rsidRDefault="0427AF46" w:rsidP="00B96F10">
                  <w:r w:rsidRPr="0427AF46">
                    <w:rPr>
                      <w:color w:val="000000" w:themeColor="text1"/>
                      <w:sz w:val="20"/>
                      <w:szCs w:val="20"/>
                    </w:rPr>
                    <w:t>IRLLIMERIC01</w:t>
                  </w:r>
                </w:p>
              </w:tc>
            </w:tr>
            <w:tr w:rsidR="0427AF46" w14:paraId="45E0B50B"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2DC053F3" w14:textId="6D9162A6"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A60F145" w14:textId="12CACC3A"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0C25B66" w14:textId="164C15A8" w:rsidR="0427AF46" w:rsidRDefault="0427AF46" w:rsidP="00B96F10">
                  <w:r w:rsidRPr="0427AF46">
                    <w:rPr>
                      <w:color w:val="000000" w:themeColor="text1"/>
                      <w:sz w:val="20"/>
                      <w:szCs w:val="20"/>
                    </w:rPr>
                    <w:t>Ireland</w:t>
                  </w:r>
                </w:p>
              </w:tc>
              <w:tc>
                <w:tcPr>
                  <w:tcW w:w="1164" w:type="dxa"/>
                  <w:tcBorders>
                    <w:top w:val="single" w:sz="4" w:space="0" w:color="auto"/>
                    <w:left w:val="single" w:sz="4" w:space="0" w:color="auto"/>
                    <w:bottom w:val="single" w:sz="4" w:space="0" w:color="auto"/>
                    <w:right w:val="single" w:sz="4" w:space="0" w:color="auto"/>
                  </w:tcBorders>
                  <w:vAlign w:val="bottom"/>
                </w:tcPr>
                <w:p w14:paraId="1E6925A5" w14:textId="7BD1730A" w:rsidR="0427AF46" w:rsidRDefault="0427AF46" w:rsidP="00B96F10">
                  <w:r w:rsidRPr="0427AF46">
                    <w:rPr>
                      <w:color w:val="000000" w:themeColor="text1"/>
                      <w:sz w:val="20"/>
                      <w:szCs w:val="20"/>
                    </w:rPr>
                    <w:t>IRLMAYNOOT01</w:t>
                  </w:r>
                </w:p>
              </w:tc>
              <w:tc>
                <w:tcPr>
                  <w:tcW w:w="2988" w:type="dxa"/>
                  <w:tcBorders>
                    <w:top w:val="single" w:sz="4" w:space="0" w:color="auto"/>
                    <w:left w:val="single" w:sz="4" w:space="0" w:color="auto"/>
                    <w:bottom w:val="single" w:sz="4" w:space="0" w:color="auto"/>
                    <w:right w:val="single" w:sz="4" w:space="0" w:color="auto"/>
                  </w:tcBorders>
                  <w:vAlign w:val="bottom"/>
                </w:tcPr>
                <w:p w14:paraId="626EDB82" w14:textId="7938B88E" w:rsidR="0427AF46" w:rsidRDefault="0427AF46" w:rsidP="00B96F10">
                  <w:r w:rsidRPr="0427AF46">
                    <w:rPr>
                      <w:color w:val="000000" w:themeColor="text1"/>
                      <w:sz w:val="20"/>
                      <w:szCs w:val="20"/>
                    </w:rPr>
                    <w:t>Maynooth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7DF13D6E" w14:textId="49585A45" w:rsidR="0427AF46" w:rsidRDefault="0427AF46" w:rsidP="00B96F10">
                  <w:r w:rsidRPr="0427AF46">
                    <w:rPr>
                      <w:color w:val="000000" w:themeColor="text1"/>
                      <w:sz w:val="20"/>
                      <w:szCs w:val="20"/>
                    </w:rPr>
                    <w:t>IRLMAYNOOT01</w:t>
                  </w:r>
                </w:p>
              </w:tc>
            </w:tr>
            <w:tr w:rsidR="0427AF46" w14:paraId="05FEA38C"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7D08DD3" w14:textId="262974CC"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90F7335" w14:textId="17CBAFFB"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822A37F" w14:textId="30DFF776" w:rsidR="0427AF46" w:rsidRDefault="0427AF46" w:rsidP="00B96F10">
                  <w:r w:rsidRPr="0427AF46">
                    <w:rPr>
                      <w:color w:val="000000" w:themeColor="text1"/>
                      <w:sz w:val="20"/>
                      <w:szCs w:val="20"/>
                    </w:rPr>
                    <w:t>Lithuania</w:t>
                  </w:r>
                </w:p>
              </w:tc>
              <w:tc>
                <w:tcPr>
                  <w:tcW w:w="1164" w:type="dxa"/>
                  <w:tcBorders>
                    <w:top w:val="single" w:sz="4" w:space="0" w:color="auto"/>
                    <w:left w:val="single" w:sz="4" w:space="0" w:color="auto"/>
                    <w:bottom w:val="single" w:sz="4" w:space="0" w:color="auto"/>
                    <w:right w:val="single" w:sz="4" w:space="0" w:color="auto"/>
                  </w:tcBorders>
                  <w:vAlign w:val="bottom"/>
                </w:tcPr>
                <w:p w14:paraId="31B5F1C0" w14:textId="5BECDB1F" w:rsidR="0427AF46" w:rsidRDefault="0427AF46" w:rsidP="00B96F10">
                  <w:r w:rsidRPr="0427AF46">
                    <w:rPr>
                      <w:color w:val="000000" w:themeColor="text1"/>
                      <w:sz w:val="20"/>
                      <w:szCs w:val="20"/>
                    </w:rPr>
                    <w:t>KLAIPED01</w:t>
                  </w:r>
                </w:p>
              </w:tc>
              <w:tc>
                <w:tcPr>
                  <w:tcW w:w="2988" w:type="dxa"/>
                  <w:tcBorders>
                    <w:top w:val="single" w:sz="4" w:space="0" w:color="auto"/>
                    <w:left w:val="single" w:sz="4" w:space="0" w:color="auto"/>
                    <w:bottom w:val="single" w:sz="4" w:space="0" w:color="auto"/>
                    <w:right w:val="single" w:sz="4" w:space="0" w:color="auto"/>
                  </w:tcBorders>
                  <w:vAlign w:val="bottom"/>
                </w:tcPr>
                <w:p w14:paraId="037E9323" w14:textId="28EFEDB5" w:rsidR="0427AF46" w:rsidRDefault="0427AF46" w:rsidP="00B96F10">
                  <w:r w:rsidRPr="0427AF46">
                    <w:rPr>
                      <w:color w:val="000000" w:themeColor="text1"/>
                      <w:sz w:val="20"/>
                      <w:szCs w:val="20"/>
                    </w:rPr>
                    <w:t>Klaipėda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5081E499" w14:textId="08B52EA7" w:rsidR="0427AF46" w:rsidRDefault="0427AF46" w:rsidP="00B96F10">
                  <w:r w:rsidRPr="0427AF46">
                    <w:rPr>
                      <w:color w:val="000000" w:themeColor="text1"/>
                      <w:sz w:val="20"/>
                      <w:szCs w:val="20"/>
                    </w:rPr>
                    <w:t>LT KLAIPED01</w:t>
                  </w:r>
                </w:p>
              </w:tc>
            </w:tr>
            <w:tr w:rsidR="0427AF46" w14:paraId="22EF2BC6"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481277A" w14:textId="22B1D8A8"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96F5D6C" w14:textId="552D3AF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ACD9FA0" w14:textId="08FF8510" w:rsidR="0427AF46" w:rsidRDefault="0427AF46" w:rsidP="00B96F10">
                  <w:r w:rsidRPr="0427AF46">
                    <w:rPr>
                      <w:color w:val="000000" w:themeColor="text1"/>
                      <w:sz w:val="20"/>
                      <w:szCs w:val="20"/>
                    </w:rPr>
                    <w:t>Lithuania</w:t>
                  </w:r>
                </w:p>
              </w:tc>
              <w:tc>
                <w:tcPr>
                  <w:tcW w:w="1164" w:type="dxa"/>
                  <w:tcBorders>
                    <w:top w:val="single" w:sz="4" w:space="0" w:color="auto"/>
                    <w:left w:val="single" w:sz="4" w:space="0" w:color="auto"/>
                    <w:bottom w:val="single" w:sz="4" w:space="0" w:color="auto"/>
                    <w:right w:val="single" w:sz="4" w:space="0" w:color="auto"/>
                  </w:tcBorders>
                  <w:vAlign w:val="bottom"/>
                </w:tcPr>
                <w:p w14:paraId="430079CC" w14:textId="4ADA5ECF" w:rsidR="0427AF46" w:rsidRDefault="0427AF46" w:rsidP="00B96F10">
                  <w:r w:rsidRPr="0427AF46">
                    <w:rPr>
                      <w:color w:val="000000" w:themeColor="text1"/>
                      <w:sz w:val="20"/>
                      <w:szCs w:val="20"/>
                    </w:rPr>
                    <w:t>VILNIUS06</w:t>
                  </w:r>
                </w:p>
              </w:tc>
              <w:tc>
                <w:tcPr>
                  <w:tcW w:w="2988" w:type="dxa"/>
                  <w:tcBorders>
                    <w:top w:val="single" w:sz="4" w:space="0" w:color="auto"/>
                    <w:left w:val="single" w:sz="4" w:space="0" w:color="auto"/>
                    <w:bottom w:val="single" w:sz="4" w:space="0" w:color="auto"/>
                    <w:right w:val="single" w:sz="4" w:space="0" w:color="auto"/>
                  </w:tcBorders>
                  <w:vAlign w:val="bottom"/>
                </w:tcPr>
                <w:p w14:paraId="76686FED" w14:textId="40ECFFCE" w:rsidR="0427AF46" w:rsidRDefault="0427AF46" w:rsidP="00B96F10">
                  <w:r w:rsidRPr="0427AF46">
                    <w:rPr>
                      <w:color w:val="000000" w:themeColor="text1"/>
                      <w:sz w:val="20"/>
                      <w:szCs w:val="20"/>
                    </w:rPr>
                    <w:t>Mykolas Romeris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ACB3294" w14:textId="64E16085" w:rsidR="0427AF46" w:rsidRDefault="0427AF46" w:rsidP="00B96F10">
                  <w:r w:rsidRPr="0427AF46">
                    <w:rPr>
                      <w:color w:val="000000" w:themeColor="text1"/>
                      <w:sz w:val="20"/>
                      <w:szCs w:val="20"/>
                    </w:rPr>
                    <w:t>LT VILNIUS06</w:t>
                  </w:r>
                </w:p>
              </w:tc>
            </w:tr>
            <w:tr w:rsidR="0427AF46" w14:paraId="386CDD3F"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1D060FC2" w14:textId="14BCD862"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28B6F81" w14:textId="6C7A64E7"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112EAEA8" w14:textId="7126F4C2" w:rsidR="0427AF46" w:rsidRDefault="0427AF46" w:rsidP="00B96F10">
                  <w:r w:rsidRPr="0427AF46">
                    <w:rPr>
                      <w:color w:val="000000" w:themeColor="text1"/>
                      <w:sz w:val="20"/>
                      <w:szCs w:val="20"/>
                    </w:rPr>
                    <w:t>Lithuania</w:t>
                  </w:r>
                </w:p>
              </w:tc>
              <w:tc>
                <w:tcPr>
                  <w:tcW w:w="1164" w:type="dxa"/>
                  <w:tcBorders>
                    <w:top w:val="single" w:sz="4" w:space="0" w:color="auto"/>
                    <w:left w:val="single" w:sz="4" w:space="0" w:color="auto"/>
                    <w:bottom w:val="single" w:sz="4" w:space="0" w:color="auto"/>
                    <w:right w:val="single" w:sz="4" w:space="0" w:color="auto"/>
                  </w:tcBorders>
                  <w:vAlign w:val="bottom"/>
                </w:tcPr>
                <w:p w14:paraId="20FA20BF" w14:textId="031440F6" w:rsidR="0427AF46" w:rsidRDefault="0427AF46" w:rsidP="00B96F10">
                  <w:r w:rsidRPr="0427AF46">
                    <w:rPr>
                      <w:color w:val="000000" w:themeColor="text1"/>
                      <w:sz w:val="20"/>
                      <w:szCs w:val="20"/>
                    </w:rPr>
                    <w:t>VILNIUS24</w:t>
                  </w:r>
                </w:p>
              </w:tc>
              <w:tc>
                <w:tcPr>
                  <w:tcW w:w="2988" w:type="dxa"/>
                  <w:tcBorders>
                    <w:top w:val="single" w:sz="4" w:space="0" w:color="auto"/>
                    <w:left w:val="single" w:sz="4" w:space="0" w:color="auto"/>
                    <w:bottom w:val="single" w:sz="4" w:space="0" w:color="auto"/>
                    <w:right w:val="single" w:sz="4" w:space="0" w:color="auto"/>
                  </w:tcBorders>
                  <w:vAlign w:val="bottom"/>
                </w:tcPr>
                <w:p w14:paraId="3E13D624" w14:textId="3DB584AD" w:rsidR="0427AF46" w:rsidRDefault="0427AF46" w:rsidP="00B96F10">
                  <w:r w:rsidRPr="0427AF46">
                    <w:rPr>
                      <w:color w:val="000000" w:themeColor="text1"/>
                      <w:sz w:val="20"/>
                      <w:szCs w:val="20"/>
                    </w:rPr>
                    <w:t>Kazimieras Simonavičius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1EE396C2" w14:textId="6D0955B3" w:rsidR="0427AF46" w:rsidRDefault="0427AF46" w:rsidP="00B96F10">
                  <w:r w:rsidRPr="0427AF46">
                    <w:rPr>
                      <w:color w:val="000000" w:themeColor="text1"/>
                      <w:sz w:val="20"/>
                      <w:szCs w:val="20"/>
                    </w:rPr>
                    <w:t>LT VILNIUS24</w:t>
                  </w:r>
                </w:p>
              </w:tc>
            </w:tr>
            <w:tr w:rsidR="0427AF46" w14:paraId="51D15697"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41872D1F" w14:textId="634233EE"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874DACB" w14:textId="0609EAFF"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3616FF8" w14:textId="216E5AF6" w:rsidR="0427AF46" w:rsidRDefault="0427AF46" w:rsidP="00B96F10">
                  <w:r w:rsidRPr="0427AF46">
                    <w:rPr>
                      <w:color w:val="000000" w:themeColor="text1"/>
                      <w:sz w:val="20"/>
                      <w:szCs w:val="20"/>
                    </w:rPr>
                    <w:t>Hungary</w:t>
                  </w:r>
                </w:p>
              </w:tc>
              <w:tc>
                <w:tcPr>
                  <w:tcW w:w="1164" w:type="dxa"/>
                  <w:tcBorders>
                    <w:top w:val="single" w:sz="4" w:space="0" w:color="auto"/>
                    <w:left w:val="single" w:sz="4" w:space="0" w:color="auto"/>
                    <w:bottom w:val="single" w:sz="4" w:space="0" w:color="auto"/>
                    <w:right w:val="single" w:sz="4" w:space="0" w:color="auto"/>
                  </w:tcBorders>
                  <w:vAlign w:val="bottom"/>
                </w:tcPr>
                <w:p w14:paraId="10261FFF" w14:textId="756ADBCE" w:rsidR="0427AF46" w:rsidRDefault="0427AF46" w:rsidP="00B96F10">
                  <w:r w:rsidRPr="0427AF46">
                    <w:rPr>
                      <w:color w:val="000000" w:themeColor="text1"/>
                      <w:sz w:val="20"/>
                      <w:szCs w:val="20"/>
                    </w:rPr>
                    <w:t>BUDAPES01</w:t>
                  </w:r>
                </w:p>
              </w:tc>
              <w:tc>
                <w:tcPr>
                  <w:tcW w:w="2988" w:type="dxa"/>
                  <w:tcBorders>
                    <w:top w:val="single" w:sz="4" w:space="0" w:color="auto"/>
                    <w:left w:val="single" w:sz="4" w:space="0" w:color="auto"/>
                    <w:bottom w:val="single" w:sz="4" w:space="0" w:color="auto"/>
                    <w:right w:val="single" w:sz="4" w:space="0" w:color="auto"/>
                  </w:tcBorders>
                  <w:vAlign w:val="bottom"/>
                </w:tcPr>
                <w:p w14:paraId="166180FD" w14:textId="078CFB4E" w:rsidR="0427AF46" w:rsidRDefault="0427AF46" w:rsidP="00B96F10">
                  <w:r w:rsidRPr="0427AF46">
                    <w:rPr>
                      <w:color w:val="000000" w:themeColor="text1"/>
                      <w:sz w:val="20"/>
                      <w:szCs w:val="20"/>
                    </w:rPr>
                    <w:t>Eotvos Lorand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77EAF4DE" w14:textId="782D2D85" w:rsidR="0427AF46" w:rsidRDefault="0427AF46" w:rsidP="00B96F10">
                  <w:r w:rsidRPr="0427AF46">
                    <w:rPr>
                      <w:color w:val="000000" w:themeColor="text1"/>
                      <w:sz w:val="20"/>
                      <w:szCs w:val="20"/>
                    </w:rPr>
                    <w:t>HU BUDAPES01</w:t>
                  </w:r>
                </w:p>
              </w:tc>
            </w:tr>
            <w:tr w:rsidR="0427AF46" w14:paraId="065B66E0"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7F80CD57" w14:textId="5BD61F4B"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992725C" w14:textId="6338856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9E063C9" w14:textId="6D0E2016" w:rsidR="0427AF46" w:rsidRDefault="0427AF46" w:rsidP="00B96F10">
                  <w:r w:rsidRPr="0427AF46">
                    <w:rPr>
                      <w:color w:val="000000" w:themeColor="text1"/>
                      <w:sz w:val="20"/>
                      <w:szCs w:val="20"/>
                    </w:rPr>
                    <w:t>Hungary</w:t>
                  </w:r>
                </w:p>
              </w:tc>
              <w:tc>
                <w:tcPr>
                  <w:tcW w:w="1164" w:type="dxa"/>
                  <w:tcBorders>
                    <w:top w:val="single" w:sz="4" w:space="0" w:color="auto"/>
                    <w:left w:val="single" w:sz="4" w:space="0" w:color="auto"/>
                    <w:bottom w:val="single" w:sz="4" w:space="0" w:color="auto"/>
                    <w:right w:val="single" w:sz="4" w:space="0" w:color="auto"/>
                  </w:tcBorders>
                  <w:vAlign w:val="bottom"/>
                </w:tcPr>
                <w:p w14:paraId="1F91D3C8" w14:textId="01609031" w:rsidR="0427AF46" w:rsidRDefault="0427AF46" w:rsidP="00B96F10">
                  <w:r w:rsidRPr="0427AF46">
                    <w:rPr>
                      <w:color w:val="000000" w:themeColor="text1"/>
                      <w:sz w:val="20"/>
                      <w:szCs w:val="20"/>
                    </w:rPr>
                    <w:t>BUDAPES44</w:t>
                  </w:r>
                </w:p>
              </w:tc>
              <w:tc>
                <w:tcPr>
                  <w:tcW w:w="2988" w:type="dxa"/>
                  <w:tcBorders>
                    <w:top w:val="single" w:sz="4" w:space="0" w:color="auto"/>
                    <w:left w:val="single" w:sz="4" w:space="0" w:color="auto"/>
                    <w:bottom w:val="single" w:sz="4" w:space="0" w:color="auto"/>
                    <w:right w:val="single" w:sz="4" w:space="0" w:color="auto"/>
                  </w:tcBorders>
                  <w:vAlign w:val="bottom"/>
                </w:tcPr>
                <w:p w14:paraId="324195FD" w14:textId="5BE18BF7" w:rsidR="0427AF46" w:rsidRDefault="0427AF46" w:rsidP="00B96F10">
                  <w:r w:rsidRPr="0427AF46">
                    <w:rPr>
                      <w:color w:val="000000" w:themeColor="text1"/>
                      <w:sz w:val="20"/>
                      <w:szCs w:val="20"/>
                    </w:rPr>
                    <w:t>Milton Friedman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37A3E2E" w14:textId="2B0E2AF8" w:rsidR="0427AF46" w:rsidRDefault="0427AF46" w:rsidP="00B96F10">
                  <w:r w:rsidRPr="0427AF46">
                    <w:rPr>
                      <w:color w:val="000000" w:themeColor="text1"/>
                      <w:sz w:val="20"/>
                      <w:szCs w:val="20"/>
                    </w:rPr>
                    <w:t>HU BUDAPES44</w:t>
                  </w:r>
                </w:p>
              </w:tc>
            </w:tr>
            <w:tr w:rsidR="0427AF46" w14:paraId="0D40A0B6"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7E982671" w14:textId="3EC30977"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F59BFA8" w14:textId="3D61B1E4"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302728B" w14:textId="04C1FDC1" w:rsidR="0427AF46" w:rsidRDefault="0427AF46" w:rsidP="00B96F10">
                  <w:r w:rsidRPr="0427AF46">
                    <w:rPr>
                      <w:color w:val="000000" w:themeColor="text1"/>
                      <w:sz w:val="20"/>
                      <w:szCs w:val="20"/>
                    </w:rPr>
                    <w:t>Hungary</w:t>
                  </w:r>
                </w:p>
              </w:tc>
              <w:tc>
                <w:tcPr>
                  <w:tcW w:w="1164" w:type="dxa"/>
                  <w:tcBorders>
                    <w:top w:val="single" w:sz="4" w:space="0" w:color="auto"/>
                    <w:left w:val="single" w:sz="4" w:space="0" w:color="auto"/>
                    <w:bottom w:val="single" w:sz="4" w:space="0" w:color="auto"/>
                    <w:right w:val="single" w:sz="4" w:space="0" w:color="auto"/>
                  </w:tcBorders>
                  <w:vAlign w:val="bottom"/>
                </w:tcPr>
                <w:p w14:paraId="542EB215" w14:textId="3B030C9A" w:rsidR="0427AF46" w:rsidRDefault="0427AF46" w:rsidP="00B96F10">
                  <w:r w:rsidRPr="0427AF46">
                    <w:rPr>
                      <w:color w:val="000000" w:themeColor="text1"/>
                      <w:sz w:val="20"/>
                      <w:szCs w:val="20"/>
                    </w:rPr>
                    <w:t>SZEGED01</w:t>
                  </w:r>
                </w:p>
              </w:tc>
              <w:tc>
                <w:tcPr>
                  <w:tcW w:w="2988" w:type="dxa"/>
                  <w:tcBorders>
                    <w:top w:val="single" w:sz="4" w:space="0" w:color="auto"/>
                    <w:left w:val="single" w:sz="4" w:space="0" w:color="auto"/>
                    <w:bottom w:val="single" w:sz="4" w:space="0" w:color="auto"/>
                    <w:right w:val="single" w:sz="4" w:space="0" w:color="auto"/>
                  </w:tcBorders>
                  <w:vAlign w:val="bottom"/>
                </w:tcPr>
                <w:p w14:paraId="2612E7FA" w14:textId="0B3DFDBF" w:rsidR="0427AF46" w:rsidRDefault="0427AF46" w:rsidP="00B96F10">
                  <w:r w:rsidRPr="0427AF46">
                    <w:rPr>
                      <w:color w:val="000000" w:themeColor="text1"/>
                      <w:sz w:val="20"/>
                      <w:szCs w:val="20"/>
                    </w:rPr>
                    <w:t>University of Szeged</w:t>
                  </w:r>
                </w:p>
              </w:tc>
              <w:tc>
                <w:tcPr>
                  <w:tcW w:w="1185" w:type="dxa"/>
                  <w:tcBorders>
                    <w:top w:val="single" w:sz="4" w:space="0" w:color="auto"/>
                    <w:left w:val="single" w:sz="4" w:space="0" w:color="auto"/>
                    <w:bottom w:val="single" w:sz="4" w:space="0" w:color="auto"/>
                    <w:right w:val="single" w:sz="8" w:space="0" w:color="auto"/>
                  </w:tcBorders>
                  <w:vAlign w:val="bottom"/>
                </w:tcPr>
                <w:p w14:paraId="1A77CD1A" w14:textId="5134FFD1" w:rsidR="0427AF46" w:rsidRDefault="0427AF46" w:rsidP="00B96F10">
                  <w:r w:rsidRPr="0427AF46">
                    <w:rPr>
                      <w:color w:val="000000" w:themeColor="text1"/>
                      <w:sz w:val="20"/>
                      <w:szCs w:val="20"/>
                    </w:rPr>
                    <w:t>HU SZEGED01</w:t>
                  </w:r>
                </w:p>
              </w:tc>
            </w:tr>
            <w:tr w:rsidR="0427AF46" w14:paraId="2DBA6C4D"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08A6A4B6" w14:textId="5040DEB4"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788532A" w14:textId="135F0F19"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B1A255C" w14:textId="22DC5816" w:rsidR="0427AF46" w:rsidRDefault="0427AF46" w:rsidP="00B96F10">
                  <w:r w:rsidRPr="0427AF46">
                    <w:rPr>
                      <w:color w:val="000000" w:themeColor="text1"/>
                      <w:sz w:val="20"/>
                      <w:szCs w:val="20"/>
                    </w:rPr>
                    <w:t>Germany</w:t>
                  </w:r>
                </w:p>
              </w:tc>
              <w:tc>
                <w:tcPr>
                  <w:tcW w:w="1164" w:type="dxa"/>
                  <w:tcBorders>
                    <w:top w:val="single" w:sz="4" w:space="0" w:color="auto"/>
                    <w:left w:val="single" w:sz="4" w:space="0" w:color="auto"/>
                    <w:bottom w:val="single" w:sz="4" w:space="0" w:color="auto"/>
                    <w:right w:val="single" w:sz="4" w:space="0" w:color="auto"/>
                  </w:tcBorders>
                  <w:vAlign w:val="bottom"/>
                </w:tcPr>
                <w:p w14:paraId="7C60906E" w14:textId="08EDB302" w:rsidR="0427AF46" w:rsidRDefault="0427AF46" w:rsidP="00B96F10">
                  <w:r w:rsidRPr="0427AF46">
                    <w:rPr>
                      <w:color w:val="000000" w:themeColor="text1"/>
                      <w:sz w:val="20"/>
                      <w:szCs w:val="20"/>
                    </w:rPr>
                    <w:t>OSNABRU01</w:t>
                  </w:r>
                </w:p>
              </w:tc>
              <w:tc>
                <w:tcPr>
                  <w:tcW w:w="2988" w:type="dxa"/>
                  <w:tcBorders>
                    <w:top w:val="single" w:sz="4" w:space="0" w:color="auto"/>
                    <w:left w:val="single" w:sz="4" w:space="0" w:color="auto"/>
                    <w:bottom w:val="single" w:sz="4" w:space="0" w:color="auto"/>
                    <w:right w:val="single" w:sz="4" w:space="0" w:color="auto"/>
                  </w:tcBorders>
                  <w:vAlign w:val="bottom"/>
                </w:tcPr>
                <w:p w14:paraId="131BA407" w14:textId="2DA7F810" w:rsidR="0427AF46" w:rsidRDefault="0427AF46" w:rsidP="00B96F10">
                  <w:r w:rsidRPr="0427AF46">
                    <w:rPr>
                      <w:color w:val="000000" w:themeColor="text1"/>
                      <w:sz w:val="20"/>
                      <w:szCs w:val="20"/>
                    </w:rPr>
                    <w:t>University of Osnabrück</w:t>
                  </w:r>
                </w:p>
              </w:tc>
              <w:tc>
                <w:tcPr>
                  <w:tcW w:w="1185" w:type="dxa"/>
                  <w:tcBorders>
                    <w:top w:val="single" w:sz="4" w:space="0" w:color="auto"/>
                    <w:left w:val="single" w:sz="4" w:space="0" w:color="auto"/>
                    <w:bottom w:val="single" w:sz="4" w:space="0" w:color="auto"/>
                    <w:right w:val="single" w:sz="8" w:space="0" w:color="auto"/>
                  </w:tcBorders>
                  <w:vAlign w:val="bottom"/>
                </w:tcPr>
                <w:p w14:paraId="46B72D5B" w14:textId="5C8CB8B7" w:rsidR="0427AF46" w:rsidRDefault="0427AF46" w:rsidP="00B96F10">
                  <w:r w:rsidRPr="0427AF46">
                    <w:rPr>
                      <w:color w:val="000000" w:themeColor="text1"/>
                      <w:sz w:val="20"/>
                      <w:szCs w:val="20"/>
                    </w:rPr>
                    <w:t>D  OSNABRU01</w:t>
                  </w:r>
                </w:p>
              </w:tc>
            </w:tr>
            <w:tr w:rsidR="0427AF46" w14:paraId="317D4623"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131526DE" w14:textId="7C842D9C" w:rsidR="0427AF46" w:rsidRDefault="0427AF46" w:rsidP="00B96F10">
                  <w:r w:rsidRPr="0427AF46">
                    <w:rPr>
                      <w:color w:val="000000" w:themeColor="text1"/>
                    </w:rPr>
                    <w:lastRenderedPageBreak/>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F9E48BC" w14:textId="172F9A2A"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6F1CFCA" w14:textId="4B84CA72" w:rsidR="0427AF46" w:rsidRDefault="0427AF46" w:rsidP="00B96F10">
                  <w:r w:rsidRPr="0427AF46">
                    <w:rPr>
                      <w:color w:val="000000" w:themeColor="text1"/>
                      <w:sz w:val="20"/>
                      <w:szCs w:val="20"/>
                    </w:rPr>
                    <w:t>Germany</w:t>
                  </w:r>
                </w:p>
              </w:tc>
              <w:tc>
                <w:tcPr>
                  <w:tcW w:w="1164" w:type="dxa"/>
                  <w:tcBorders>
                    <w:top w:val="single" w:sz="4" w:space="0" w:color="auto"/>
                    <w:left w:val="single" w:sz="4" w:space="0" w:color="auto"/>
                    <w:bottom w:val="single" w:sz="4" w:space="0" w:color="auto"/>
                    <w:right w:val="single" w:sz="4" w:space="0" w:color="auto"/>
                  </w:tcBorders>
                  <w:vAlign w:val="bottom"/>
                </w:tcPr>
                <w:p w14:paraId="6E68C04C" w14:textId="1ECDB15D" w:rsidR="0427AF46" w:rsidRDefault="0427AF46" w:rsidP="00B96F10">
                  <w:r w:rsidRPr="0427AF46">
                    <w:rPr>
                      <w:color w:val="000000" w:themeColor="text1"/>
                      <w:sz w:val="20"/>
                      <w:szCs w:val="20"/>
                    </w:rPr>
                    <w:t>REGENSB01</w:t>
                  </w:r>
                </w:p>
              </w:tc>
              <w:tc>
                <w:tcPr>
                  <w:tcW w:w="2988" w:type="dxa"/>
                  <w:tcBorders>
                    <w:top w:val="single" w:sz="4" w:space="0" w:color="auto"/>
                    <w:left w:val="single" w:sz="4" w:space="0" w:color="auto"/>
                    <w:bottom w:val="single" w:sz="4" w:space="0" w:color="auto"/>
                    <w:right w:val="single" w:sz="4" w:space="0" w:color="auto"/>
                  </w:tcBorders>
                  <w:vAlign w:val="bottom"/>
                </w:tcPr>
                <w:p w14:paraId="52CFFEA7" w14:textId="1A750FC8" w:rsidR="0427AF46" w:rsidRDefault="0427AF46" w:rsidP="00B96F10">
                  <w:r w:rsidRPr="0427AF46">
                    <w:rPr>
                      <w:color w:val="000000" w:themeColor="text1"/>
                      <w:sz w:val="20"/>
                      <w:szCs w:val="20"/>
                    </w:rPr>
                    <w:t>University of Regensburg</w:t>
                  </w:r>
                </w:p>
              </w:tc>
              <w:tc>
                <w:tcPr>
                  <w:tcW w:w="1185" w:type="dxa"/>
                  <w:tcBorders>
                    <w:top w:val="single" w:sz="4" w:space="0" w:color="auto"/>
                    <w:left w:val="single" w:sz="4" w:space="0" w:color="auto"/>
                    <w:bottom w:val="single" w:sz="4" w:space="0" w:color="auto"/>
                    <w:right w:val="single" w:sz="8" w:space="0" w:color="auto"/>
                  </w:tcBorders>
                  <w:vAlign w:val="bottom"/>
                </w:tcPr>
                <w:p w14:paraId="37CB449D" w14:textId="32E1F509" w:rsidR="0427AF46" w:rsidRDefault="0427AF46" w:rsidP="00B96F10">
                  <w:r w:rsidRPr="0427AF46">
                    <w:rPr>
                      <w:color w:val="000000" w:themeColor="text1"/>
                      <w:sz w:val="20"/>
                      <w:szCs w:val="20"/>
                    </w:rPr>
                    <w:t>D  REGENSB01</w:t>
                  </w:r>
                </w:p>
              </w:tc>
            </w:tr>
            <w:tr w:rsidR="0427AF46" w14:paraId="4C29F9A2"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03B9D462" w14:textId="0A8D2408"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14D92E73" w14:textId="3F78B05A"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684A5A81" w14:textId="374E42C5" w:rsidR="0427AF46" w:rsidRDefault="0427AF46" w:rsidP="00B96F10">
                  <w:r w:rsidRPr="0427AF46">
                    <w:rPr>
                      <w:color w:val="000000" w:themeColor="text1"/>
                      <w:sz w:val="20"/>
                      <w:szCs w:val="20"/>
                    </w:rPr>
                    <w:t>Germany</w:t>
                  </w:r>
                </w:p>
              </w:tc>
              <w:tc>
                <w:tcPr>
                  <w:tcW w:w="1164" w:type="dxa"/>
                  <w:tcBorders>
                    <w:top w:val="single" w:sz="4" w:space="0" w:color="auto"/>
                    <w:left w:val="single" w:sz="4" w:space="0" w:color="auto"/>
                    <w:bottom w:val="single" w:sz="4" w:space="0" w:color="auto"/>
                    <w:right w:val="single" w:sz="4" w:space="0" w:color="auto"/>
                  </w:tcBorders>
                  <w:vAlign w:val="bottom"/>
                </w:tcPr>
                <w:p w14:paraId="4B0CE10C" w14:textId="1D5E1C74" w:rsidR="0427AF46" w:rsidRDefault="0427AF46" w:rsidP="00B96F10">
                  <w:r w:rsidRPr="0427AF46">
                    <w:rPr>
                      <w:color w:val="000000" w:themeColor="text1"/>
                      <w:sz w:val="20"/>
                      <w:szCs w:val="20"/>
                    </w:rPr>
                    <w:t>NORDHAU01</w:t>
                  </w:r>
                </w:p>
              </w:tc>
              <w:tc>
                <w:tcPr>
                  <w:tcW w:w="2988" w:type="dxa"/>
                  <w:tcBorders>
                    <w:top w:val="single" w:sz="4" w:space="0" w:color="auto"/>
                    <w:left w:val="single" w:sz="4" w:space="0" w:color="auto"/>
                    <w:bottom w:val="single" w:sz="4" w:space="0" w:color="auto"/>
                    <w:right w:val="single" w:sz="4" w:space="0" w:color="auto"/>
                  </w:tcBorders>
                  <w:vAlign w:val="bottom"/>
                </w:tcPr>
                <w:p w14:paraId="513484DE" w14:textId="7F3FFF1A" w:rsidR="0427AF46" w:rsidRDefault="0427AF46" w:rsidP="00B96F10">
                  <w:r w:rsidRPr="0427AF46">
                    <w:rPr>
                      <w:color w:val="000000" w:themeColor="text1"/>
                      <w:sz w:val="20"/>
                      <w:szCs w:val="20"/>
                    </w:rPr>
                    <w:t>Hochschule Nordhausen</w:t>
                  </w:r>
                </w:p>
              </w:tc>
              <w:tc>
                <w:tcPr>
                  <w:tcW w:w="1185" w:type="dxa"/>
                  <w:tcBorders>
                    <w:top w:val="single" w:sz="4" w:space="0" w:color="auto"/>
                    <w:left w:val="single" w:sz="4" w:space="0" w:color="auto"/>
                    <w:bottom w:val="single" w:sz="4" w:space="0" w:color="auto"/>
                    <w:right w:val="single" w:sz="8" w:space="0" w:color="auto"/>
                  </w:tcBorders>
                  <w:vAlign w:val="bottom"/>
                </w:tcPr>
                <w:p w14:paraId="079D21CE" w14:textId="1722DEF9" w:rsidR="0427AF46" w:rsidRDefault="0427AF46" w:rsidP="00B96F10">
                  <w:r w:rsidRPr="0427AF46">
                    <w:rPr>
                      <w:color w:val="000000" w:themeColor="text1"/>
                      <w:sz w:val="20"/>
                      <w:szCs w:val="20"/>
                    </w:rPr>
                    <w:t>D NORDHAU01</w:t>
                  </w:r>
                </w:p>
              </w:tc>
            </w:tr>
            <w:tr w:rsidR="0427AF46" w14:paraId="0F4A77E5"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381CB426" w14:textId="5D6B561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BA322FA" w14:textId="20C57DA9"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5370FCB" w14:textId="42205772" w:rsidR="0427AF46" w:rsidRDefault="0427AF46" w:rsidP="00B96F10">
                  <w:r w:rsidRPr="0427AF46">
                    <w:rPr>
                      <w:color w:val="000000" w:themeColor="text1"/>
                      <w:sz w:val="20"/>
                      <w:szCs w:val="20"/>
                    </w:rPr>
                    <w:t>Norway</w:t>
                  </w:r>
                </w:p>
              </w:tc>
              <w:tc>
                <w:tcPr>
                  <w:tcW w:w="1164" w:type="dxa"/>
                  <w:tcBorders>
                    <w:top w:val="single" w:sz="4" w:space="0" w:color="auto"/>
                    <w:left w:val="single" w:sz="4" w:space="0" w:color="auto"/>
                    <w:bottom w:val="single" w:sz="4" w:space="0" w:color="auto"/>
                    <w:right w:val="single" w:sz="4" w:space="0" w:color="auto"/>
                  </w:tcBorders>
                  <w:vAlign w:val="bottom"/>
                </w:tcPr>
                <w:p w14:paraId="7C04EA95" w14:textId="7E36FA3B" w:rsidR="0427AF46" w:rsidRDefault="0427AF46" w:rsidP="00B96F10">
                  <w:r w:rsidRPr="0427AF46">
                    <w:rPr>
                      <w:color w:val="000000" w:themeColor="text1"/>
                      <w:sz w:val="20"/>
                      <w:szCs w:val="20"/>
                    </w:rPr>
                    <w:t>MOLDE01</w:t>
                  </w:r>
                </w:p>
              </w:tc>
              <w:tc>
                <w:tcPr>
                  <w:tcW w:w="2988" w:type="dxa"/>
                  <w:tcBorders>
                    <w:top w:val="single" w:sz="4" w:space="0" w:color="auto"/>
                    <w:left w:val="single" w:sz="4" w:space="0" w:color="auto"/>
                    <w:bottom w:val="single" w:sz="4" w:space="0" w:color="auto"/>
                    <w:right w:val="single" w:sz="4" w:space="0" w:color="auto"/>
                  </w:tcBorders>
                  <w:vAlign w:val="bottom"/>
                </w:tcPr>
                <w:p w14:paraId="5442E35E" w14:textId="1D61B893" w:rsidR="0427AF46" w:rsidRDefault="0427AF46" w:rsidP="00B96F10">
                  <w:r w:rsidRPr="0427AF46">
                    <w:rPr>
                      <w:color w:val="000000" w:themeColor="text1"/>
                      <w:sz w:val="20"/>
                      <w:szCs w:val="20"/>
                    </w:rPr>
                    <w:t>Molde University College</w:t>
                  </w:r>
                </w:p>
              </w:tc>
              <w:tc>
                <w:tcPr>
                  <w:tcW w:w="1185" w:type="dxa"/>
                  <w:tcBorders>
                    <w:top w:val="single" w:sz="4" w:space="0" w:color="auto"/>
                    <w:left w:val="single" w:sz="4" w:space="0" w:color="auto"/>
                    <w:bottom w:val="single" w:sz="4" w:space="0" w:color="auto"/>
                    <w:right w:val="single" w:sz="8" w:space="0" w:color="auto"/>
                  </w:tcBorders>
                  <w:vAlign w:val="bottom"/>
                </w:tcPr>
                <w:p w14:paraId="45E64961" w14:textId="4E44879B" w:rsidR="0427AF46" w:rsidRDefault="0427AF46" w:rsidP="00B96F10">
                  <w:r w:rsidRPr="0427AF46">
                    <w:rPr>
                      <w:color w:val="000000" w:themeColor="text1"/>
                      <w:sz w:val="20"/>
                      <w:szCs w:val="20"/>
                    </w:rPr>
                    <w:t>N  MOLDE01</w:t>
                  </w:r>
                </w:p>
              </w:tc>
            </w:tr>
            <w:tr w:rsidR="0427AF46" w14:paraId="0588778E"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5F32B05A" w14:textId="1013037D"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0D847E1" w14:textId="7D9556C6"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2297354" w14:textId="21341E95" w:rsidR="0427AF46" w:rsidRDefault="0427AF46" w:rsidP="00B96F10">
                  <w:r w:rsidRPr="0427AF46">
                    <w:rPr>
                      <w:color w:val="000000" w:themeColor="text1"/>
                      <w:sz w:val="20"/>
                      <w:szCs w:val="20"/>
                    </w:rPr>
                    <w:t>Norway</w:t>
                  </w:r>
                </w:p>
              </w:tc>
              <w:tc>
                <w:tcPr>
                  <w:tcW w:w="1164" w:type="dxa"/>
                  <w:tcBorders>
                    <w:top w:val="single" w:sz="4" w:space="0" w:color="auto"/>
                    <w:left w:val="single" w:sz="4" w:space="0" w:color="auto"/>
                    <w:bottom w:val="single" w:sz="4" w:space="0" w:color="auto"/>
                    <w:right w:val="single" w:sz="4" w:space="0" w:color="auto"/>
                  </w:tcBorders>
                  <w:vAlign w:val="bottom"/>
                </w:tcPr>
                <w:p w14:paraId="26927D2B" w14:textId="63ED3FD5" w:rsidR="0427AF46" w:rsidRDefault="0427AF46" w:rsidP="00B96F10">
                  <w:r w:rsidRPr="0427AF46">
                    <w:rPr>
                      <w:color w:val="000000" w:themeColor="text1"/>
                      <w:sz w:val="20"/>
                      <w:szCs w:val="20"/>
                    </w:rPr>
                    <w:t>OSLO01</w:t>
                  </w:r>
                </w:p>
              </w:tc>
              <w:tc>
                <w:tcPr>
                  <w:tcW w:w="2988" w:type="dxa"/>
                  <w:tcBorders>
                    <w:top w:val="single" w:sz="4" w:space="0" w:color="auto"/>
                    <w:left w:val="single" w:sz="4" w:space="0" w:color="auto"/>
                    <w:bottom w:val="single" w:sz="4" w:space="0" w:color="auto"/>
                    <w:right w:val="single" w:sz="4" w:space="0" w:color="auto"/>
                  </w:tcBorders>
                  <w:vAlign w:val="bottom"/>
                </w:tcPr>
                <w:p w14:paraId="21FA5E66" w14:textId="43C300D8" w:rsidR="0427AF46" w:rsidRDefault="0427AF46" w:rsidP="00B96F10">
                  <w:r w:rsidRPr="0427AF46">
                    <w:rPr>
                      <w:color w:val="000000" w:themeColor="text1"/>
                      <w:sz w:val="20"/>
                      <w:szCs w:val="20"/>
                    </w:rPr>
                    <w:t>University of Oslo</w:t>
                  </w:r>
                </w:p>
              </w:tc>
              <w:tc>
                <w:tcPr>
                  <w:tcW w:w="1185" w:type="dxa"/>
                  <w:tcBorders>
                    <w:top w:val="single" w:sz="4" w:space="0" w:color="auto"/>
                    <w:left w:val="single" w:sz="4" w:space="0" w:color="auto"/>
                    <w:bottom w:val="single" w:sz="4" w:space="0" w:color="auto"/>
                    <w:right w:val="single" w:sz="8" w:space="0" w:color="auto"/>
                  </w:tcBorders>
                  <w:vAlign w:val="bottom"/>
                </w:tcPr>
                <w:p w14:paraId="63990786" w14:textId="528BFA13" w:rsidR="0427AF46" w:rsidRDefault="0427AF46" w:rsidP="00B96F10">
                  <w:r w:rsidRPr="0427AF46">
                    <w:rPr>
                      <w:color w:val="000000" w:themeColor="text1"/>
                      <w:sz w:val="20"/>
                      <w:szCs w:val="20"/>
                    </w:rPr>
                    <w:t>N  OSLO01</w:t>
                  </w:r>
                </w:p>
              </w:tc>
            </w:tr>
            <w:tr w:rsidR="0427AF46" w14:paraId="1549073F"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36B0CA7A" w14:textId="0A946A0D"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6DB4F99" w14:textId="3B0CAA58"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1280CDB" w14:textId="00743D68" w:rsidR="0427AF46" w:rsidRDefault="0427AF46" w:rsidP="00B96F10">
                  <w:r w:rsidRPr="0427AF46">
                    <w:rPr>
                      <w:color w:val="000000" w:themeColor="text1"/>
                      <w:sz w:val="20"/>
                      <w:szCs w:val="20"/>
                    </w:rPr>
                    <w:t>Poland</w:t>
                  </w:r>
                </w:p>
              </w:tc>
              <w:tc>
                <w:tcPr>
                  <w:tcW w:w="1164" w:type="dxa"/>
                  <w:tcBorders>
                    <w:top w:val="single" w:sz="4" w:space="0" w:color="auto"/>
                    <w:left w:val="single" w:sz="4" w:space="0" w:color="auto"/>
                    <w:bottom w:val="single" w:sz="4" w:space="0" w:color="auto"/>
                    <w:right w:val="single" w:sz="4" w:space="0" w:color="auto"/>
                  </w:tcBorders>
                  <w:vAlign w:val="bottom"/>
                </w:tcPr>
                <w:p w14:paraId="28F184E3" w14:textId="075DE8C3" w:rsidR="0427AF46" w:rsidRDefault="0427AF46" w:rsidP="00B96F10">
                  <w:r w:rsidRPr="0427AF46">
                    <w:rPr>
                      <w:color w:val="000000" w:themeColor="text1"/>
                      <w:sz w:val="20"/>
                      <w:szCs w:val="20"/>
                    </w:rPr>
                    <w:t>BIALYST04</w:t>
                  </w:r>
                </w:p>
              </w:tc>
              <w:tc>
                <w:tcPr>
                  <w:tcW w:w="2988" w:type="dxa"/>
                  <w:tcBorders>
                    <w:top w:val="single" w:sz="4" w:space="0" w:color="auto"/>
                    <w:left w:val="single" w:sz="4" w:space="0" w:color="auto"/>
                    <w:bottom w:val="single" w:sz="4" w:space="0" w:color="auto"/>
                    <w:right w:val="single" w:sz="4" w:space="0" w:color="auto"/>
                  </w:tcBorders>
                  <w:vAlign w:val="bottom"/>
                </w:tcPr>
                <w:p w14:paraId="1548AD66" w14:textId="789C6229" w:rsidR="0427AF46" w:rsidRDefault="0427AF46" w:rsidP="00B96F10">
                  <w:r w:rsidRPr="0427AF46">
                    <w:rPr>
                      <w:color w:val="000000" w:themeColor="text1"/>
                      <w:sz w:val="20"/>
                      <w:szCs w:val="20"/>
                    </w:rPr>
                    <w:t>University of Białystok</w:t>
                  </w:r>
                </w:p>
              </w:tc>
              <w:tc>
                <w:tcPr>
                  <w:tcW w:w="1185" w:type="dxa"/>
                  <w:tcBorders>
                    <w:top w:val="single" w:sz="4" w:space="0" w:color="auto"/>
                    <w:left w:val="single" w:sz="4" w:space="0" w:color="auto"/>
                    <w:bottom w:val="single" w:sz="4" w:space="0" w:color="auto"/>
                    <w:right w:val="single" w:sz="8" w:space="0" w:color="auto"/>
                  </w:tcBorders>
                  <w:vAlign w:val="bottom"/>
                </w:tcPr>
                <w:p w14:paraId="3641F822" w14:textId="5A5BE226" w:rsidR="0427AF46" w:rsidRDefault="0427AF46" w:rsidP="00B96F10">
                  <w:r w:rsidRPr="0427AF46">
                    <w:rPr>
                      <w:color w:val="000000" w:themeColor="text1"/>
                      <w:sz w:val="20"/>
                      <w:szCs w:val="20"/>
                    </w:rPr>
                    <w:t>PL BIALYST04</w:t>
                  </w:r>
                </w:p>
              </w:tc>
            </w:tr>
            <w:tr w:rsidR="0427AF46" w14:paraId="4B0337B7"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26040B4D" w14:textId="132249F3"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C8AA8B6" w14:textId="43A83BD6"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4699A05" w14:textId="2F9CCF39" w:rsidR="0427AF46" w:rsidRDefault="0427AF46" w:rsidP="00B96F10">
                  <w:r w:rsidRPr="0427AF46">
                    <w:rPr>
                      <w:color w:val="000000" w:themeColor="text1"/>
                      <w:sz w:val="20"/>
                      <w:szCs w:val="20"/>
                    </w:rPr>
                    <w:t>Poland</w:t>
                  </w:r>
                </w:p>
              </w:tc>
              <w:tc>
                <w:tcPr>
                  <w:tcW w:w="1164" w:type="dxa"/>
                  <w:tcBorders>
                    <w:top w:val="single" w:sz="4" w:space="0" w:color="auto"/>
                    <w:left w:val="single" w:sz="4" w:space="0" w:color="auto"/>
                    <w:bottom w:val="single" w:sz="4" w:space="0" w:color="auto"/>
                    <w:right w:val="single" w:sz="4" w:space="0" w:color="auto"/>
                  </w:tcBorders>
                  <w:vAlign w:val="bottom"/>
                </w:tcPr>
                <w:p w14:paraId="5EC663CD" w14:textId="34516361" w:rsidR="0427AF46" w:rsidRDefault="0427AF46" w:rsidP="00B96F10">
                  <w:r w:rsidRPr="0427AF46">
                    <w:rPr>
                      <w:color w:val="000000" w:themeColor="text1"/>
                      <w:sz w:val="20"/>
                      <w:szCs w:val="20"/>
                    </w:rPr>
                    <w:t>GDANSK01</w:t>
                  </w:r>
                </w:p>
              </w:tc>
              <w:tc>
                <w:tcPr>
                  <w:tcW w:w="2988" w:type="dxa"/>
                  <w:tcBorders>
                    <w:top w:val="single" w:sz="4" w:space="0" w:color="auto"/>
                    <w:left w:val="single" w:sz="4" w:space="0" w:color="auto"/>
                    <w:bottom w:val="single" w:sz="4" w:space="0" w:color="auto"/>
                    <w:right w:val="single" w:sz="4" w:space="0" w:color="auto"/>
                  </w:tcBorders>
                  <w:vAlign w:val="bottom"/>
                </w:tcPr>
                <w:p w14:paraId="78473033" w14:textId="39F2D2C7" w:rsidR="0427AF46" w:rsidRDefault="0427AF46" w:rsidP="00B96F10">
                  <w:r w:rsidRPr="0427AF46">
                    <w:rPr>
                      <w:color w:val="000000" w:themeColor="text1"/>
                      <w:sz w:val="20"/>
                      <w:szCs w:val="20"/>
                    </w:rPr>
                    <w:t>University of Gdansk</w:t>
                  </w:r>
                </w:p>
              </w:tc>
              <w:tc>
                <w:tcPr>
                  <w:tcW w:w="1185" w:type="dxa"/>
                  <w:tcBorders>
                    <w:top w:val="single" w:sz="4" w:space="0" w:color="auto"/>
                    <w:left w:val="single" w:sz="4" w:space="0" w:color="auto"/>
                    <w:bottom w:val="single" w:sz="4" w:space="0" w:color="auto"/>
                    <w:right w:val="single" w:sz="8" w:space="0" w:color="auto"/>
                  </w:tcBorders>
                  <w:vAlign w:val="bottom"/>
                </w:tcPr>
                <w:p w14:paraId="5A710BAE" w14:textId="358A1D03" w:rsidR="0427AF46" w:rsidRDefault="0427AF46" w:rsidP="00B96F10">
                  <w:r w:rsidRPr="0427AF46">
                    <w:rPr>
                      <w:color w:val="000000" w:themeColor="text1"/>
                      <w:sz w:val="20"/>
                      <w:szCs w:val="20"/>
                    </w:rPr>
                    <w:t>PL GDANSK01</w:t>
                  </w:r>
                </w:p>
              </w:tc>
            </w:tr>
            <w:tr w:rsidR="0427AF46" w14:paraId="3A367BC9"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174B7CC4" w14:textId="550CEAD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1E1FD053" w14:textId="0E4F8304"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3E2C99A" w14:textId="065DE7F7" w:rsidR="0427AF46" w:rsidRDefault="0427AF46" w:rsidP="00B96F10">
                  <w:r w:rsidRPr="0427AF46">
                    <w:rPr>
                      <w:color w:val="000000" w:themeColor="text1"/>
                      <w:sz w:val="20"/>
                      <w:szCs w:val="20"/>
                    </w:rPr>
                    <w:t>Poland</w:t>
                  </w:r>
                </w:p>
              </w:tc>
              <w:tc>
                <w:tcPr>
                  <w:tcW w:w="1164" w:type="dxa"/>
                  <w:tcBorders>
                    <w:top w:val="single" w:sz="4" w:space="0" w:color="auto"/>
                    <w:left w:val="single" w:sz="4" w:space="0" w:color="auto"/>
                    <w:bottom w:val="single" w:sz="4" w:space="0" w:color="auto"/>
                    <w:right w:val="single" w:sz="4" w:space="0" w:color="auto"/>
                  </w:tcBorders>
                  <w:vAlign w:val="bottom"/>
                </w:tcPr>
                <w:p w14:paraId="54B874FE" w14:textId="6414F338" w:rsidR="0427AF46" w:rsidRDefault="0427AF46" w:rsidP="00B96F10">
                  <w:r w:rsidRPr="0427AF46">
                    <w:rPr>
                      <w:color w:val="000000" w:themeColor="text1"/>
                      <w:sz w:val="20"/>
                      <w:szCs w:val="20"/>
                    </w:rPr>
                    <w:t>LUBLIN01</w:t>
                  </w:r>
                </w:p>
              </w:tc>
              <w:tc>
                <w:tcPr>
                  <w:tcW w:w="2988" w:type="dxa"/>
                  <w:tcBorders>
                    <w:top w:val="single" w:sz="4" w:space="0" w:color="auto"/>
                    <w:left w:val="single" w:sz="4" w:space="0" w:color="auto"/>
                    <w:bottom w:val="single" w:sz="4" w:space="0" w:color="auto"/>
                    <w:right w:val="single" w:sz="4" w:space="0" w:color="auto"/>
                  </w:tcBorders>
                  <w:vAlign w:val="bottom"/>
                </w:tcPr>
                <w:p w14:paraId="1E998534" w14:textId="6ABEB376" w:rsidR="0427AF46" w:rsidRDefault="0427AF46" w:rsidP="00B96F10">
                  <w:r w:rsidRPr="0427AF46">
                    <w:rPr>
                      <w:color w:val="000000" w:themeColor="text1"/>
                      <w:sz w:val="20"/>
                      <w:szCs w:val="20"/>
                    </w:rPr>
                    <w:t>Maria Curie-Skłodowska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23847690" w14:textId="6E9125AE" w:rsidR="0427AF46" w:rsidRDefault="0427AF46" w:rsidP="00B96F10">
                  <w:r w:rsidRPr="0427AF46">
                    <w:rPr>
                      <w:color w:val="000000" w:themeColor="text1"/>
                      <w:sz w:val="20"/>
                      <w:szCs w:val="20"/>
                    </w:rPr>
                    <w:t>PL LUBLIN01</w:t>
                  </w:r>
                </w:p>
              </w:tc>
            </w:tr>
            <w:tr w:rsidR="0427AF46" w14:paraId="5AEFAA57"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13770C84" w14:textId="522041F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11A81F64" w14:textId="162F43AF"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D9D7BFC" w14:textId="151FD6B2" w:rsidR="0427AF46" w:rsidRDefault="0427AF46" w:rsidP="00B96F10">
                  <w:r w:rsidRPr="0427AF46">
                    <w:rPr>
                      <w:color w:val="000000" w:themeColor="text1"/>
                      <w:sz w:val="20"/>
                      <w:szCs w:val="20"/>
                    </w:rPr>
                    <w:t>Poland</w:t>
                  </w:r>
                </w:p>
              </w:tc>
              <w:tc>
                <w:tcPr>
                  <w:tcW w:w="1164" w:type="dxa"/>
                  <w:tcBorders>
                    <w:top w:val="single" w:sz="4" w:space="0" w:color="auto"/>
                    <w:left w:val="single" w:sz="4" w:space="0" w:color="auto"/>
                    <w:bottom w:val="single" w:sz="4" w:space="0" w:color="auto"/>
                    <w:right w:val="single" w:sz="4" w:space="0" w:color="auto"/>
                  </w:tcBorders>
                  <w:vAlign w:val="bottom"/>
                </w:tcPr>
                <w:p w14:paraId="337E5B7B" w14:textId="06D97904" w:rsidR="0427AF46" w:rsidRDefault="0427AF46" w:rsidP="00B96F10">
                  <w:r w:rsidRPr="0427AF46">
                    <w:rPr>
                      <w:color w:val="000000" w:themeColor="text1"/>
                      <w:sz w:val="20"/>
                      <w:szCs w:val="20"/>
                    </w:rPr>
                    <w:t>SLUPSK01</w:t>
                  </w:r>
                </w:p>
              </w:tc>
              <w:tc>
                <w:tcPr>
                  <w:tcW w:w="2988" w:type="dxa"/>
                  <w:tcBorders>
                    <w:top w:val="single" w:sz="4" w:space="0" w:color="auto"/>
                    <w:left w:val="single" w:sz="4" w:space="0" w:color="auto"/>
                    <w:bottom w:val="single" w:sz="4" w:space="0" w:color="auto"/>
                    <w:right w:val="single" w:sz="4" w:space="0" w:color="auto"/>
                  </w:tcBorders>
                  <w:vAlign w:val="bottom"/>
                </w:tcPr>
                <w:p w14:paraId="1182B9A2" w14:textId="73DFA20A" w:rsidR="0427AF46" w:rsidRDefault="0427AF46" w:rsidP="00B96F10">
                  <w:r w:rsidRPr="0427AF46">
                    <w:rPr>
                      <w:color w:val="000000" w:themeColor="text1"/>
                      <w:sz w:val="20"/>
                      <w:szCs w:val="20"/>
                    </w:rPr>
                    <w:t>Pomeranian University in Słupsk</w:t>
                  </w:r>
                </w:p>
              </w:tc>
              <w:tc>
                <w:tcPr>
                  <w:tcW w:w="1185" w:type="dxa"/>
                  <w:tcBorders>
                    <w:top w:val="single" w:sz="4" w:space="0" w:color="auto"/>
                    <w:left w:val="single" w:sz="4" w:space="0" w:color="auto"/>
                    <w:bottom w:val="single" w:sz="4" w:space="0" w:color="auto"/>
                    <w:right w:val="single" w:sz="8" w:space="0" w:color="auto"/>
                  </w:tcBorders>
                  <w:vAlign w:val="bottom"/>
                </w:tcPr>
                <w:p w14:paraId="3B7BD0DE" w14:textId="24F4A23B" w:rsidR="0427AF46" w:rsidRDefault="0427AF46" w:rsidP="00B96F10">
                  <w:r w:rsidRPr="0427AF46">
                    <w:rPr>
                      <w:color w:val="000000" w:themeColor="text1"/>
                      <w:sz w:val="20"/>
                      <w:szCs w:val="20"/>
                    </w:rPr>
                    <w:t>PL SLUPSK01</w:t>
                  </w:r>
                </w:p>
              </w:tc>
            </w:tr>
            <w:tr w:rsidR="0427AF46" w14:paraId="72419725"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514682B4" w14:textId="4BD2AC04"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A1932AC" w14:textId="3BA2B544"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FE3FF7C" w14:textId="3CA559F9" w:rsidR="0427AF46" w:rsidRDefault="0427AF46" w:rsidP="00B96F10">
                  <w:r w:rsidRPr="0427AF46">
                    <w:rPr>
                      <w:color w:val="000000" w:themeColor="text1"/>
                      <w:sz w:val="20"/>
                      <w:szCs w:val="20"/>
                    </w:rPr>
                    <w:t>Poland</w:t>
                  </w:r>
                </w:p>
              </w:tc>
              <w:tc>
                <w:tcPr>
                  <w:tcW w:w="1164" w:type="dxa"/>
                  <w:tcBorders>
                    <w:top w:val="single" w:sz="4" w:space="0" w:color="auto"/>
                    <w:left w:val="single" w:sz="4" w:space="0" w:color="auto"/>
                    <w:bottom w:val="single" w:sz="4" w:space="0" w:color="auto"/>
                    <w:right w:val="single" w:sz="4" w:space="0" w:color="auto"/>
                  </w:tcBorders>
                  <w:vAlign w:val="bottom"/>
                </w:tcPr>
                <w:p w14:paraId="2027A2C0" w14:textId="37D641D1" w:rsidR="0427AF46" w:rsidRDefault="0427AF46" w:rsidP="00B96F10">
                  <w:r w:rsidRPr="0427AF46">
                    <w:rPr>
                      <w:color w:val="000000" w:themeColor="text1"/>
                      <w:sz w:val="20"/>
                      <w:szCs w:val="20"/>
                    </w:rPr>
                    <w:t>BRAGANC01</w:t>
                  </w:r>
                </w:p>
              </w:tc>
              <w:tc>
                <w:tcPr>
                  <w:tcW w:w="2988" w:type="dxa"/>
                  <w:tcBorders>
                    <w:top w:val="single" w:sz="4" w:space="0" w:color="auto"/>
                    <w:left w:val="single" w:sz="4" w:space="0" w:color="auto"/>
                    <w:bottom w:val="single" w:sz="4" w:space="0" w:color="auto"/>
                    <w:right w:val="single" w:sz="4" w:space="0" w:color="auto"/>
                  </w:tcBorders>
                  <w:vAlign w:val="bottom"/>
                </w:tcPr>
                <w:p w14:paraId="7E92C244" w14:textId="07028256" w:rsidR="0427AF46" w:rsidRDefault="0427AF46" w:rsidP="00B96F10">
                  <w:r w:rsidRPr="0427AF46">
                    <w:rPr>
                      <w:color w:val="000000" w:themeColor="text1"/>
                      <w:sz w:val="20"/>
                      <w:szCs w:val="20"/>
                    </w:rPr>
                    <w:t>Polytechnic Institute of Bragança</w:t>
                  </w:r>
                </w:p>
              </w:tc>
              <w:tc>
                <w:tcPr>
                  <w:tcW w:w="1185" w:type="dxa"/>
                  <w:tcBorders>
                    <w:top w:val="single" w:sz="4" w:space="0" w:color="auto"/>
                    <w:left w:val="single" w:sz="4" w:space="0" w:color="auto"/>
                    <w:bottom w:val="single" w:sz="4" w:space="0" w:color="auto"/>
                    <w:right w:val="single" w:sz="8" w:space="0" w:color="auto"/>
                  </w:tcBorders>
                  <w:vAlign w:val="bottom"/>
                </w:tcPr>
                <w:p w14:paraId="4DADD7E1" w14:textId="1FC83ED7" w:rsidR="0427AF46" w:rsidRDefault="0427AF46" w:rsidP="00B96F10">
                  <w:r w:rsidRPr="0427AF46">
                    <w:rPr>
                      <w:color w:val="000000" w:themeColor="text1"/>
                      <w:sz w:val="20"/>
                      <w:szCs w:val="20"/>
                    </w:rPr>
                    <w:t>P  BRAGANC01</w:t>
                  </w:r>
                </w:p>
              </w:tc>
            </w:tr>
            <w:tr w:rsidR="0427AF46" w14:paraId="582C9DE1"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90CCB6B" w14:textId="5F5D19B8"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29C96B7" w14:textId="74BF6E4E"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CA2A4EF" w14:textId="7AA932FC" w:rsidR="0427AF46" w:rsidRDefault="0427AF46" w:rsidP="00B96F10">
                  <w:r w:rsidRPr="0427AF46">
                    <w:rPr>
                      <w:color w:val="000000" w:themeColor="text1"/>
                      <w:sz w:val="20"/>
                      <w:szCs w:val="20"/>
                    </w:rPr>
                    <w:t>Portugal</w:t>
                  </w:r>
                </w:p>
              </w:tc>
              <w:tc>
                <w:tcPr>
                  <w:tcW w:w="1164" w:type="dxa"/>
                  <w:tcBorders>
                    <w:top w:val="single" w:sz="4" w:space="0" w:color="auto"/>
                    <w:left w:val="single" w:sz="4" w:space="0" w:color="auto"/>
                    <w:bottom w:val="single" w:sz="4" w:space="0" w:color="auto"/>
                    <w:right w:val="single" w:sz="4" w:space="0" w:color="auto"/>
                  </w:tcBorders>
                  <w:vAlign w:val="bottom"/>
                </w:tcPr>
                <w:p w14:paraId="251BADFB" w14:textId="65BFF883" w:rsidR="0427AF46" w:rsidRDefault="0427AF46" w:rsidP="00B96F10">
                  <w:r w:rsidRPr="0427AF46">
                    <w:rPr>
                      <w:color w:val="000000" w:themeColor="text1"/>
                      <w:sz w:val="20"/>
                      <w:szCs w:val="20"/>
                    </w:rPr>
                    <w:t>COIMBRA01</w:t>
                  </w:r>
                </w:p>
              </w:tc>
              <w:tc>
                <w:tcPr>
                  <w:tcW w:w="2988" w:type="dxa"/>
                  <w:tcBorders>
                    <w:top w:val="single" w:sz="4" w:space="0" w:color="auto"/>
                    <w:left w:val="single" w:sz="4" w:space="0" w:color="auto"/>
                    <w:bottom w:val="single" w:sz="4" w:space="0" w:color="auto"/>
                    <w:right w:val="single" w:sz="4" w:space="0" w:color="auto"/>
                  </w:tcBorders>
                  <w:vAlign w:val="bottom"/>
                </w:tcPr>
                <w:p w14:paraId="65100AB0" w14:textId="73509EED" w:rsidR="0427AF46" w:rsidRDefault="0427AF46" w:rsidP="00B96F10">
                  <w:r w:rsidRPr="0427AF46">
                    <w:rPr>
                      <w:color w:val="000000" w:themeColor="text1"/>
                      <w:sz w:val="20"/>
                      <w:szCs w:val="20"/>
                    </w:rPr>
                    <w:t>University of Coimbra</w:t>
                  </w:r>
                </w:p>
              </w:tc>
              <w:tc>
                <w:tcPr>
                  <w:tcW w:w="1185" w:type="dxa"/>
                  <w:tcBorders>
                    <w:top w:val="single" w:sz="4" w:space="0" w:color="auto"/>
                    <w:left w:val="single" w:sz="4" w:space="0" w:color="auto"/>
                    <w:bottom w:val="single" w:sz="4" w:space="0" w:color="auto"/>
                    <w:right w:val="single" w:sz="8" w:space="0" w:color="auto"/>
                  </w:tcBorders>
                  <w:vAlign w:val="bottom"/>
                </w:tcPr>
                <w:p w14:paraId="0D3A5ADD" w14:textId="260C0E74" w:rsidR="0427AF46" w:rsidRDefault="0427AF46" w:rsidP="00B96F10">
                  <w:r w:rsidRPr="0427AF46">
                    <w:rPr>
                      <w:color w:val="000000" w:themeColor="text1"/>
                      <w:sz w:val="20"/>
                      <w:szCs w:val="20"/>
                    </w:rPr>
                    <w:t>P  COIMBRA01</w:t>
                  </w:r>
                </w:p>
              </w:tc>
            </w:tr>
            <w:tr w:rsidR="0427AF46" w14:paraId="1C16F76D"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0E4512F2" w14:textId="70E5A2D0"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FAEE2F0" w14:textId="3BAD7C36"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3AB6FC4" w14:textId="6DAAE759" w:rsidR="0427AF46" w:rsidRDefault="0427AF46" w:rsidP="00B96F10">
                  <w:r w:rsidRPr="0427AF46">
                    <w:rPr>
                      <w:color w:val="000000" w:themeColor="text1"/>
                      <w:sz w:val="20"/>
                      <w:szCs w:val="20"/>
                    </w:rPr>
                    <w:t>Portugal</w:t>
                  </w:r>
                </w:p>
              </w:tc>
              <w:tc>
                <w:tcPr>
                  <w:tcW w:w="1164" w:type="dxa"/>
                  <w:tcBorders>
                    <w:top w:val="single" w:sz="4" w:space="0" w:color="auto"/>
                    <w:left w:val="single" w:sz="4" w:space="0" w:color="auto"/>
                    <w:bottom w:val="single" w:sz="4" w:space="0" w:color="auto"/>
                    <w:right w:val="single" w:sz="4" w:space="0" w:color="auto"/>
                  </w:tcBorders>
                  <w:vAlign w:val="bottom"/>
                </w:tcPr>
                <w:p w14:paraId="15E9CEE2" w14:textId="7380B62C" w:rsidR="0427AF46" w:rsidRDefault="0427AF46" w:rsidP="00B96F10">
                  <w:r w:rsidRPr="0427AF46">
                    <w:rPr>
                      <w:color w:val="000000" w:themeColor="text1"/>
                      <w:sz w:val="20"/>
                      <w:szCs w:val="20"/>
                    </w:rPr>
                    <w:t>VILA-RE01</w:t>
                  </w:r>
                </w:p>
              </w:tc>
              <w:tc>
                <w:tcPr>
                  <w:tcW w:w="2988" w:type="dxa"/>
                  <w:tcBorders>
                    <w:top w:val="single" w:sz="4" w:space="0" w:color="auto"/>
                    <w:left w:val="single" w:sz="4" w:space="0" w:color="auto"/>
                    <w:bottom w:val="single" w:sz="4" w:space="0" w:color="auto"/>
                    <w:right w:val="single" w:sz="4" w:space="0" w:color="auto"/>
                  </w:tcBorders>
                  <w:vAlign w:val="bottom"/>
                </w:tcPr>
                <w:p w14:paraId="03A3D7FE" w14:textId="3037D565" w:rsidR="0427AF46" w:rsidRDefault="0427AF46" w:rsidP="00B96F10">
                  <w:r w:rsidRPr="0427AF46">
                    <w:rPr>
                      <w:color w:val="000000" w:themeColor="text1"/>
                      <w:sz w:val="20"/>
                      <w:szCs w:val="20"/>
                    </w:rPr>
                    <w:t>University of Trás-os-Montes and Alto Douro</w:t>
                  </w:r>
                </w:p>
              </w:tc>
              <w:tc>
                <w:tcPr>
                  <w:tcW w:w="1185" w:type="dxa"/>
                  <w:tcBorders>
                    <w:top w:val="single" w:sz="4" w:space="0" w:color="auto"/>
                    <w:left w:val="single" w:sz="4" w:space="0" w:color="auto"/>
                    <w:bottom w:val="single" w:sz="4" w:space="0" w:color="auto"/>
                    <w:right w:val="single" w:sz="8" w:space="0" w:color="auto"/>
                  </w:tcBorders>
                  <w:vAlign w:val="bottom"/>
                </w:tcPr>
                <w:p w14:paraId="743DB4D7" w14:textId="03A4243F" w:rsidR="0427AF46" w:rsidRDefault="0427AF46" w:rsidP="00B96F10">
                  <w:r w:rsidRPr="0427AF46">
                    <w:rPr>
                      <w:color w:val="000000" w:themeColor="text1"/>
                      <w:sz w:val="20"/>
                      <w:szCs w:val="20"/>
                    </w:rPr>
                    <w:t>P  VILA-RE01</w:t>
                  </w:r>
                </w:p>
              </w:tc>
            </w:tr>
            <w:tr w:rsidR="0427AF46" w14:paraId="2B546FDF"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49DA938C" w14:textId="4B06318B"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1DAB86C" w14:textId="319B21EF"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7D5B32F4" w14:textId="065D0C18" w:rsidR="0427AF46" w:rsidRDefault="0427AF46" w:rsidP="00B96F10">
                  <w:r w:rsidRPr="0427AF46">
                    <w:rPr>
                      <w:color w:val="000000" w:themeColor="text1"/>
                      <w:sz w:val="20"/>
                      <w:szCs w:val="20"/>
                    </w:rPr>
                    <w:t>Portugal</w:t>
                  </w:r>
                </w:p>
              </w:tc>
              <w:tc>
                <w:tcPr>
                  <w:tcW w:w="1164" w:type="dxa"/>
                  <w:tcBorders>
                    <w:top w:val="single" w:sz="4" w:space="0" w:color="auto"/>
                    <w:left w:val="single" w:sz="4" w:space="0" w:color="auto"/>
                    <w:bottom w:val="single" w:sz="4" w:space="0" w:color="auto"/>
                    <w:right w:val="single" w:sz="4" w:space="0" w:color="auto"/>
                  </w:tcBorders>
                  <w:vAlign w:val="bottom"/>
                </w:tcPr>
                <w:p w14:paraId="70810267" w14:textId="268B7425" w:rsidR="0427AF46" w:rsidRDefault="0427AF46" w:rsidP="00B96F10">
                  <w:r w:rsidRPr="0427AF46">
                    <w:rPr>
                      <w:color w:val="000000" w:themeColor="text1"/>
                      <w:sz w:val="20"/>
                      <w:szCs w:val="20"/>
                    </w:rPr>
                    <w:t>LISBOA02</w:t>
                  </w:r>
                </w:p>
              </w:tc>
              <w:tc>
                <w:tcPr>
                  <w:tcW w:w="2988" w:type="dxa"/>
                  <w:tcBorders>
                    <w:top w:val="single" w:sz="4" w:space="0" w:color="auto"/>
                    <w:left w:val="single" w:sz="4" w:space="0" w:color="auto"/>
                    <w:bottom w:val="single" w:sz="4" w:space="0" w:color="auto"/>
                    <w:right w:val="single" w:sz="4" w:space="0" w:color="auto"/>
                  </w:tcBorders>
                  <w:vAlign w:val="bottom"/>
                </w:tcPr>
                <w:p w14:paraId="2CE6F740" w14:textId="213B9544" w:rsidR="0427AF46" w:rsidRDefault="0427AF46" w:rsidP="00B96F10">
                  <w:r w:rsidRPr="0427AF46">
                    <w:rPr>
                      <w:color w:val="000000" w:themeColor="text1"/>
                      <w:sz w:val="20"/>
                      <w:szCs w:val="20"/>
                    </w:rPr>
                    <w:t>University of Lisboa</w:t>
                  </w:r>
                </w:p>
              </w:tc>
              <w:tc>
                <w:tcPr>
                  <w:tcW w:w="1185" w:type="dxa"/>
                  <w:tcBorders>
                    <w:top w:val="single" w:sz="4" w:space="0" w:color="auto"/>
                    <w:left w:val="single" w:sz="4" w:space="0" w:color="auto"/>
                    <w:bottom w:val="single" w:sz="4" w:space="0" w:color="auto"/>
                    <w:right w:val="single" w:sz="8" w:space="0" w:color="auto"/>
                  </w:tcBorders>
                  <w:vAlign w:val="bottom"/>
                </w:tcPr>
                <w:p w14:paraId="3590AA57" w14:textId="27A60EEA" w:rsidR="0427AF46" w:rsidRDefault="0427AF46" w:rsidP="00B96F10">
                  <w:r w:rsidRPr="0427AF46">
                    <w:rPr>
                      <w:color w:val="000000" w:themeColor="text1"/>
                      <w:sz w:val="20"/>
                      <w:szCs w:val="20"/>
                    </w:rPr>
                    <w:t>P LISBOA02</w:t>
                  </w:r>
                </w:p>
              </w:tc>
            </w:tr>
            <w:tr w:rsidR="0427AF46" w14:paraId="06E095AF"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46F21C1B" w14:textId="5FD931C3"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FEE0B8B" w14:textId="0BA1119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9A39286" w14:textId="107A3075" w:rsidR="0427AF46" w:rsidRDefault="0427AF46" w:rsidP="00B96F10">
                  <w:r w:rsidRPr="0427AF46">
                    <w:rPr>
                      <w:color w:val="000000" w:themeColor="text1"/>
                      <w:sz w:val="20"/>
                      <w:szCs w:val="20"/>
                    </w:rPr>
                    <w:t>Portugal</w:t>
                  </w:r>
                </w:p>
              </w:tc>
              <w:tc>
                <w:tcPr>
                  <w:tcW w:w="1164" w:type="dxa"/>
                  <w:tcBorders>
                    <w:top w:val="single" w:sz="4" w:space="0" w:color="auto"/>
                    <w:left w:val="single" w:sz="4" w:space="0" w:color="auto"/>
                    <w:bottom w:val="single" w:sz="4" w:space="0" w:color="auto"/>
                    <w:right w:val="single" w:sz="4" w:space="0" w:color="auto"/>
                  </w:tcBorders>
                  <w:vAlign w:val="bottom"/>
                </w:tcPr>
                <w:p w14:paraId="1D85A5B0" w14:textId="300AACF7" w:rsidR="0427AF46" w:rsidRDefault="0427AF46" w:rsidP="00B96F10">
                  <w:r w:rsidRPr="0427AF46">
                    <w:rPr>
                      <w:color w:val="000000" w:themeColor="text1"/>
                      <w:sz w:val="20"/>
                      <w:szCs w:val="20"/>
                    </w:rPr>
                    <w:t>BRAGA01</w:t>
                  </w:r>
                </w:p>
              </w:tc>
              <w:tc>
                <w:tcPr>
                  <w:tcW w:w="2988" w:type="dxa"/>
                  <w:tcBorders>
                    <w:top w:val="single" w:sz="4" w:space="0" w:color="auto"/>
                    <w:left w:val="single" w:sz="4" w:space="0" w:color="auto"/>
                    <w:bottom w:val="single" w:sz="4" w:space="0" w:color="auto"/>
                    <w:right w:val="single" w:sz="4" w:space="0" w:color="auto"/>
                  </w:tcBorders>
                  <w:vAlign w:val="bottom"/>
                </w:tcPr>
                <w:p w14:paraId="2FDF7738" w14:textId="550FB912" w:rsidR="0427AF46" w:rsidRDefault="0427AF46" w:rsidP="00B96F10">
                  <w:r w:rsidRPr="0427AF46">
                    <w:rPr>
                      <w:color w:val="000000" w:themeColor="text1"/>
                      <w:sz w:val="20"/>
                      <w:szCs w:val="20"/>
                    </w:rPr>
                    <w:t>University of Minho</w:t>
                  </w:r>
                </w:p>
              </w:tc>
              <w:tc>
                <w:tcPr>
                  <w:tcW w:w="1185" w:type="dxa"/>
                  <w:tcBorders>
                    <w:top w:val="single" w:sz="4" w:space="0" w:color="auto"/>
                    <w:left w:val="single" w:sz="4" w:space="0" w:color="auto"/>
                    <w:bottom w:val="single" w:sz="4" w:space="0" w:color="auto"/>
                    <w:right w:val="single" w:sz="8" w:space="0" w:color="auto"/>
                  </w:tcBorders>
                  <w:vAlign w:val="bottom"/>
                </w:tcPr>
                <w:p w14:paraId="6BA89B2D" w14:textId="3D95B266" w:rsidR="0427AF46" w:rsidRDefault="0427AF46" w:rsidP="00B96F10">
                  <w:r w:rsidRPr="0427AF46">
                    <w:rPr>
                      <w:color w:val="000000" w:themeColor="text1"/>
                      <w:sz w:val="20"/>
                      <w:szCs w:val="20"/>
                    </w:rPr>
                    <w:t>P BRAGA01</w:t>
                  </w:r>
                </w:p>
              </w:tc>
            </w:tr>
            <w:tr w:rsidR="0427AF46" w14:paraId="187F0C1D"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0369F2E7" w14:textId="32C2349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0B04CC5" w14:textId="3301D69D"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89E5616" w14:textId="3C4B1AB5" w:rsidR="0427AF46" w:rsidRDefault="0427AF46" w:rsidP="00B96F10">
                  <w:r w:rsidRPr="0427AF46">
                    <w:rPr>
                      <w:color w:val="000000" w:themeColor="text1"/>
                      <w:sz w:val="20"/>
                      <w:szCs w:val="20"/>
                    </w:rPr>
                    <w:t>Portugal</w:t>
                  </w:r>
                </w:p>
              </w:tc>
              <w:tc>
                <w:tcPr>
                  <w:tcW w:w="1164" w:type="dxa"/>
                  <w:tcBorders>
                    <w:top w:val="single" w:sz="4" w:space="0" w:color="auto"/>
                    <w:left w:val="single" w:sz="4" w:space="0" w:color="auto"/>
                    <w:bottom w:val="single" w:sz="4" w:space="0" w:color="auto"/>
                    <w:right w:val="single" w:sz="4" w:space="0" w:color="auto"/>
                  </w:tcBorders>
                  <w:vAlign w:val="bottom"/>
                </w:tcPr>
                <w:p w14:paraId="3FE03956" w14:textId="057AFE8C" w:rsidR="0427AF46" w:rsidRDefault="0427AF46" w:rsidP="00B96F10">
                  <w:r w:rsidRPr="0427AF46">
                    <w:rPr>
                      <w:color w:val="000000" w:themeColor="text1"/>
                      <w:sz w:val="20"/>
                      <w:szCs w:val="20"/>
                    </w:rPr>
                    <w:t>LISBOA109</w:t>
                  </w:r>
                </w:p>
              </w:tc>
              <w:tc>
                <w:tcPr>
                  <w:tcW w:w="2988" w:type="dxa"/>
                  <w:tcBorders>
                    <w:top w:val="single" w:sz="4" w:space="0" w:color="auto"/>
                    <w:left w:val="single" w:sz="4" w:space="0" w:color="auto"/>
                    <w:bottom w:val="single" w:sz="4" w:space="0" w:color="auto"/>
                    <w:right w:val="single" w:sz="4" w:space="0" w:color="auto"/>
                  </w:tcBorders>
                  <w:vAlign w:val="bottom"/>
                </w:tcPr>
                <w:p w14:paraId="633751BA" w14:textId="76FDBEAF" w:rsidR="0427AF46" w:rsidRDefault="0427AF46" w:rsidP="00B96F10">
                  <w:r w:rsidRPr="0427AF46">
                    <w:rPr>
                      <w:color w:val="000000" w:themeColor="text1"/>
                      <w:sz w:val="20"/>
                      <w:szCs w:val="20"/>
                    </w:rPr>
                    <w:t>Técnico Lisboa</w:t>
                  </w:r>
                </w:p>
              </w:tc>
              <w:tc>
                <w:tcPr>
                  <w:tcW w:w="1185" w:type="dxa"/>
                  <w:tcBorders>
                    <w:top w:val="single" w:sz="4" w:space="0" w:color="auto"/>
                    <w:left w:val="single" w:sz="4" w:space="0" w:color="auto"/>
                    <w:bottom w:val="single" w:sz="4" w:space="0" w:color="auto"/>
                    <w:right w:val="single" w:sz="8" w:space="0" w:color="auto"/>
                  </w:tcBorders>
                  <w:vAlign w:val="bottom"/>
                </w:tcPr>
                <w:p w14:paraId="5DFC630D" w14:textId="0EC4B603" w:rsidR="0427AF46" w:rsidRDefault="0427AF46" w:rsidP="00B96F10">
                  <w:r w:rsidRPr="0427AF46">
                    <w:rPr>
                      <w:color w:val="000000" w:themeColor="text1"/>
                      <w:sz w:val="20"/>
                      <w:szCs w:val="20"/>
                    </w:rPr>
                    <w:t>P LISBOA109</w:t>
                  </w:r>
                </w:p>
              </w:tc>
            </w:tr>
            <w:tr w:rsidR="0427AF46" w14:paraId="73EECFDA"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699B537B" w14:textId="7DC3400E"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FABD083" w14:textId="4C0A70E0"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3CF9DC5" w14:textId="3BCF831F" w:rsidR="0427AF46" w:rsidRDefault="0427AF46" w:rsidP="00B96F10">
                  <w:r w:rsidRPr="0427AF46">
                    <w:rPr>
                      <w:color w:val="000000" w:themeColor="text1"/>
                      <w:sz w:val="20"/>
                      <w:szCs w:val="20"/>
                    </w:rPr>
                    <w:t>Austria</w:t>
                  </w:r>
                </w:p>
              </w:tc>
              <w:tc>
                <w:tcPr>
                  <w:tcW w:w="1164" w:type="dxa"/>
                  <w:tcBorders>
                    <w:top w:val="single" w:sz="4" w:space="0" w:color="auto"/>
                    <w:left w:val="single" w:sz="4" w:space="0" w:color="auto"/>
                    <w:bottom w:val="single" w:sz="4" w:space="0" w:color="auto"/>
                    <w:right w:val="single" w:sz="4" w:space="0" w:color="auto"/>
                  </w:tcBorders>
                  <w:vAlign w:val="bottom"/>
                </w:tcPr>
                <w:p w14:paraId="74B132C9" w14:textId="790155CC" w:rsidR="0427AF46" w:rsidRDefault="0427AF46" w:rsidP="00B96F10">
                  <w:r w:rsidRPr="0427AF46">
                    <w:rPr>
                      <w:color w:val="000000" w:themeColor="text1"/>
                      <w:sz w:val="20"/>
                      <w:szCs w:val="20"/>
                    </w:rPr>
                    <w:t>WIEN01</w:t>
                  </w:r>
                </w:p>
              </w:tc>
              <w:tc>
                <w:tcPr>
                  <w:tcW w:w="2988" w:type="dxa"/>
                  <w:tcBorders>
                    <w:top w:val="single" w:sz="4" w:space="0" w:color="auto"/>
                    <w:left w:val="single" w:sz="4" w:space="0" w:color="auto"/>
                    <w:bottom w:val="single" w:sz="4" w:space="0" w:color="auto"/>
                    <w:right w:val="single" w:sz="4" w:space="0" w:color="auto"/>
                  </w:tcBorders>
                  <w:vAlign w:val="bottom"/>
                </w:tcPr>
                <w:p w14:paraId="13A09854" w14:textId="234F0BD5" w:rsidR="0427AF46" w:rsidRDefault="0427AF46" w:rsidP="00B96F10">
                  <w:r w:rsidRPr="0427AF46">
                    <w:rPr>
                      <w:color w:val="000000" w:themeColor="text1"/>
                      <w:sz w:val="20"/>
                      <w:szCs w:val="20"/>
                    </w:rPr>
                    <w:t>University of Vienna</w:t>
                  </w:r>
                </w:p>
              </w:tc>
              <w:tc>
                <w:tcPr>
                  <w:tcW w:w="1185" w:type="dxa"/>
                  <w:tcBorders>
                    <w:top w:val="single" w:sz="4" w:space="0" w:color="auto"/>
                    <w:left w:val="single" w:sz="4" w:space="0" w:color="auto"/>
                    <w:bottom w:val="single" w:sz="4" w:space="0" w:color="auto"/>
                    <w:right w:val="single" w:sz="8" w:space="0" w:color="auto"/>
                  </w:tcBorders>
                  <w:vAlign w:val="bottom"/>
                </w:tcPr>
                <w:p w14:paraId="7C0C2816" w14:textId="3D46C2AA" w:rsidR="0427AF46" w:rsidRDefault="0427AF46" w:rsidP="00B96F10">
                  <w:r w:rsidRPr="0427AF46">
                    <w:rPr>
                      <w:color w:val="000000" w:themeColor="text1"/>
                      <w:sz w:val="20"/>
                      <w:szCs w:val="20"/>
                    </w:rPr>
                    <w:t>A  WIEN01</w:t>
                  </w:r>
                </w:p>
              </w:tc>
            </w:tr>
            <w:tr w:rsidR="0427AF46" w14:paraId="62210913"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6CA77506" w14:textId="57444F4F"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5BE7C88" w14:textId="1766D8A1"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013C2F9" w14:textId="2410B557" w:rsidR="0427AF46" w:rsidRDefault="0427AF46" w:rsidP="00B96F10">
                  <w:r w:rsidRPr="0427AF46">
                    <w:rPr>
                      <w:color w:val="000000" w:themeColor="text1"/>
                      <w:sz w:val="20"/>
                      <w:szCs w:val="20"/>
                    </w:rPr>
                    <w:t>Austria</w:t>
                  </w:r>
                </w:p>
              </w:tc>
              <w:tc>
                <w:tcPr>
                  <w:tcW w:w="1164" w:type="dxa"/>
                  <w:tcBorders>
                    <w:top w:val="single" w:sz="4" w:space="0" w:color="auto"/>
                    <w:left w:val="single" w:sz="4" w:space="0" w:color="auto"/>
                    <w:bottom w:val="single" w:sz="4" w:space="0" w:color="auto"/>
                    <w:right w:val="single" w:sz="4" w:space="0" w:color="auto"/>
                  </w:tcBorders>
                  <w:vAlign w:val="bottom"/>
                </w:tcPr>
                <w:p w14:paraId="6BC9D0B3" w14:textId="7CAD8E63" w:rsidR="0427AF46" w:rsidRDefault="0427AF46" w:rsidP="00B96F10">
                  <w:r w:rsidRPr="0427AF46">
                    <w:rPr>
                      <w:color w:val="000000" w:themeColor="text1"/>
                      <w:sz w:val="20"/>
                      <w:szCs w:val="20"/>
                    </w:rPr>
                    <w:t>WIEN78</w:t>
                  </w:r>
                </w:p>
              </w:tc>
              <w:tc>
                <w:tcPr>
                  <w:tcW w:w="2988" w:type="dxa"/>
                  <w:tcBorders>
                    <w:top w:val="single" w:sz="4" w:space="0" w:color="auto"/>
                    <w:left w:val="single" w:sz="4" w:space="0" w:color="auto"/>
                    <w:bottom w:val="single" w:sz="4" w:space="0" w:color="auto"/>
                    <w:right w:val="single" w:sz="4" w:space="0" w:color="auto"/>
                  </w:tcBorders>
                  <w:vAlign w:val="bottom"/>
                </w:tcPr>
                <w:p w14:paraId="6277A2A6" w14:textId="63121546" w:rsidR="0427AF46" w:rsidRDefault="0427AF46" w:rsidP="00B96F10">
                  <w:r w:rsidRPr="0427AF46">
                    <w:rPr>
                      <w:color w:val="000000" w:themeColor="text1"/>
                      <w:sz w:val="20"/>
                      <w:szCs w:val="20"/>
                    </w:rPr>
                    <w:t>Central European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50570CD" w14:textId="7B79376F" w:rsidR="0427AF46" w:rsidRDefault="0427AF46" w:rsidP="00B96F10">
                  <w:r w:rsidRPr="0427AF46">
                    <w:rPr>
                      <w:color w:val="000000" w:themeColor="text1"/>
                      <w:sz w:val="20"/>
                      <w:szCs w:val="20"/>
                    </w:rPr>
                    <w:t>A WIEN78</w:t>
                  </w:r>
                </w:p>
              </w:tc>
            </w:tr>
            <w:tr w:rsidR="0427AF46" w14:paraId="5648448F"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E27A01D" w14:textId="3C342ED0"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5FE3E5A" w14:textId="5625ECA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507DE8A" w14:textId="43C77E0C" w:rsidR="0427AF46" w:rsidRDefault="0427AF46" w:rsidP="00B96F10">
                  <w:r w:rsidRPr="0427AF46">
                    <w:rPr>
                      <w:color w:val="000000" w:themeColor="text1"/>
                      <w:sz w:val="20"/>
                      <w:szCs w:val="20"/>
                    </w:rPr>
                    <w:t>Austria</w:t>
                  </w:r>
                </w:p>
              </w:tc>
              <w:tc>
                <w:tcPr>
                  <w:tcW w:w="1164" w:type="dxa"/>
                  <w:tcBorders>
                    <w:top w:val="single" w:sz="4" w:space="0" w:color="auto"/>
                    <w:left w:val="single" w:sz="4" w:space="0" w:color="auto"/>
                    <w:bottom w:val="single" w:sz="4" w:space="0" w:color="auto"/>
                    <w:right w:val="single" w:sz="4" w:space="0" w:color="auto"/>
                  </w:tcBorders>
                  <w:vAlign w:val="bottom"/>
                </w:tcPr>
                <w:p w14:paraId="2942C79A" w14:textId="5387FD54" w:rsidR="0427AF46" w:rsidRDefault="0427AF46" w:rsidP="00B96F10">
                  <w:r w:rsidRPr="0427AF46">
                    <w:rPr>
                      <w:color w:val="000000" w:themeColor="text1"/>
                      <w:sz w:val="20"/>
                      <w:szCs w:val="20"/>
                    </w:rPr>
                    <w:t>SALZBUR01</w:t>
                  </w:r>
                </w:p>
              </w:tc>
              <w:tc>
                <w:tcPr>
                  <w:tcW w:w="2988" w:type="dxa"/>
                  <w:tcBorders>
                    <w:top w:val="single" w:sz="4" w:space="0" w:color="auto"/>
                    <w:left w:val="single" w:sz="4" w:space="0" w:color="auto"/>
                    <w:bottom w:val="single" w:sz="4" w:space="0" w:color="auto"/>
                    <w:right w:val="single" w:sz="4" w:space="0" w:color="auto"/>
                  </w:tcBorders>
                  <w:vAlign w:val="bottom"/>
                </w:tcPr>
                <w:p w14:paraId="73398588" w14:textId="58C878EC" w:rsidR="0427AF46" w:rsidRDefault="0427AF46" w:rsidP="00B96F10">
                  <w:r w:rsidRPr="0427AF46">
                    <w:rPr>
                      <w:color w:val="000000" w:themeColor="text1"/>
                      <w:sz w:val="20"/>
                      <w:szCs w:val="20"/>
                    </w:rPr>
                    <w:t>University of Salzburg</w:t>
                  </w:r>
                </w:p>
              </w:tc>
              <w:tc>
                <w:tcPr>
                  <w:tcW w:w="1185" w:type="dxa"/>
                  <w:tcBorders>
                    <w:top w:val="single" w:sz="4" w:space="0" w:color="auto"/>
                    <w:left w:val="single" w:sz="4" w:space="0" w:color="auto"/>
                    <w:bottom w:val="single" w:sz="4" w:space="0" w:color="auto"/>
                    <w:right w:val="single" w:sz="8" w:space="0" w:color="auto"/>
                  </w:tcBorders>
                  <w:vAlign w:val="bottom"/>
                </w:tcPr>
                <w:p w14:paraId="06507B45" w14:textId="41BFC79F" w:rsidR="0427AF46" w:rsidRDefault="0427AF46" w:rsidP="00B96F10">
                  <w:r w:rsidRPr="0427AF46">
                    <w:rPr>
                      <w:color w:val="000000" w:themeColor="text1"/>
                      <w:sz w:val="20"/>
                      <w:szCs w:val="20"/>
                    </w:rPr>
                    <w:t>A  SALZBUR01</w:t>
                  </w:r>
                </w:p>
              </w:tc>
            </w:tr>
            <w:tr w:rsidR="0427AF46" w14:paraId="5491E5C2"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083A26EC" w14:textId="3DE4BF57"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745798E9" w14:textId="0CCC78A2"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64485B4D" w14:textId="5563C357" w:rsidR="0427AF46" w:rsidRDefault="0427AF46" w:rsidP="00B96F10">
                  <w:r w:rsidRPr="0427AF46">
                    <w:rPr>
                      <w:color w:val="000000" w:themeColor="text1"/>
                      <w:sz w:val="20"/>
                      <w:szCs w:val="20"/>
                    </w:rPr>
                    <w:t>Romania</w:t>
                  </w:r>
                </w:p>
              </w:tc>
              <w:tc>
                <w:tcPr>
                  <w:tcW w:w="1164" w:type="dxa"/>
                  <w:tcBorders>
                    <w:top w:val="single" w:sz="4" w:space="0" w:color="auto"/>
                    <w:left w:val="single" w:sz="4" w:space="0" w:color="auto"/>
                    <w:bottom w:val="single" w:sz="4" w:space="0" w:color="auto"/>
                    <w:right w:val="single" w:sz="4" w:space="0" w:color="auto"/>
                  </w:tcBorders>
                  <w:vAlign w:val="bottom"/>
                </w:tcPr>
                <w:p w14:paraId="53B5EA90" w14:textId="6FA03993" w:rsidR="0427AF46" w:rsidRDefault="0427AF46" w:rsidP="00B96F10">
                  <w:r w:rsidRPr="0427AF46">
                    <w:rPr>
                      <w:color w:val="000000" w:themeColor="text1"/>
                      <w:sz w:val="20"/>
                      <w:szCs w:val="20"/>
                    </w:rPr>
                    <w:t>ORADEA01</w:t>
                  </w:r>
                </w:p>
              </w:tc>
              <w:tc>
                <w:tcPr>
                  <w:tcW w:w="2988" w:type="dxa"/>
                  <w:tcBorders>
                    <w:top w:val="single" w:sz="4" w:space="0" w:color="auto"/>
                    <w:left w:val="single" w:sz="4" w:space="0" w:color="auto"/>
                    <w:bottom w:val="single" w:sz="4" w:space="0" w:color="auto"/>
                    <w:right w:val="single" w:sz="4" w:space="0" w:color="auto"/>
                  </w:tcBorders>
                  <w:vAlign w:val="bottom"/>
                </w:tcPr>
                <w:p w14:paraId="6506800C" w14:textId="7D82EE54" w:rsidR="0427AF46" w:rsidRDefault="0427AF46" w:rsidP="00B96F10">
                  <w:r w:rsidRPr="0427AF46">
                    <w:rPr>
                      <w:color w:val="000000" w:themeColor="text1"/>
                      <w:sz w:val="20"/>
                      <w:szCs w:val="20"/>
                    </w:rPr>
                    <w:t>University of Oradea</w:t>
                  </w:r>
                </w:p>
              </w:tc>
              <w:tc>
                <w:tcPr>
                  <w:tcW w:w="1185" w:type="dxa"/>
                  <w:tcBorders>
                    <w:top w:val="single" w:sz="4" w:space="0" w:color="auto"/>
                    <w:left w:val="single" w:sz="4" w:space="0" w:color="auto"/>
                    <w:bottom w:val="single" w:sz="4" w:space="0" w:color="auto"/>
                    <w:right w:val="single" w:sz="8" w:space="0" w:color="auto"/>
                  </w:tcBorders>
                  <w:vAlign w:val="bottom"/>
                </w:tcPr>
                <w:p w14:paraId="50C806AC" w14:textId="71310313" w:rsidR="0427AF46" w:rsidRDefault="0427AF46" w:rsidP="00B96F10">
                  <w:r w:rsidRPr="0427AF46">
                    <w:rPr>
                      <w:color w:val="000000" w:themeColor="text1"/>
                      <w:sz w:val="20"/>
                      <w:szCs w:val="20"/>
                    </w:rPr>
                    <w:t>RO ORADEA01</w:t>
                  </w:r>
                </w:p>
              </w:tc>
            </w:tr>
            <w:tr w:rsidR="0427AF46" w14:paraId="46A36989"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28045A93" w14:textId="72FE78CE"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2838DF0" w14:textId="5FF9EDBF"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51517598" w14:textId="5AAA8BE8" w:rsidR="0427AF46" w:rsidRDefault="0427AF46" w:rsidP="00B96F10">
                  <w:r w:rsidRPr="0427AF46">
                    <w:rPr>
                      <w:color w:val="000000" w:themeColor="text1"/>
                      <w:sz w:val="20"/>
                      <w:szCs w:val="20"/>
                    </w:rPr>
                    <w:t>Romania</w:t>
                  </w:r>
                </w:p>
              </w:tc>
              <w:tc>
                <w:tcPr>
                  <w:tcW w:w="1164" w:type="dxa"/>
                  <w:tcBorders>
                    <w:top w:val="single" w:sz="4" w:space="0" w:color="auto"/>
                    <w:left w:val="single" w:sz="4" w:space="0" w:color="auto"/>
                    <w:bottom w:val="single" w:sz="4" w:space="0" w:color="auto"/>
                    <w:right w:val="single" w:sz="4" w:space="0" w:color="auto"/>
                  </w:tcBorders>
                  <w:vAlign w:val="bottom"/>
                </w:tcPr>
                <w:p w14:paraId="0CA11D00" w14:textId="3AA50A41" w:rsidR="0427AF46" w:rsidRDefault="0427AF46" w:rsidP="00B96F10">
                  <w:r w:rsidRPr="0427AF46">
                    <w:rPr>
                      <w:color w:val="000000" w:themeColor="text1"/>
                      <w:sz w:val="20"/>
                      <w:szCs w:val="20"/>
                    </w:rPr>
                    <w:t>CLUJNAP01</w:t>
                  </w:r>
                </w:p>
              </w:tc>
              <w:tc>
                <w:tcPr>
                  <w:tcW w:w="2988" w:type="dxa"/>
                  <w:tcBorders>
                    <w:top w:val="single" w:sz="4" w:space="0" w:color="auto"/>
                    <w:left w:val="single" w:sz="4" w:space="0" w:color="auto"/>
                    <w:bottom w:val="single" w:sz="4" w:space="0" w:color="auto"/>
                    <w:right w:val="single" w:sz="4" w:space="0" w:color="auto"/>
                  </w:tcBorders>
                  <w:vAlign w:val="bottom"/>
                </w:tcPr>
                <w:p w14:paraId="76BA0425" w14:textId="7B47CE4C" w:rsidR="0427AF46" w:rsidRDefault="0427AF46" w:rsidP="00B96F10">
                  <w:r w:rsidRPr="0427AF46">
                    <w:rPr>
                      <w:color w:val="000000" w:themeColor="text1"/>
                      <w:sz w:val="20"/>
                      <w:szCs w:val="20"/>
                    </w:rPr>
                    <w:t>Universitatea "Babes-Bolyai" din Cluj-Napoca</w:t>
                  </w:r>
                </w:p>
              </w:tc>
              <w:tc>
                <w:tcPr>
                  <w:tcW w:w="1185" w:type="dxa"/>
                  <w:tcBorders>
                    <w:top w:val="single" w:sz="4" w:space="0" w:color="auto"/>
                    <w:left w:val="single" w:sz="4" w:space="0" w:color="auto"/>
                    <w:bottom w:val="single" w:sz="4" w:space="0" w:color="auto"/>
                    <w:right w:val="single" w:sz="8" w:space="0" w:color="auto"/>
                  </w:tcBorders>
                  <w:vAlign w:val="bottom"/>
                </w:tcPr>
                <w:p w14:paraId="7563A443" w14:textId="5540A98D" w:rsidR="0427AF46" w:rsidRDefault="0427AF46" w:rsidP="00B96F10">
                  <w:r w:rsidRPr="0427AF46">
                    <w:rPr>
                      <w:color w:val="000000" w:themeColor="text1"/>
                      <w:sz w:val="20"/>
                      <w:szCs w:val="20"/>
                    </w:rPr>
                    <w:t>RO CLUJNAP01</w:t>
                  </w:r>
                </w:p>
              </w:tc>
            </w:tr>
            <w:tr w:rsidR="0427AF46" w14:paraId="7637C3C8"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71DBC5ED" w14:textId="1D4C3E70"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761BDA9" w14:textId="05E942E6"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C2CF204" w14:textId="026B1610" w:rsidR="0427AF46" w:rsidRDefault="0427AF46" w:rsidP="00B96F10">
                  <w:r w:rsidRPr="0427AF46">
                    <w:rPr>
                      <w:color w:val="000000" w:themeColor="text1"/>
                      <w:sz w:val="20"/>
                      <w:szCs w:val="20"/>
                    </w:rPr>
                    <w:t>Slovenia</w:t>
                  </w:r>
                </w:p>
              </w:tc>
              <w:tc>
                <w:tcPr>
                  <w:tcW w:w="1164" w:type="dxa"/>
                  <w:tcBorders>
                    <w:top w:val="single" w:sz="4" w:space="0" w:color="auto"/>
                    <w:left w:val="single" w:sz="4" w:space="0" w:color="auto"/>
                    <w:bottom w:val="single" w:sz="4" w:space="0" w:color="auto"/>
                    <w:right w:val="single" w:sz="4" w:space="0" w:color="auto"/>
                  </w:tcBorders>
                  <w:vAlign w:val="bottom"/>
                </w:tcPr>
                <w:p w14:paraId="78ED33B4" w14:textId="48D5E2B1" w:rsidR="0427AF46" w:rsidRDefault="0427AF46" w:rsidP="00B96F10">
                  <w:r w:rsidRPr="0427AF46">
                    <w:rPr>
                      <w:color w:val="000000" w:themeColor="text1"/>
                      <w:sz w:val="20"/>
                      <w:szCs w:val="20"/>
                    </w:rPr>
                    <w:t>LJUBLJA01</w:t>
                  </w:r>
                </w:p>
              </w:tc>
              <w:tc>
                <w:tcPr>
                  <w:tcW w:w="2988" w:type="dxa"/>
                  <w:tcBorders>
                    <w:top w:val="single" w:sz="4" w:space="0" w:color="auto"/>
                    <w:left w:val="single" w:sz="4" w:space="0" w:color="auto"/>
                    <w:bottom w:val="single" w:sz="4" w:space="0" w:color="auto"/>
                    <w:right w:val="single" w:sz="4" w:space="0" w:color="auto"/>
                  </w:tcBorders>
                  <w:vAlign w:val="bottom"/>
                </w:tcPr>
                <w:p w14:paraId="0DFC8265" w14:textId="00C4F0D1" w:rsidR="0427AF46" w:rsidRDefault="0427AF46" w:rsidP="00B96F10">
                  <w:r w:rsidRPr="0427AF46">
                    <w:rPr>
                      <w:color w:val="000000" w:themeColor="text1"/>
                      <w:sz w:val="20"/>
                      <w:szCs w:val="20"/>
                    </w:rPr>
                    <w:t>University of Ljubljana</w:t>
                  </w:r>
                </w:p>
              </w:tc>
              <w:tc>
                <w:tcPr>
                  <w:tcW w:w="1185" w:type="dxa"/>
                  <w:tcBorders>
                    <w:top w:val="single" w:sz="4" w:space="0" w:color="auto"/>
                    <w:left w:val="single" w:sz="4" w:space="0" w:color="auto"/>
                    <w:bottom w:val="single" w:sz="4" w:space="0" w:color="auto"/>
                    <w:right w:val="single" w:sz="8" w:space="0" w:color="auto"/>
                  </w:tcBorders>
                  <w:vAlign w:val="bottom"/>
                </w:tcPr>
                <w:p w14:paraId="20BF2727" w14:textId="19E4483D" w:rsidR="0427AF46" w:rsidRDefault="0427AF46" w:rsidP="00B96F10">
                  <w:r w:rsidRPr="0427AF46">
                    <w:rPr>
                      <w:color w:val="000000" w:themeColor="text1"/>
                      <w:sz w:val="20"/>
                      <w:szCs w:val="20"/>
                    </w:rPr>
                    <w:t>SI LJUBLJA01</w:t>
                  </w:r>
                </w:p>
              </w:tc>
            </w:tr>
            <w:tr w:rsidR="0427AF46" w14:paraId="79F08092"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489ACF93" w14:textId="730D3750"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6CA35C2" w14:textId="629E252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F9823DC" w14:textId="2BB7534C" w:rsidR="0427AF46" w:rsidRDefault="0427AF46" w:rsidP="00B96F10">
                  <w:r w:rsidRPr="0427AF46">
                    <w:rPr>
                      <w:color w:val="000000" w:themeColor="text1"/>
                      <w:sz w:val="20"/>
                      <w:szCs w:val="20"/>
                    </w:rPr>
                    <w:t>Spain</w:t>
                  </w:r>
                </w:p>
              </w:tc>
              <w:tc>
                <w:tcPr>
                  <w:tcW w:w="1164" w:type="dxa"/>
                  <w:tcBorders>
                    <w:top w:val="single" w:sz="4" w:space="0" w:color="auto"/>
                    <w:left w:val="single" w:sz="4" w:space="0" w:color="auto"/>
                    <w:bottom w:val="single" w:sz="4" w:space="0" w:color="auto"/>
                    <w:right w:val="single" w:sz="4" w:space="0" w:color="auto"/>
                  </w:tcBorders>
                  <w:vAlign w:val="bottom"/>
                </w:tcPr>
                <w:p w14:paraId="3E63DF58" w14:textId="52B8FB23" w:rsidR="0427AF46" w:rsidRDefault="0427AF46" w:rsidP="00B96F10">
                  <w:r w:rsidRPr="0427AF46">
                    <w:rPr>
                      <w:color w:val="000000" w:themeColor="text1"/>
                      <w:sz w:val="20"/>
                      <w:szCs w:val="20"/>
                    </w:rPr>
                    <w:t>ALMERIA01</w:t>
                  </w:r>
                </w:p>
              </w:tc>
              <w:tc>
                <w:tcPr>
                  <w:tcW w:w="2988" w:type="dxa"/>
                  <w:tcBorders>
                    <w:top w:val="single" w:sz="4" w:space="0" w:color="auto"/>
                    <w:left w:val="single" w:sz="4" w:space="0" w:color="auto"/>
                    <w:bottom w:val="single" w:sz="4" w:space="0" w:color="auto"/>
                    <w:right w:val="single" w:sz="4" w:space="0" w:color="auto"/>
                  </w:tcBorders>
                  <w:vAlign w:val="bottom"/>
                </w:tcPr>
                <w:p w14:paraId="7CD31AD9" w14:textId="6F5E747D" w:rsidR="0427AF46" w:rsidRDefault="0427AF46" w:rsidP="00B96F10">
                  <w:r w:rsidRPr="0427AF46">
                    <w:rPr>
                      <w:color w:val="000000" w:themeColor="text1"/>
                      <w:sz w:val="20"/>
                      <w:szCs w:val="20"/>
                    </w:rPr>
                    <w:t>University of Almeria</w:t>
                  </w:r>
                </w:p>
              </w:tc>
              <w:tc>
                <w:tcPr>
                  <w:tcW w:w="1185" w:type="dxa"/>
                  <w:tcBorders>
                    <w:top w:val="single" w:sz="4" w:space="0" w:color="auto"/>
                    <w:left w:val="single" w:sz="4" w:space="0" w:color="auto"/>
                    <w:bottom w:val="single" w:sz="4" w:space="0" w:color="auto"/>
                    <w:right w:val="single" w:sz="8" w:space="0" w:color="auto"/>
                  </w:tcBorders>
                  <w:vAlign w:val="bottom"/>
                </w:tcPr>
                <w:p w14:paraId="4158085C" w14:textId="15FB7C6E" w:rsidR="0427AF46" w:rsidRDefault="0427AF46" w:rsidP="00B96F10">
                  <w:r w:rsidRPr="0427AF46">
                    <w:rPr>
                      <w:color w:val="000000" w:themeColor="text1"/>
                      <w:sz w:val="20"/>
                      <w:szCs w:val="20"/>
                    </w:rPr>
                    <w:t>E  ALMERIA01</w:t>
                  </w:r>
                </w:p>
              </w:tc>
            </w:tr>
            <w:tr w:rsidR="0427AF46" w14:paraId="30F5297F"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14A4AEF2" w14:textId="06BE34C1"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4AD04676" w14:textId="30D419B3"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E346C84" w14:textId="5375A265" w:rsidR="0427AF46" w:rsidRDefault="0427AF46" w:rsidP="00B96F10">
                  <w:r w:rsidRPr="0427AF46">
                    <w:rPr>
                      <w:color w:val="000000" w:themeColor="text1"/>
                      <w:sz w:val="20"/>
                      <w:szCs w:val="20"/>
                    </w:rPr>
                    <w:t>Spain</w:t>
                  </w:r>
                </w:p>
              </w:tc>
              <w:tc>
                <w:tcPr>
                  <w:tcW w:w="1164" w:type="dxa"/>
                  <w:tcBorders>
                    <w:top w:val="single" w:sz="4" w:space="0" w:color="auto"/>
                    <w:left w:val="single" w:sz="4" w:space="0" w:color="auto"/>
                    <w:bottom w:val="single" w:sz="4" w:space="0" w:color="auto"/>
                    <w:right w:val="single" w:sz="4" w:space="0" w:color="auto"/>
                  </w:tcBorders>
                  <w:vAlign w:val="bottom"/>
                </w:tcPr>
                <w:p w14:paraId="525EA197" w14:textId="66B8D703" w:rsidR="0427AF46" w:rsidRDefault="0427AF46" w:rsidP="00B96F10">
                  <w:r w:rsidRPr="0427AF46">
                    <w:rPr>
                      <w:color w:val="000000" w:themeColor="text1"/>
                      <w:sz w:val="20"/>
                      <w:szCs w:val="20"/>
                    </w:rPr>
                    <w:t>BARCELO02</w:t>
                  </w:r>
                </w:p>
              </w:tc>
              <w:tc>
                <w:tcPr>
                  <w:tcW w:w="2988" w:type="dxa"/>
                  <w:tcBorders>
                    <w:top w:val="single" w:sz="4" w:space="0" w:color="auto"/>
                    <w:left w:val="single" w:sz="4" w:space="0" w:color="auto"/>
                    <w:bottom w:val="single" w:sz="4" w:space="0" w:color="auto"/>
                    <w:right w:val="single" w:sz="4" w:space="0" w:color="auto"/>
                  </w:tcBorders>
                  <w:vAlign w:val="bottom"/>
                </w:tcPr>
                <w:p w14:paraId="145B2464" w14:textId="174096C2" w:rsidR="0427AF46" w:rsidRDefault="0427AF46" w:rsidP="00B96F10">
                  <w:r w:rsidRPr="0427AF46">
                    <w:rPr>
                      <w:color w:val="000000" w:themeColor="text1"/>
                      <w:sz w:val="20"/>
                      <w:szCs w:val="20"/>
                    </w:rPr>
                    <w:t>Autonomous University of Barcelona</w:t>
                  </w:r>
                </w:p>
              </w:tc>
              <w:tc>
                <w:tcPr>
                  <w:tcW w:w="1185" w:type="dxa"/>
                  <w:tcBorders>
                    <w:top w:val="single" w:sz="4" w:space="0" w:color="auto"/>
                    <w:left w:val="single" w:sz="4" w:space="0" w:color="auto"/>
                    <w:bottom w:val="single" w:sz="4" w:space="0" w:color="auto"/>
                    <w:right w:val="single" w:sz="8" w:space="0" w:color="auto"/>
                  </w:tcBorders>
                  <w:vAlign w:val="bottom"/>
                </w:tcPr>
                <w:p w14:paraId="083084C2" w14:textId="137885B5" w:rsidR="0427AF46" w:rsidRDefault="0427AF46" w:rsidP="00B96F10">
                  <w:r w:rsidRPr="0427AF46">
                    <w:rPr>
                      <w:color w:val="000000" w:themeColor="text1"/>
                      <w:sz w:val="20"/>
                      <w:szCs w:val="20"/>
                    </w:rPr>
                    <w:t>E BARCELO02</w:t>
                  </w:r>
                </w:p>
              </w:tc>
            </w:tr>
            <w:tr w:rsidR="0427AF46" w14:paraId="0B6D2F85"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0F3171A1" w14:textId="0510E031"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EC0BAD9" w14:textId="3DA7B208"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CAF4E58" w14:textId="647FC4C2" w:rsidR="0427AF46" w:rsidRDefault="0427AF46" w:rsidP="00B96F10">
                  <w:r w:rsidRPr="0427AF46">
                    <w:rPr>
                      <w:color w:val="000000" w:themeColor="text1"/>
                      <w:sz w:val="20"/>
                      <w:szCs w:val="20"/>
                    </w:rPr>
                    <w:t>Spain</w:t>
                  </w:r>
                </w:p>
              </w:tc>
              <w:tc>
                <w:tcPr>
                  <w:tcW w:w="1164" w:type="dxa"/>
                  <w:tcBorders>
                    <w:top w:val="single" w:sz="4" w:space="0" w:color="auto"/>
                    <w:left w:val="single" w:sz="4" w:space="0" w:color="auto"/>
                    <w:bottom w:val="single" w:sz="4" w:space="0" w:color="auto"/>
                    <w:right w:val="single" w:sz="4" w:space="0" w:color="auto"/>
                  </w:tcBorders>
                  <w:vAlign w:val="bottom"/>
                </w:tcPr>
                <w:p w14:paraId="532E89EA" w14:textId="3FA28AAB" w:rsidR="0427AF46" w:rsidRDefault="0427AF46" w:rsidP="00B96F10">
                  <w:r w:rsidRPr="0427AF46">
                    <w:rPr>
                      <w:color w:val="000000" w:themeColor="text1"/>
                      <w:sz w:val="20"/>
                      <w:szCs w:val="20"/>
                    </w:rPr>
                    <w:t>GRANADA01</w:t>
                  </w:r>
                </w:p>
              </w:tc>
              <w:tc>
                <w:tcPr>
                  <w:tcW w:w="2988" w:type="dxa"/>
                  <w:tcBorders>
                    <w:top w:val="single" w:sz="4" w:space="0" w:color="auto"/>
                    <w:left w:val="single" w:sz="4" w:space="0" w:color="auto"/>
                    <w:bottom w:val="single" w:sz="4" w:space="0" w:color="auto"/>
                    <w:right w:val="single" w:sz="4" w:space="0" w:color="auto"/>
                  </w:tcBorders>
                  <w:vAlign w:val="bottom"/>
                </w:tcPr>
                <w:p w14:paraId="5682197D" w14:textId="5A208B07" w:rsidR="0427AF46" w:rsidRDefault="0427AF46" w:rsidP="00B96F10">
                  <w:r w:rsidRPr="0427AF46">
                    <w:rPr>
                      <w:color w:val="000000" w:themeColor="text1"/>
                      <w:sz w:val="20"/>
                      <w:szCs w:val="20"/>
                    </w:rPr>
                    <w:t>University of Granada</w:t>
                  </w:r>
                </w:p>
              </w:tc>
              <w:tc>
                <w:tcPr>
                  <w:tcW w:w="1185" w:type="dxa"/>
                  <w:tcBorders>
                    <w:top w:val="single" w:sz="4" w:space="0" w:color="auto"/>
                    <w:left w:val="single" w:sz="4" w:space="0" w:color="auto"/>
                    <w:bottom w:val="single" w:sz="4" w:space="0" w:color="auto"/>
                    <w:right w:val="single" w:sz="8" w:space="0" w:color="auto"/>
                  </w:tcBorders>
                  <w:vAlign w:val="bottom"/>
                </w:tcPr>
                <w:p w14:paraId="6064D4F6" w14:textId="08C4FF78" w:rsidR="0427AF46" w:rsidRDefault="0427AF46" w:rsidP="00B96F10">
                  <w:r w:rsidRPr="0427AF46">
                    <w:rPr>
                      <w:color w:val="000000" w:themeColor="text1"/>
                      <w:sz w:val="20"/>
                      <w:szCs w:val="20"/>
                    </w:rPr>
                    <w:t>E GRANADA01</w:t>
                  </w:r>
                </w:p>
              </w:tc>
            </w:tr>
            <w:tr w:rsidR="0427AF46" w14:paraId="4A727CE4"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680FDD39" w14:textId="115FF996" w:rsidR="0427AF46" w:rsidRDefault="0427AF46" w:rsidP="00B96F10">
                  <w:r w:rsidRPr="0427AF46">
                    <w:rPr>
                      <w:color w:val="000000" w:themeColor="text1"/>
                    </w:rPr>
                    <w:lastRenderedPageBreak/>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1B925CC" w14:textId="0BC82078"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5DF1178" w14:textId="79230D7D"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7106E207" w14:textId="49CC53FF" w:rsidR="0427AF46" w:rsidRDefault="0427AF46" w:rsidP="00B96F10">
                  <w:r w:rsidRPr="0427AF46">
                    <w:rPr>
                      <w:color w:val="000000" w:themeColor="text1"/>
                      <w:sz w:val="20"/>
                      <w:szCs w:val="20"/>
                    </w:rPr>
                    <w:t>BOLOGNA01</w:t>
                  </w:r>
                </w:p>
              </w:tc>
              <w:tc>
                <w:tcPr>
                  <w:tcW w:w="2988" w:type="dxa"/>
                  <w:tcBorders>
                    <w:top w:val="single" w:sz="4" w:space="0" w:color="auto"/>
                    <w:left w:val="single" w:sz="4" w:space="0" w:color="auto"/>
                    <w:bottom w:val="single" w:sz="4" w:space="0" w:color="auto"/>
                    <w:right w:val="single" w:sz="4" w:space="0" w:color="auto"/>
                  </w:tcBorders>
                  <w:vAlign w:val="bottom"/>
                </w:tcPr>
                <w:p w14:paraId="65BBD771" w14:textId="596E5B32" w:rsidR="0427AF46" w:rsidRDefault="0427AF46" w:rsidP="00B96F10">
                  <w:r w:rsidRPr="0427AF46">
                    <w:rPr>
                      <w:color w:val="000000" w:themeColor="text1"/>
                      <w:sz w:val="20"/>
                      <w:szCs w:val="20"/>
                    </w:rPr>
                    <w:t>University of Bologna</w:t>
                  </w:r>
                </w:p>
              </w:tc>
              <w:tc>
                <w:tcPr>
                  <w:tcW w:w="1185" w:type="dxa"/>
                  <w:tcBorders>
                    <w:top w:val="single" w:sz="4" w:space="0" w:color="auto"/>
                    <w:left w:val="single" w:sz="4" w:space="0" w:color="auto"/>
                    <w:bottom w:val="single" w:sz="4" w:space="0" w:color="auto"/>
                    <w:right w:val="single" w:sz="8" w:space="0" w:color="auto"/>
                  </w:tcBorders>
                  <w:vAlign w:val="bottom"/>
                </w:tcPr>
                <w:p w14:paraId="24867FC1" w14:textId="2184F07D" w:rsidR="0427AF46" w:rsidRDefault="0427AF46" w:rsidP="00B96F10">
                  <w:r w:rsidRPr="0427AF46">
                    <w:rPr>
                      <w:color w:val="000000" w:themeColor="text1"/>
                      <w:sz w:val="20"/>
                      <w:szCs w:val="20"/>
                    </w:rPr>
                    <w:t>I  BOLOGNA01</w:t>
                  </w:r>
                </w:p>
              </w:tc>
            </w:tr>
            <w:tr w:rsidR="0427AF46" w14:paraId="2EB787DF"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4A45CE95" w14:textId="7F7CFEF4"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6E769F8" w14:textId="466C1803"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73162D01" w14:textId="68031ABA"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6F5787CE" w14:textId="752B8A93" w:rsidR="0427AF46" w:rsidRDefault="0427AF46" w:rsidP="00B96F10">
                  <w:r w:rsidRPr="0427AF46">
                    <w:rPr>
                      <w:color w:val="000000" w:themeColor="text1"/>
                      <w:sz w:val="20"/>
                      <w:szCs w:val="20"/>
                    </w:rPr>
                    <w:t>CAGLIAR01</w:t>
                  </w:r>
                </w:p>
              </w:tc>
              <w:tc>
                <w:tcPr>
                  <w:tcW w:w="2988" w:type="dxa"/>
                  <w:tcBorders>
                    <w:top w:val="single" w:sz="4" w:space="0" w:color="auto"/>
                    <w:left w:val="single" w:sz="4" w:space="0" w:color="auto"/>
                    <w:bottom w:val="single" w:sz="4" w:space="0" w:color="auto"/>
                    <w:right w:val="single" w:sz="4" w:space="0" w:color="auto"/>
                  </w:tcBorders>
                  <w:vAlign w:val="bottom"/>
                </w:tcPr>
                <w:p w14:paraId="32CBE504" w14:textId="5C601704" w:rsidR="0427AF46" w:rsidRDefault="0427AF46" w:rsidP="00B96F10">
                  <w:r w:rsidRPr="0427AF46">
                    <w:rPr>
                      <w:color w:val="000000" w:themeColor="text1"/>
                      <w:sz w:val="20"/>
                      <w:szCs w:val="20"/>
                    </w:rPr>
                    <w:t>University of Cagliari</w:t>
                  </w:r>
                </w:p>
              </w:tc>
              <w:tc>
                <w:tcPr>
                  <w:tcW w:w="1185" w:type="dxa"/>
                  <w:tcBorders>
                    <w:top w:val="single" w:sz="4" w:space="0" w:color="auto"/>
                    <w:left w:val="single" w:sz="4" w:space="0" w:color="auto"/>
                    <w:bottom w:val="single" w:sz="4" w:space="0" w:color="auto"/>
                    <w:right w:val="single" w:sz="8" w:space="0" w:color="auto"/>
                  </w:tcBorders>
                  <w:vAlign w:val="bottom"/>
                </w:tcPr>
                <w:p w14:paraId="11D81A43" w14:textId="24C96415" w:rsidR="0427AF46" w:rsidRDefault="0427AF46" w:rsidP="00B96F10">
                  <w:r w:rsidRPr="0427AF46">
                    <w:rPr>
                      <w:color w:val="000000" w:themeColor="text1"/>
                      <w:sz w:val="20"/>
                      <w:szCs w:val="20"/>
                    </w:rPr>
                    <w:t>I  CAGLIAR01</w:t>
                  </w:r>
                </w:p>
              </w:tc>
            </w:tr>
            <w:tr w:rsidR="0427AF46" w14:paraId="73383F30"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766E148B" w14:textId="5289BF83"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A122BCE" w14:textId="5A5BBEB1"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26ACCD0" w14:textId="6F7C12CA"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2107B98D" w14:textId="6A3DCBDC" w:rsidR="0427AF46" w:rsidRDefault="0427AF46" w:rsidP="00B96F10">
                  <w:r w:rsidRPr="0427AF46">
                    <w:rPr>
                      <w:color w:val="000000" w:themeColor="text1"/>
                      <w:sz w:val="20"/>
                      <w:szCs w:val="20"/>
                    </w:rPr>
                    <w:t>NAPOLI01</w:t>
                  </w:r>
                </w:p>
              </w:tc>
              <w:tc>
                <w:tcPr>
                  <w:tcW w:w="2988" w:type="dxa"/>
                  <w:tcBorders>
                    <w:top w:val="single" w:sz="4" w:space="0" w:color="auto"/>
                    <w:left w:val="single" w:sz="4" w:space="0" w:color="auto"/>
                    <w:bottom w:val="single" w:sz="4" w:space="0" w:color="auto"/>
                    <w:right w:val="single" w:sz="4" w:space="0" w:color="auto"/>
                  </w:tcBorders>
                  <w:vAlign w:val="bottom"/>
                </w:tcPr>
                <w:p w14:paraId="362AB914" w14:textId="0EF1067F" w:rsidR="0427AF46" w:rsidRDefault="0427AF46" w:rsidP="00B96F10">
                  <w:r w:rsidRPr="0427AF46">
                    <w:rPr>
                      <w:color w:val="000000" w:themeColor="text1"/>
                      <w:sz w:val="20"/>
                      <w:szCs w:val="20"/>
                    </w:rPr>
                    <w:t>University Degli Studi Di Napoli Federico II</w:t>
                  </w:r>
                </w:p>
              </w:tc>
              <w:tc>
                <w:tcPr>
                  <w:tcW w:w="1185" w:type="dxa"/>
                  <w:tcBorders>
                    <w:top w:val="single" w:sz="4" w:space="0" w:color="auto"/>
                    <w:left w:val="single" w:sz="4" w:space="0" w:color="auto"/>
                    <w:bottom w:val="single" w:sz="4" w:space="0" w:color="auto"/>
                    <w:right w:val="single" w:sz="8" w:space="0" w:color="auto"/>
                  </w:tcBorders>
                  <w:vAlign w:val="bottom"/>
                </w:tcPr>
                <w:p w14:paraId="773ADF63" w14:textId="62D4EF1C" w:rsidR="0427AF46" w:rsidRDefault="0427AF46" w:rsidP="00B96F10">
                  <w:r w:rsidRPr="0427AF46">
                    <w:rPr>
                      <w:color w:val="000000" w:themeColor="text1"/>
                      <w:sz w:val="20"/>
                      <w:szCs w:val="20"/>
                    </w:rPr>
                    <w:t>I  NAPOLI01</w:t>
                  </w:r>
                </w:p>
              </w:tc>
            </w:tr>
            <w:tr w:rsidR="0427AF46" w14:paraId="60E7397B"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51F4F5FF" w14:textId="536CC188"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40405F02" w14:textId="25A8AC9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CBD82D5" w14:textId="2E9F126C"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6A8B34D6" w14:textId="42634C4A" w:rsidR="0427AF46" w:rsidRDefault="0427AF46" w:rsidP="00B96F10">
                  <w:r w:rsidRPr="0427AF46">
                    <w:rPr>
                      <w:color w:val="000000" w:themeColor="text1"/>
                      <w:sz w:val="20"/>
                      <w:szCs w:val="20"/>
                    </w:rPr>
                    <w:t>TERAMO01</w:t>
                  </w:r>
                </w:p>
              </w:tc>
              <w:tc>
                <w:tcPr>
                  <w:tcW w:w="2988" w:type="dxa"/>
                  <w:tcBorders>
                    <w:top w:val="single" w:sz="4" w:space="0" w:color="auto"/>
                    <w:left w:val="single" w:sz="4" w:space="0" w:color="auto"/>
                    <w:bottom w:val="single" w:sz="4" w:space="0" w:color="auto"/>
                    <w:right w:val="single" w:sz="4" w:space="0" w:color="auto"/>
                  </w:tcBorders>
                  <w:vAlign w:val="bottom"/>
                </w:tcPr>
                <w:p w14:paraId="775A4A93" w14:textId="1EB1E7CA" w:rsidR="0427AF46" w:rsidRDefault="0427AF46" w:rsidP="00B96F10">
                  <w:r w:rsidRPr="0427AF46">
                    <w:rPr>
                      <w:color w:val="000000" w:themeColor="text1"/>
                      <w:sz w:val="20"/>
                      <w:szCs w:val="20"/>
                    </w:rPr>
                    <w:t>University of Teramo</w:t>
                  </w:r>
                </w:p>
              </w:tc>
              <w:tc>
                <w:tcPr>
                  <w:tcW w:w="1185" w:type="dxa"/>
                  <w:tcBorders>
                    <w:top w:val="single" w:sz="4" w:space="0" w:color="auto"/>
                    <w:left w:val="single" w:sz="4" w:space="0" w:color="auto"/>
                    <w:bottom w:val="single" w:sz="4" w:space="0" w:color="auto"/>
                    <w:right w:val="single" w:sz="8" w:space="0" w:color="auto"/>
                  </w:tcBorders>
                  <w:vAlign w:val="bottom"/>
                </w:tcPr>
                <w:p w14:paraId="621BF184" w14:textId="07A90E77" w:rsidR="0427AF46" w:rsidRDefault="0427AF46" w:rsidP="00B96F10">
                  <w:r w:rsidRPr="0427AF46">
                    <w:rPr>
                      <w:color w:val="000000" w:themeColor="text1"/>
                      <w:sz w:val="20"/>
                      <w:szCs w:val="20"/>
                    </w:rPr>
                    <w:t>I  TERAMO01</w:t>
                  </w:r>
                </w:p>
              </w:tc>
            </w:tr>
            <w:tr w:rsidR="0427AF46" w14:paraId="12091904"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4F619436" w14:textId="369E484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0CC05D55" w14:textId="1FB493BD"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3CDEE3C0" w14:textId="5A0B2221"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7DDB1AB1" w14:textId="3274D742" w:rsidR="0427AF46" w:rsidRDefault="0427AF46" w:rsidP="00B96F10">
                  <w:r w:rsidRPr="0427AF46">
                    <w:rPr>
                      <w:color w:val="000000" w:themeColor="text1"/>
                      <w:sz w:val="20"/>
                      <w:szCs w:val="20"/>
                    </w:rPr>
                    <w:t>TRIESTE01</w:t>
                  </w:r>
                </w:p>
              </w:tc>
              <w:tc>
                <w:tcPr>
                  <w:tcW w:w="2988" w:type="dxa"/>
                  <w:tcBorders>
                    <w:top w:val="single" w:sz="4" w:space="0" w:color="auto"/>
                    <w:left w:val="single" w:sz="4" w:space="0" w:color="auto"/>
                    <w:bottom w:val="single" w:sz="4" w:space="0" w:color="auto"/>
                    <w:right w:val="single" w:sz="4" w:space="0" w:color="auto"/>
                  </w:tcBorders>
                  <w:vAlign w:val="bottom"/>
                </w:tcPr>
                <w:p w14:paraId="09F97389" w14:textId="7E9CE595" w:rsidR="0427AF46" w:rsidRDefault="0427AF46" w:rsidP="00B96F10">
                  <w:r w:rsidRPr="0427AF46">
                    <w:rPr>
                      <w:color w:val="000000" w:themeColor="text1"/>
                      <w:sz w:val="20"/>
                      <w:szCs w:val="20"/>
                    </w:rPr>
                    <w:t>University of Trieste</w:t>
                  </w:r>
                </w:p>
              </w:tc>
              <w:tc>
                <w:tcPr>
                  <w:tcW w:w="1185" w:type="dxa"/>
                  <w:tcBorders>
                    <w:top w:val="single" w:sz="4" w:space="0" w:color="auto"/>
                    <w:left w:val="single" w:sz="4" w:space="0" w:color="auto"/>
                    <w:bottom w:val="single" w:sz="4" w:space="0" w:color="auto"/>
                    <w:right w:val="single" w:sz="8" w:space="0" w:color="auto"/>
                  </w:tcBorders>
                  <w:vAlign w:val="bottom"/>
                </w:tcPr>
                <w:p w14:paraId="194EB14E" w14:textId="650883D9" w:rsidR="0427AF46" w:rsidRDefault="0427AF46" w:rsidP="00B96F10">
                  <w:r w:rsidRPr="0427AF46">
                    <w:rPr>
                      <w:color w:val="000000" w:themeColor="text1"/>
                      <w:sz w:val="20"/>
                      <w:szCs w:val="20"/>
                    </w:rPr>
                    <w:t>I  TRIESTE01</w:t>
                  </w:r>
                </w:p>
              </w:tc>
            </w:tr>
            <w:tr w:rsidR="0427AF46" w14:paraId="41F86166" w14:textId="77777777" w:rsidTr="0427AF46">
              <w:trPr>
                <w:trHeight w:val="270"/>
              </w:trPr>
              <w:tc>
                <w:tcPr>
                  <w:tcW w:w="713" w:type="dxa"/>
                  <w:tcBorders>
                    <w:top w:val="single" w:sz="4" w:space="0" w:color="auto"/>
                    <w:left w:val="single" w:sz="8" w:space="0" w:color="auto"/>
                    <w:bottom w:val="single" w:sz="4" w:space="0" w:color="auto"/>
                    <w:right w:val="single" w:sz="4" w:space="0" w:color="auto"/>
                  </w:tcBorders>
                  <w:vAlign w:val="bottom"/>
                </w:tcPr>
                <w:p w14:paraId="6126692E" w14:textId="60E03FB7"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60D0A53" w14:textId="482F7F61"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26666F8" w14:textId="46733962"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470D9E4F" w14:textId="5EDCD2EC" w:rsidR="0427AF46" w:rsidRDefault="0427AF46" w:rsidP="00B96F10">
                  <w:r w:rsidRPr="0427AF46">
                    <w:rPr>
                      <w:color w:val="000000" w:themeColor="text1"/>
                      <w:sz w:val="20"/>
                      <w:szCs w:val="20"/>
                    </w:rPr>
                    <w:t>ROMA31</w:t>
                  </w:r>
                </w:p>
              </w:tc>
              <w:tc>
                <w:tcPr>
                  <w:tcW w:w="2988" w:type="dxa"/>
                  <w:tcBorders>
                    <w:top w:val="single" w:sz="4" w:space="0" w:color="auto"/>
                    <w:left w:val="single" w:sz="4" w:space="0" w:color="auto"/>
                    <w:bottom w:val="single" w:sz="4" w:space="0" w:color="auto"/>
                    <w:right w:val="single" w:sz="4" w:space="0" w:color="auto"/>
                  </w:tcBorders>
                  <w:vAlign w:val="bottom"/>
                </w:tcPr>
                <w:p w14:paraId="1040C87F" w14:textId="61854815" w:rsidR="0427AF46" w:rsidRDefault="0427AF46" w:rsidP="00B96F10">
                  <w:r w:rsidRPr="0427AF46">
                    <w:rPr>
                      <w:color w:val="000000" w:themeColor="text1"/>
                      <w:sz w:val="20"/>
                      <w:szCs w:val="20"/>
                    </w:rPr>
                    <w:t>Niccolo Cusano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6E6D73CE" w14:textId="6D311D7B" w:rsidR="0427AF46" w:rsidRDefault="0427AF46" w:rsidP="00B96F10">
                  <w:r w:rsidRPr="0427AF46">
                    <w:rPr>
                      <w:color w:val="000000" w:themeColor="text1"/>
                      <w:sz w:val="20"/>
                      <w:szCs w:val="20"/>
                    </w:rPr>
                    <w:t>I ROMA31</w:t>
                  </w:r>
                </w:p>
              </w:tc>
            </w:tr>
            <w:tr w:rsidR="0427AF46" w14:paraId="4F0B103A"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543BA127" w14:textId="3723357A"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5801B9AC" w14:textId="0B0CABC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1FB418B4" w14:textId="1FAEDCC4" w:rsidR="0427AF46" w:rsidRDefault="0427AF46" w:rsidP="00B96F10">
                  <w:r w:rsidRPr="0427AF46">
                    <w:rPr>
                      <w:color w:val="000000" w:themeColor="text1"/>
                      <w:sz w:val="20"/>
                      <w:szCs w:val="20"/>
                    </w:rPr>
                    <w:t>Italy</w:t>
                  </w:r>
                </w:p>
              </w:tc>
              <w:tc>
                <w:tcPr>
                  <w:tcW w:w="1164" w:type="dxa"/>
                  <w:tcBorders>
                    <w:top w:val="single" w:sz="4" w:space="0" w:color="auto"/>
                    <w:left w:val="single" w:sz="4" w:space="0" w:color="auto"/>
                    <w:bottom w:val="single" w:sz="4" w:space="0" w:color="auto"/>
                    <w:right w:val="single" w:sz="4" w:space="0" w:color="auto"/>
                  </w:tcBorders>
                  <w:vAlign w:val="bottom"/>
                </w:tcPr>
                <w:p w14:paraId="5576CCFE" w14:textId="6B4CC37A" w:rsidR="0427AF46" w:rsidRDefault="0427AF46" w:rsidP="00B96F10">
                  <w:r w:rsidRPr="0427AF46">
                    <w:rPr>
                      <w:color w:val="000000" w:themeColor="text1"/>
                      <w:sz w:val="20"/>
                      <w:szCs w:val="20"/>
                    </w:rPr>
                    <w:t>TRENTO01</w:t>
                  </w:r>
                </w:p>
              </w:tc>
              <w:tc>
                <w:tcPr>
                  <w:tcW w:w="2988" w:type="dxa"/>
                  <w:tcBorders>
                    <w:top w:val="single" w:sz="4" w:space="0" w:color="auto"/>
                    <w:left w:val="single" w:sz="4" w:space="0" w:color="auto"/>
                    <w:bottom w:val="single" w:sz="4" w:space="0" w:color="auto"/>
                    <w:right w:val="single" w:sz="4" w:space="0" w:color="auto"/>
                  </w:tcBorders>
                  <w:vAlign w:val="bottom"/>
                </w:tcPr>
                <w:p w14:paraId="718C9CA0" w14:textId="46A648AA" w:rsidR="0427AF46" w:rsidRDefault="0427AF46" w:rsidP="00B96F10">
                  <w:r w:rsidRPr="0427AF46">
                    <w:rPr>
                      <w:color w:val="000000" w:themeColor="text1"/>
                      <w:sz w:val="20"/>
                      <w:szCs w:val="20"/>
                    </w:rPr>
                    <w:t>University of Trento</w:t>
                  </w:r>
                </w:p>
              </w:tc>
              <w:tc>
                <w:tcPr>
                  <w:tcW w:w="1185" w:type="dxa"/>
                  <w:tcBorders>
                    <w:top w:val="single" w:sz="4" w:space="0" w:color="auto"/>
                    <w:left w:val="single" w:sz="4" w:space="0" w:color="auto"/>
                    <w:bottom w:val="single" w:sz="4" w:space="0" w:color="auto"/>
                    <w:right w:val="single" w:sz="8" w:space="0" w:color="auto"/>
                  </w:tcBorders>
                  <w:vAlign w:val="bottom"/>
                </w:tcPr>
                <w:p w14:paraId="6E48EB04" w14:textId="6CF9B234" w:rsidR="0427AF46" w:rsidRDefault="0427AF46" w:rsidP="00B96F10">
                  <w:r w:rsidRPr="0427AF46">
                    <w:rPr>
                      <w:color w:val="000000" w:themeColor="text1"/>
                      <w:sz w:val="20"/>
                      <w:szCs w:val="20"/>
                    </w:rPr>
                    <w:t>I TRENTO01</w:t>
                  </w:r>
                </w:p>
              </w:tc>
            </w:tr>
            <w:tr w:rsidR="0427AF46" w14:paraId="4FB7A082" w14:textId="77777777" w:rsidTr="0427AF46">
              <w:trPr>
                <w:trHeight w:val="285"/>
              </w:trPr>
              <w:tc>
                <w:tcPr>
                  <w:tcW w:w="713" w:type="dxa"/>
                  <w:tcBorders>
                    <w:top w:val="single" w:sz="4" w:space="0" w:color="auto"/>
                    <w:left w:val="single" w:sz="8" w:space="0" w:color="auto"/>
                    <w:bottom w:val="single" w:sz="4" w:space="0" w:color="auto"/>
                    <w:right w:val="single" w:sz="4" w:space="0" w:color="auto"/>
                  </w:tcBorders>
                  <w:vAlign w:val="bottom"/>
                </w:tcPr>
                <w:p w14:paraId="7821382A" w14:textId="550D0DA4"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150204BF" w14:textId="226E3775"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2B67572B" w14:textId="5775641F"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4" w:space="0" w:color="auto"/>
                    <w:right w:val="single" w:sz="4" w:space="0" w:color="auto"/>
                  </w:tcBorders>
                  <w:vAlign w:val="bottom"/>
                </w:tcPr>
                <w:p w14:paraId="03810D8E" w14:textId="498B60ED" w:rsidR="0427AF46" w:rsidRDefault="0427AF46" w:rsidP="00B96F10">
                  <w:r w:rsidRPr="0427AF46">
                    <w:rPr>
                      <w:color w:val="000000" w:themeColor="text1"/>
                      <w:sz w:val="20"/>
                      <w:szCs w:val="20"/>
                    </w:rPr>
                    <w:t>DUZCE01</w:t>
                  </w:r>
                </w:p>
              </w:tc>
              <w:tc>
                <w:tcPr>
                  <w:tcW w:w="2988" w:type="dxa"/>
                  <w:tcBorders>
                    <w:top w:val="single" w:sz="4" w:space="0" w:color="auto"/>
                    <w:left w:val="single" w:sz="4" w:space="0" w:color="auto"/>
                    <w:bottom w:val="single" w:sz="4" w:space="0" w:color="auto"/>
                    <w:right w:val="single" w:sz="4" w:space="0" w:color="auto"/>
                  </w:tcBorders>
                  <w:vAlign w:val="bottom"/>
                </w:tcPr>
                <w:p w14:paraId="4F81BF52" w14:textId="59376392" w:rsidR="0427AF46" w:rsidRDefault="0427AF46" w:rsidP="00B96F10">
                  <w:r w:rsidRPr="0427AF46">
                    <w:rPr>
                      <w:color w:val="000000" w:themeColor="text1"/>
                      <w:sz w:val="20"/>
                      <w:szCs w:val="20"/>
                    </w:rPr>
                    <w:t>Duzce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67A67675" w14:textId="44D202F3" w:rsidR="0427AF46" w:rsidRDefault="0427AF46" w:rsidP="00B96F10">
                  <w:r w:rsidRPr="0427AF46">
                    <w:rPr>
                      <w:color w:val="000000" w:themeColor="text1"/>
                      <w:sz w:val="20"/>
                      <w:szCs w:val="20"/>
                    </w:rPr>
                    <w:t>TR DUZCE01</w:t>
                  </w:r>
                </w:p>
              </w:tc>
            </w:tr>
            <w:tr w:rsidR="0427AF46" w14:paraId="2B228E57" w14:textId="77777777" w:rsidTr="0427AF46">
              <w:trPr>
                <w:trHeight w:val="300"/>
              </w:trPr>
              <w:tc>
                <w:tcPr>
                  <w:tcW w:w="713" w:type="dxa"/>
                  <w:tcBorders>
                    <w:top w:val="single" w:sz="4" w:space="0" w:color="auto"/>
                    <w:left w:val="single" w:sz="8" w:space="0" w:color="auto"/>
                    <w:bottom w:val="single" w:sz="4" w:space="0" w:color="auto"/>
                    <w:right w:val="single" w:sz="4" w:space="0" w:color="auto"/>
                  </w:tcBorders>
                  <w:vAlign w:val="bottom"/>
                </w:tcPr>
                <w:p w14:paraId="62E63C66" w14:textId="34052892"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616F90EA" w14:textId="0BFE20AE"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1E0A321C" w14:textId="07752849"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4" w:space="0" w:color="auto"/>
                    <w:right w:val="single" w:sz="4" w:space="0" w:color="auto"/>
                  </w:tcBorders>
                  <w:vAlign w:val="bottom"/>
                </w:tcPr>
                <w:p w14:paraId="780252E4" w14:textId="50CA6BFB" w:rsidR="0427AF46" w:rsidRDefault="0427AF46" w:rsidP="00B96F10">
                  <w:r w:rsidRPr="0427AF46">
                    <w:rPr>
                      <w:color w:val="000000" w:themeColor="text1"/>
                      <w:sz w:val="20"/>
                      <w:szCs w:val="20"/>
                    </w:rPr>
                    <w:t>ISTANBU07</w:t>
                  </w:r>
                </w:p>
              </w:tc>
              <w:tc>
                <w:tcPr>
                  <w:tcW w:w="2988" w:type="dxa"/>
                  <w:tcBorders>
                    <w:top w:val="single" w:sz="4" w:space="0" w:color="auto"/>
                    <w:left w:val="single" w:sz="4" w:space="0" w:color="auto"/>
                    <w:bottom w:val="single" w:sz="4" w:space="0" w:color="auto"/>
                    <w:right w:val="single" w:sz="4" w:space="0" w:color="auto"/>
                  </w:tcBorders>
                  <w:vAlign w:val="bottom"/>
                </w:tcPr>
                <w:p w14:paraId="3612DAB9" w14:textId="2E9FCC71" w:rsidR="0427AF46" w:rsidRDefault="0427AF46" w:rsidP="00B96F10">
                  <w:r w:rsidRPr="0427AF46">
                    <w:rPr>
                      <w:color w:val="000000" w:themeColor="text1"/>
                      <w:sz w:val="20"/>
                      <w:szCs w:val="20"/>
                    </w:rPr>
                    <w:t>Yildiz Technical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5CC3614B" w14:textId="1EAB17DC" w:rsidR="0427AF46" w:rsidRDefault="0427AF46" w:rsidP="00B96F10">
                  <w:r w:rsidRPr="0427AF46">
                    <w:rPr>
                      <w:color w:val="000000" w:themeColor="text1"/>
                      <w:sz w:val="20"/>
                      <w:szCs w:val="20"/>
                    </w:rPr>
                    <w:t>TR ISTANBU07</w:t>
                  </w:r>
                </w:p>
              </w:tc>
            </w:tr>
            <w:tr w:rsidR="0427AF46" w14:paraId="7E160035" w14:textId="77777777" w:rsidTr="0427AF46">
              <w:trPr>
                <w:trHeight w:val="285"/>
              </w:trPr>
              <w:tc>
                <w:tcPr>
                  <w:tcW w:w="713" w:type="dxa"/>
                  <w:tcBorders>
                    <w:top w:val="single" w:sz="4" w:space="0" w:color="auto"/>
                    <w:left w:val="single" w:sz="8" w:space="0" w:color="auto"/>
                    <w:bottom w:val="single" w:sz="4" w:space="0" w:color="auto"/>
                    <w:right w:val="single" w:sz="4" w:space="0" w:color="auto"/>
                  </w:tcBorders>
                  <w:vAlign w:val="bottom"/>
                </w:tcPr>
                <w:p w14:paraId="41E698FD" w14:textId="14559D69"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D02B2BC" w14:textId="79156B4D"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467F089E" w14:textId="75E1C114"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4" w:space="0" w:color="auto"/>
                    <w:right w:val="single" w:sz="4" w:space="0" w:color="auto"/>
                  </w:tcBorders>
                  <w:vAlign w:val="bottom"/>
                </w:tcPr>
                <w:p w14:paraId="3568FA4B" w14:textId="0887DF22" w:rsidR="0427AF46" w:rsidRDefault="0427AF46" w:rsidP="00B96F10">
                  <w:r w:rsidRPr="0427AF46">
                    <w:rPr>
                      <w:color w:val="000000" w:themeColor="text1"/>
                      <w:sz w:val="20"/>
                      <w:szCs w:val="20"/>
                    </w:rPr>
                    <w:t>ISTANBU19</w:t>
                  </w:r>
                </w:p>
              </w:tc>
              <w:tc>
                <w:tcPr>
                  <w:tcW w:w="2988" w:type="dxa"/>
                  <w:tcBorders>
                    <w:top w:val="single" w:sz="4" w:space="0" w:color="auto"/>
                    <w:left w:val="single" w:sz="4" w:space="0" w:color="auto"/>
                    <w:bottom w:val="single" w:sz="4" w:space="0" w:color="auto"/>
                    <w:right w:val="single" w:sz="4" w:space="0" w:color="auto"/>
                  </w:tcBorders>
                  <w:vAlign w:val="bottom"/>
                </w:tcPr>
                <w:p w14:paraId="56F67F67" w14:textId="5E7E7355" w:rsidR="0427AF46" w:rsidRDefault="0427AF46" w:rsidP="00B96F10">
                  <w:r w:rsidRPr="0427AF46">
                    <w:rPr>
                      <w:color w:val="000000" w:themeColor="text1"/>
                      <w:sz w:val="20"/>
                      <w:szCs w:val="20"/>
                    </w:rPr>
                    <w:t>Istanbul Kultur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365B2371" w14:textId="62570FA8" w:rsidR="0427AF46" w:rsidRDefault="0427AF46" w:rsidP="00B96F10">
                  <w:r w:rsidRPr="0427AF46">
                    <w:rPr>
                      <w:color w:val="000000" w:themeColor="text1"/>
                      <w:sz w:val="20"/>
                      <w:szCs w:val="20"/>
                    </w:rPr>
                    <w:t>TR ISTANBU19</w:t>
                  </w:r>
                </w:p>
              </w:tc>
            </w:tr>
            <w:tr w:rsidR="0427AF46" w14:paraId="58A41F1B" w14:textId="77777777" w:rsidTr="0427AF46">
              <w:trPr>
                <w:trHeight w:val="285"/>
              </w:trPr>
              <w:tc>
                <w:tcPr>
                  <w:tcW w:w="713" w:type="dxa"/>
                  <w:tcBorders>
                    <w:top w:val="single" w:sz="4" w:space="0" w:color="auto"/>
                    <w:left w:val="single" w:sz="8" w:space="0" w:color="auto"/>
                    <w:bottom w:val="single" w:sz="4" w:space="0" w:color="auto"/>
                    <w:right w:val="single" w:sz="4" w:space="0" w:color="auto"/>
                  </w:tcBorders>
                  <w:vAlign w:val="bottom"/>
                </w:tcPr>
                <w:p w14:paraId="42B52AF4" w14:textId="090F13B4"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25345134" w14:textId="2EF2EF5C"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6C240AFD" w14:textId="6E4E5A1A"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4" w:space="0" w:color="auto"/>
                    <w:right w:val="single" w:sz="4" w:space="0" w:color="auto"/>
                  </w:tcBorders>
                  <w:vAlign w:val="bottom"/>
                </w:tcPr>
                <w:p w14:paraId="149FE792" w14:textId="3D292B50" w:rsidR="0427AF46" w:rsidRDefault="0427AF46" w:rsidP="00B96F10">
                  <w:r w:rsidRPr="0427AF46">
                    <w:rPr>
                      <w:color w:val="000000" w:themeColor="text1"/>
                      <w:sz w:val="20"/>
                      <w:szCs w:val="20"/>
                    </w:rPr>
                    <w:t>IZMIR06</w:t>
                  </w:r>
                </w:p>
              </w:tc>
              <w:tc>
                <w:tcPr>
                  <w:tcW w:w="2988" w:type="dxa"/>
                  <w:tcBorders>
                    <w:top w:val="single" w:sz="4" w:space="0" w:color="auto"/>
                    <w:left w:val="single" w:sz="4" w:space="0" w:color="auto"/>
                    <w:bottom w:val="single" w:sz="4" w:space="0" w:color="auto"/>
                    <w:right w:val="single" w:sz="4" w:space="0" w:color="auto"/>
                  </w:tcBorders>
                  <w:vAlign w:val="bottom"/>
                </w:tcPr>
                <w:p w14:paraId="054AEF0C" w14:textId="0561FFF6" w:rsidR="0427AF46" w:rsidRDefault="0427AF46" w:rsidP="00B96F10">
                  <w:r w:rsidRPr="0427AF46">
                    <w:rPr>
                      <w:color w:val="000000" w:themeColor="text1"/>
                      <w:sz w:val="20"/>
                      <w:szCs w:val="20"/>
                    </w:rPr>
                    <w:t>Izmir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47EB4631" w14:textId="1FE6C517" w:rsidR="0427AF46" w:rsidRDefault="0427AF46" w:rsidP="00B96F10">
                  <w:r w:rsidRPr="0427AF46">
                    <w:rPr>
                      <w:color w:val="000000" w:themeColor="text1"/>
                      <w:sz w:val="20"/>
                      <w:szCs w:val="20"/>
                    </w:rPr>
                    <w:t>TR IZMIR06</w:t>
                  </w:r>
                </w:p>
              </w:tc>
            </w:tr>
            <w:tr w:rsidR="0427AF46" w14:paraId="6897F09C" w14:textId="77777777" w:rsidTr="0427AF46">
              <w:trPr>
                <w:trHeight w:val="285"/>
              </w:trPr>
              <w:tc>
                <w:tcPr>
                  <w:tcW w:w="713" w:type="dxa"/>
                  <w:tcBorders>
                    <w:top w:val="single" w:sz="4" w:space="0" w:color="auto"/>
                    <w:left w:val="single" w:sz="8" w:space="0" w:color="auto"/>
                    <w:bottom w:val="single" w:sz="4" w:space="0" w:color="auto"/>
                    <w:right w:val="single" w:sz="4" w:space="0" w:color="auto"/>
                  </w:tcBorders>
                  <w:vAlign w:val="bottom"/>
                </w:tcPr>
                <w:p w14:paraId="315007D2" w14:textId="3BD9E856"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4" w:space="0" w:color="auto"/>
                    <w:right w:val="single" w:sz="4" w:space="0" w:color="auto"/>
                  </w:tcBorders>
                  <w:vAlign w:val="bottom"/>
                </w:tcPr>
                <w:p w14:paraId="389F8D0D" w14:textId="7C9FDC88"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4" w:space="0" w:color="auto"/>
                    <w:right w:val="single" w:sz="4" w:space="0" w:color="auto"/>
                  </w:tcBorders>
                  <w:vAlign w:val="center"/>
                </w:tcPr>
                <w:p w14:paraId="05C1F34A" w14:textId="4E2755C8"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4" w:space="0" w:color="auto"/>
                    <w:right w:val="single" w:sz="4" w:space="0" w:color="auto"/>
                  </w:tcBorders>
                  <w:vAlign w:val="bottom"/>
                </w:tcPr>
                <w:p w14:paraId="073E1170" w14:textId="61E22ADC" w:rsidR="0427AF46" w:rsidRDefault="0427AF46" w:rsidP="00B96F10">
                  <w:r w:rsidRPr="0427AF46">
                    <w:rPr>
                      <w:color w:val="000000" w:themeColor="text1"/>
                      <w:sz w:val="20"/>
                      <w:szCs w:val="20"/>
                    </w:rPr>
                    <w:t>SAKARYA 01</w:t>
                  </w:r>
                </w:p>
              </w:tc>
              <w:tc>
                <w:tcPr>
                  <w:tcW w:w="2988" w:type="dxa"/>
                  <w:tcBorders>
                    <w:top w:val="single" w:sz="4" w:space="0" w:color="auto"/>
                    <w:left w:val="single" w:sz="4" w:space="0" w:color="auto"/>
                    <w:bottom w:val="single" w:sz="4" w:space="0" w:color="auto"/>
                    <w:right w:val="single" w:sz="4" w:space="0" w:color="auto"/>
                  </w:tcBorders>
                  <w:vAlign w:val="bottom"/>
                </w:tcPr>
                <w:p w14:paraId="62C2C267" w14:textId="337263CE" w:rsidR="0427AF46" w:rsidRDefault="0427AF46" w:rsidP="00B96F10">
                  <w:r w:rsidRPr="0427AF46">
                    <w:rPr>
                      <w:color w:val="000000" w:themeColor="text1"/>
                      <w:sz w:val="20"/>
                      <w:szCs w:val="20"/>
                    </w:rPr>
                    <w:t>Sakarya University</w:t>
                  </w:r>
                </w:p>
              </w:tc>
              <w:tc>
                <w:tcPr>
                  <w:tcW w:w="1185" w:type="dxa"/>
                  <w:tcBorders>
                    <w:top w:val="single" w:sz="4" w:space="0" w:color="auto"/>
                    <w:left w:val="single" w:sz="4" w:space="0" w:color="auto"/>
                    <w:bottom w:val="single" w:sz="4" w:space="0" w:color="auto"/>
                    <w:right w:val="single" w:sz="8" w:space="0" w:color="auto"/>
                  </w:tcBorders>
                  <w:vAlign w:val="bottom"/>
                </w:tcPr>
                <w:p w14:paraId="6A17C85E" w14:textId="76A7D85B" w:rsidR="0427AF46" w:rsidRDefault="0427AF46" w:rsidP="00B96F10">
                  <w:r w:rsidRPr="0427AF46">
                    <w:rPr>
                      <w:color w:val="000000" w:themeColor="text1"/>
                      <w:sz w:val="20"/>
                      <w:szCs w:val="20"/>
                    </w:rPr>
                    <w:t>TR SAKARYA 01</w:t>
                  </w:r>
                </w:p>
              </w:tc>
            </w:tr>
            <w:tr w:rsidR="0427AF46" w14:paraId="6DFCAFBB" w14:textId="77777777" w:rsidTr="0427AF46">
              <w:trPr>
                <w:trHeight w:val="285"/>
              </w:trPr>
              <w:tc>
                <w:tcPr>
                  <w:tcW w:w="713" w:type="dxa"/>
                  <w:tcBorders>
                    <w:top w:val="single" w:sz="4" w:space="0" w:color="auto"/>
                    <w:left w:val="single" w:sz="8" w:space="0" w:color="auto"/>
                    <w:bottom w:val="single" w:sz="8" w:space="0" w:color="auto"/>
                    <w:right w:val="single" w:sz="4" w:space="0" w:color="auto"/>
                  </w:tcBorders>
                  <w:vAlign w:val="bottom"/>
                </w:tcPr>
                <w:p w14:paraId="17ED555C" w14:textId="43EF54CD" w:rsidR="0427AF46" w:rsidRDefault="0427AF46" w:rsidP="00B96F10">
                  <w:r w:rsidRPr="0427AF46">
                    <w:rPr>
                      <w:color w:val="000000" w:themeColor="text1"/>
                    </w:rPr>
                    <w:t>FSEVPSC</w:t>
                  </w:r>
                </w:p>
              </w:tc>
              <w:tc>
                <w:tcPr>
                  <w:tcW w:w="1803" w:type="dxa"/>
                  <w:tcBorders>
                    <w:top w:val="single" w:sz="4" w:space="0" w:color="auto"/>
                    <w:left w:val="single" w:sz="4" w:space="0" w:color="auto"/>
                    <w:bottom w:val="single" w:sz="8" w:space="0" w:color="auto"/>
                    <w:right w:val="single" w:sz="4" w:space="0" w:color="auto"/>
                  </w:tcBorders>
                  <w:vAlign w:val="bottom"/>
                </w:tcPr>
                <w:p w14:paraId="5A4A96F4" w14:textId="0819A394" w:rsidR="0427AF46" w:rsidRDefault="0427AF46" w:rsidP="00B96F10">
                  <w:r w:rsidRPr="0427AF46">
                    <w:rPr>
                      <w:color w:val="000000" w:themeColor="text1"/>
                      <w:sz w:val="20"/>
                      <w:szCs w:val="20"/>
                    </w:rPr>
                    <w:t>Political sciences and civics</w:t>
                  </w:r>
                </w:p>
              </w:tc>
              <w:tc>
                <w:tcPr>
                  <w:tcW w:w="1090" w:type="dxa"/>
                  <w:tcBorders>
                    <w:top w:val="single" w:sz="4" w:space="0" w:color="auto"/>
                    <w:left w:val="single" w:sz="4" w:space="0" w:color="auto"/>
                    <w:bottom w:val="single" w:sz="8" w:space="0" w:color="auto"/>
                    <w:right w:val="single" w:sz="4" w:space="0" w:color="auto"/>
                  </w:tcBorders>
                  <w:vAlign w:val="center"/>
                </w:tcPr>
                <w:p w14:paraId="21EA79BD" w14:textId="7D548F80" w:rsidR="0427AF46" w:rsidRDefault="0427AF46" w:rsidP="00B96F10">
                  <w:r w:rsidRPr="0427AF46">
                    <w:rPr>
                      <w:color w:val="000000" w:themeColor="text1"/>
                      <w:sz w:val="20"/>
                      <w:szCs w:val="20"/>
                    </w:rPr>
                    <w:t>Turkey</w:t>
                  </w:r>
                </w:p>
              </w:tc>
              <w:tc>
                <w:tcPr>
                  <w:tcW w:w="1164" w:type="dxa"/>
                  <w:tcBorders>
                    <w:top w:val="single" w:sz="4" w:space="0" w:color="auto"/>
                    <w:left w:val="single" w:sz="4" w:space="0" w:color="auto"/>
                    <w:bottom w:val="single" w:sz="8" w:space="0" w:color="auto"/>
                    <w:right w:val="single" w:sz="4" w:space="0" w:color="auto"/>
                  </w:tcBorders>
                  <w:vAlign w:val="bottom"/>
                </w:tcPr>
                <w:p w14:paraId="543330F0" w14:textId="515B6A29" w:rsidR="0427AF46" w:rsidRDefault="0427AF46" w:rsidP="00B96F10">
                  <w:r w:rsidRPr="0427AF46">
                    <w:rPr>
                      <w:color w:val="000000" w:themeColor="text1"/>
                      <w:sz w:val="20"/>
                      <w:szCs w:val="20"/>
                    </w:rPr>
                    <w:t>YALOVA01</w:t>
                  </w:r>
                </w:p>
              </w:tc>
              <w:tc>
                <w:tcPr>
                  <w:tcW w:w="2988" w:type="dxa"/>
                  <w:tcBorders>
                    <w:top w:val="single" w:sz="4" w:space="0" w:color="auto"/>
                    <w:left w:val="single" w:sz="4" w:space="0" w:color="auto"/>
                    <w:bottom w:val="single" w:sz="8" w:space="0" w:color="auto"/>
                    <w:right w:val="single" w:sz="4" w:space="0" w:color="auto"/>
                  </w:tcBorders>
                  <w:vAlign w:val="bottom"/>
                </w:tcPr>
                <w:p w14:paraId="0571B1CD" w14:textId="2E2F2CE1" w:rsidR="0427AF46" w:rsidRDefault="0427AF46" w:rsidP="00B96F10">
                  <w:r w:rsidRPr="0427AF46">
                    <w:rPr>
                      <w:color w:val="000000" w:themeColor="text1"/>
                      <w:sz w:val="20"/>
                      <w:szCs w:val="20"/>
                    </w:rPr>
                    <w:t>Yalova University</w:t>
                  </w:r>
                </w:p>
              </w:tc>
              <w:tc>
                <w:tcPr>
                  <w:tcW w:w="1185" w:type="dxa"/>
                  <w:tcBorders>
                    <w:top w:val="single" w:sz="4" w:space="0" w:color="auto"/>
                    <w:left w:val="single" w:sz="4" w:space="0" w:color="auto"/>
                    <w:bottom w:val="single" w:sz="8" w:space="0" w:color="auto"/>
                    <w:right w:val="single" w:sz="8" w:space="0" w:color="auto"/>
                  </w:tcBorders>
                  <w:vAlign w:val="bottom"/>
                </w:tcPr>
                <w:p w14:paraId="2D5A14AF" w14:textId="0292408E" w:rsidR="0427AF46" w:rsidRDefault="0427AF46" w:rsidP="00B96F10">
                  <w:r w:rsidRPr="0427AF46">
                    <w:rPr>
                      <w:color w:val="000000" w:themeColor="text1"/>
                      <w:sz w:val="20"/>
                      <w:szCs w:val="20"/>
                    </w:rPr>
                    <w:t>TR YALOVA01</w:t>
                  </w:r>
                </w:p>
              </w:tc>
            </w:tr>
          </w:tbl>
          <w:p w14:paraId="7E552158" w14:textId="01F920BD" w:rsidR="0427AF46" w:rsidRDefault="0427AF46" w:rsidP="00B96F10">
            <w:pPr>
              <w:spacing w:after="0" w:line="240" w:lineRule="auto"/>
              <w:rPr>
                <w:rFonts w:asciiTheme="minorHAnsi" w:hAnsiTheme="minorHAnsi" w:cstheme="minorBidi"/>
                <w:color w:val="000000" w:themeColor="text1"/>
                <w:sz w:val="20"/>
                <w:szCs w:val="20"/>
              </w:rPr>
            </w:pPr>
          </w:p>
          <w:p w14:paraId="5E23C7F6" w14:textId="3EF71D88" w:rsidR="00BE02E8" w:rsidRPr="00314ABE" w:rsidRDefault="00BE02E8" w:rsidP="00B96F10">
            <w:pPr>
              <w:spacing w:after="0" w:line="240" w:lineRule="auto"/>
              <w:rPr>
                <w:rFonts w:asciiTheme="minorHAnsi" w:eastAsia="Times New Roman" w:hAnsiTheme="minorHAnsi" w:cstheme="minorHAnsi"/>
                <w:b/>
                <w:sz w:val="20"/>
                <w:szCs w:val="20"/>
              </w:rPr>
            </w:pPr>
          </w:p>
        </w:tc>
      </w:tr>
    </w:tbl>
    <w:p w14:paraId="2B47B1CE" w14:textId="77777777" w:rsidR="005F5F48" w:rsidRPr="00314ABE" w:rsidRDefault="000762F0" w:rsidP="00B96F1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0427AF46">
        <w:tc>
          <w:tcPr>
            <w:tcW w:w="9062" w:type="dxa"/>
            <w:shd w:val="clear" w:color="auto" w:fill="E7E6E6" w:themeFill="background2"/>
          </w:tcPr>
          <w:p w14:paraId="787CFC15"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0427AF46">
        <w:trPr>
          <w:trHeight w:val="567"/>
        </w:trPr>
        <w:tc>
          <w:tcPr>
            <w:tcW w:w="9062" w:type="dxa"/>
          </w:tcPr>
          <w:p w14:paraId="370CC8DA"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8916B7" w:rsidRPr="008916B7" w14:paraId="446B43C4" w14:textId="77777777" w:rsidTr="0427AF46">
        <w:trPr>
          <w:trHeight w:val="567"/>
        </w:trPr>
        <w:tc>
          <w:tcPr>
            <w:tcW w:w="9062" w:type="dxa"/>
          </w:tcPr>
          <w:p w14:paraId="07EB0A8D" w14:textId="3CA1612A" w:rsidR="00D83867" w:rsidRPr="008916B7" w:rsidRDefault="00D83867" w:rsidP="00B96F10">
            <w:pPr>
              <w:spacing w:after="0" w:line="240" w:lineRule="auto"/>
              <w:jc w:val="both"/>
              <w:rPr>
                <w:rFonts w:asciiTheme="minorHAnsi" w:hAnsiTheme="minorHAnsi" w:cstheme="minorHAnsi"/>
                <w:color w:val="000000" w:themeColor="text1"/>
                <w:sz w:val="20"/>
                <w:szCs w:val="20"/>
              </w:rPr>
            </w:pPr>
            <w:r w:rsidRPr="008916B7">
              <w:rPr>
                <w:rFonts w:asciiTheme="minorHAnsi" w:hAnsiTheme="minorHAnsi" w:cstheme="minorHAnsi"/>
                <w:color w:val="000000" w:themeColor="text1"/>
                <w:sz w:val="20"/>
                <w:szCs w:val="20"/>
              </w:rPr>
              <w:t>Predpoklady na štúdium magisterského stupňa verejnej politiky sú ukončené vzdelanie 1.</w:t>
            </w:r>
            <w:r w:rsidR="001B51F9" w:rsidRPr="008916B7">
              <w:rPr>
                <w:rFonts w:asciiTheme="minorHAnsi" w:hAnsiTheme="minorHAnsi" w:cstheme="minorHAnsi"/>
                <w:color w:val="000000" w:themeColor="text1"/>
                <w:sz w:val="20"/>
                <w:szCs w:val="20"/>
              </w:rPr>
              <w:t xml:space="preserve"> alebo 2.</w:t>
            </w:r>
            <w:r w:rsidRPr="008916B7">
              <w:rPr>
                <w:rFonts w:asciiTheme="minorHAnsi" w:hAnsiTheme="minorHAnsi" w:cstheme="minorHAnsi"/>
                <w:color w:val="000000" w:themeColor="text1"/>
                <w:sz w:val="20"/>
                <w:szCs w:val="20"/>
              </w:rPr>
              <w:t xml:space="preserve"> stupňa</w:t>
            </w:r>
            <w:r w:rsidR="001B51F9" w:rsidRPr="008916B7">
              <w:rPr>
                <w:rFonts w:asciiTheme="minorHAnsi" w:hAnsiTheme="minorHAnsi" w:cstheme="minorHAnsi"/>
                <w:color w:val="000000" w:themeColor="text1"/>
                <w:sz w:val="20"/>
                <w:szCs w:val="20"/>
              </w:rPr>
              <w:t xml:space="preserve"> vysokoškolského vzdelania</w:t>
            </w:r>
            <w:r w:rsidRPr="008916B7">
              <w:rPr>
                <w:rFonts w:asciiTheme="minorHAnsi" w:hAnsiTheme="minorHAnsi" w:cstheme="minorHAnsi"/>
                <w:color w:val="000000" w:themeColor="text1"/>
                <w:sz w:val="20"/>
                <w:szCs w:val="20"/>
              </w:rPr>
              <w:t xml:space="preserve">, aktívny záujem o verejné dianie, prípadnou výhodou je aj aktívna participácia na veciach verejných. Najdôležitejším predpokladom na štúdium magisterského stupňa verejnej politiky je ochota pracovať, chuť posunúť svoje poznanie a schopnosť vedieť prijímať a zapracovávať spätnú väzbu. Multidisciplinárny charakter odboru verejná politika umožňuje u nás študovať absolventom širokého spektra </w:t>
            </w:r>
            <w:r w:rsidR="001B51F9" w:rsidRPr="008916B7">
              <w:rPr>
                <w:rFonts w:asciiTheme="minorHAnsi" w:hAnsiTheme="minorHAnsi" w:cstheme="minorHAnsi"/>
                <w:color w:val="000000" w:themeColor="text1"/>
                <w:sz w:val="20"/>
                <w:szCs w:val="20"/>
              </w:rPr>
              <w:t>študijných programov s ukončeným 1. alebo 2. stupňom vysokoškolského vzdelania</w:t>
            </w:r>
          </w:p>
          <w:p w14:paraId="295F346F" w14:textId="5BDAA0DC" w:rsidR="005F5F48" w:rsidRPr="008916B7" w:rsidRDefault="00D83867" w:rsidP="00B96F10">
            <w:pPr>
              <w:spacing w:after="0" w:line="240" w:lineRule="auto"/>
              <w:jc w:val="both"/>
              <w:rPr>
                <w:rFonts w:asciiTheme="minorHAnsi" w:eastAsia="Times New Roman" w:hAnsiTheme="minorHAnsi" w:cstheme="minorHAnsi"/>
                <w:color w:val="000000" w:themeColor="text1"/>
                <w:sz w:val="20"/>
                <w:szCs w:val="20"/>
              </w:rPr>
            </w:pPr>
            <w:r w:rsidRPr="008916B7">
              <w:rPr>
                <w:rFonts w:asciiTheme="minorHAnsi" w:hAnsiTheme="minorHAnsi" w:cstheme="minorHAnsi"/>
                <w:color w:val="000000" w:themeColor="text1"/>
                <w:sz w:val="20"/>
                <w:szCs w:val="20"/>
              </w:rPr>
              <w:t>Medzi požadované schopnosti patrí analytické a kritické myslenie, čítanie s porozumením a aktívna znalosť anglického jazyka.</w:t>
            </w:r>
            <w:r w:rsidR="10149A0C" w:rsidRPr="008916B7">
              <w:rPr>
                <w:rFonts w:asciiTheme="minorHAnsi" w:hAnsiTheme="minorHAnsi" w:cstheme="minorHAnsi"/>
                <w:color w:val="000000" w:themeColor="text1"/>
                <w:sz w:val="20"/>
                <w:szCs w:val="20"/>
              </w:rPr>
              <w:t xml:space="preserve"> </w:t>
            </w:r>
          </w:p>
        </w:tc>
      </w:tr>
      <w:tr w:rsidR="005F5F48" w:rsidRPr="00314ABE" w14:paraId="23394B4B" w14:textId="77777777" w:rsidTr="0427AF46">
        <w:trPr>
          <w:trHeight w:val="567"/>
        </w:trPr>
        <w:tc>
          <w:tcPr>
            <w:tcW w:w="9062" w:type="dxa"/>
          </w:tcPr>
          <w:p w14:paraId="62138DF1"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rsidTr="0427AF46">
        <w:trPr>
          <w:trHeight w:val="567"/>
        </w:trPr>
        <w:tc>
          <w:tcPr>
            <w:tcW w:w="9062" w:type="dxa"/>
          </w:tcPr>
          <w:p w14:paraId="613D181A" w14:textId="329069FD" w:rsidR="00517960" w:rsidRPr="00517960" w:rsidRDefault="000762F0" w:rsidP="00B96F10">
            <w:pPr>
              <w:spacing w:after="0" w:line="240" w:lineRule="auto"/>
              <w:jc w:val="both"/>
              <w:rPr>
                <w:rFonts w:asciiTheme="minorHAnsi" w:eastAsia="Times New Roman" w:hAnsiTheme="minorHAnsi" w:cstheme="minorBidi"/>
                <w:sz w:val="20"/>
                <w:szCs w:val="20"/>
              </w:rPr>
            </w:pPr>
            <w:r w:rsidRPr="0427AF46">
              <w:rPr>
                <w:rFonts w:asciiTheme="minorHAnsi" w:eastAsia="Times New Roman" w:hAnsiTheme="minorHAnsi" w:cstheme="minorBidi"/>
                <w:b/>
                <w:bCs/>
                <w:sz w:val="20"/>
                <w:szCs w:val="20"/>
              </w:rPr>
              <w:t>Základné podmienky a doklady o vzdelaní:</w:t>
            </w:r>
          </w:p>
          <w:p w14:paraId="4459CF50" w14:textId="6D410855" w:rsidR="0F2039BC" w:rsidRDefault="0F2039BC" w:rsidP="00B96F10">
            <w:pPr>
              <w:spacing w:after="0" w:line="240" w:lineRule="auto"/>
              <w:jc w:val="both"/>
              <w:rPr>
                <w:sz w:val="20"/>
                <w:szCs w:val="20"/>
              </w:rPr>
            </w:pPr>
            <w:r w:rsidRPr="0427AF46">
              <w:rPr>
                <w:sz w:val="20"/>
                <w:szCs w:val="20"/>
              </w:rPr>
              <w:t xml:space="preserve">Do prijímacieho konania budú zaradené/í uchádzačky a uchádzači, ktoré/í sú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0427AF46">
              <w:rPr>
                <w:i/>
                <w:iCs/>
                <w:sz w:val="20"/>
                <w:szCs w:val="20"/>
              </w:rPr>
              <w:t>rozhodnutie</w:t>
            </w:r>
            <w:r w:rsidRPr="0427AF46">
              <w:rPr>
                <w:sz w:val="20"/>
                <w:szCs w:val="20"/>
              </w:rPr>
              <w:t xml:space="preserve"> </w:t>
            </w:r>
            <w:r w:rsidRPr="0427AF46">
              <w:rPr>
                <w:i/>
                <w:iCs/>
                <w:sz w:val="20"/>
                <w:szCs w:val="20"/>
              </w:rPr>
              <w:t>uznanej vysokej školy v Slovenskej republike o rovnocennosti dokladov o vzdelaní vydaného zahraničnou školou v danom študijnom stupni a odbore.</w:t>
            </w:r>
            <w:r w:rsidRPr="0427AF46">
              <w:rPr>
                <w:sz w:val="20"/>
                <w:szCs w:val="20"/>
              </w:rPr>
              <w:t xml:space="preserve"> </w:t>
            </w:r>
          </w:p>
          <w:p w14:paraId="3894151C" w14:textId="158F61A9" w:rsidR="0F2039BC" w:rsidRDefault="0F2039BC" w:rsidP="00B96F10">
            <w:pPr>
              <w:spacing w:after="0" w:line="240" w:lineRule="auto"/>
              <w:jc w:val="both"/>
              <w:rPr>
                <w:sz w:val="20"/>
                <w:szCs w:val="20"/>
              </w:rPr>
            </w:pPr>
            <w:r w:rsidRPr="0427AF46">
              <w:rPr>
                <w:sz w:val="20"/>
                <w:szCs w:val="20"/>
              </w:rPr>
              <w:t xml:space="preserve">Prijímacie konanie prebieha bez prijímacích skúšok, na základe splnenie základných a ďalších podmienok pre prijatie: </w:t>
            </w:r>
          </w:p>
          <w:p w14:paraId="42BF5629" w14:textId="0E4EF4A6" w:rsidR="0F2039BC" w:rsidRDefault="0F2039BC" w:rsidP="00B96F10">
            <w:pPr>
              <w:pStyle w:val="Odsekzoznamu"/>
              <w:numPr>
                <w:ilvl w:val="0"/>
                <w:numId w:val="1"/>
              </w:numPr>
              <w:spacing w:after="0" w:line="240" w:lineRule="auto"/>
              <w:jc w:val="both"/>
              <w:rPr>
                <w:sz w:val="20"/>
                <w:szCs w:val="20"/>
              </w:rPr>
            </w:pPr>
            <w:r w:rsidRPr="0427AF46">
              <w:rPr>
                <w:sz w:val="20"/>
                <w:szCs w:val="20"/>
              </w:rPr>
              <w:t>preukázanie znalosti slovenského jazyka slovom aj písmom – a to prostredníctvom absolvovania strednej školy, 1. alebo 2. stupňa vysokoškolského štúdia na území SR v študijnom programe poskytovanom v slovenskom jazyku, jazykovým certifikátom, štátnou skúškou alebo iným potvrdením o znalosti slovenského jazyka</w:t>
            </w:r>
          </w:p>
          <w:p w14:paraId="050BF9EF" w14:textId="7568E17A" w:rsidR="0F2039BC" w:rsidRDefault="0F2039BC" w:rsidP="00B96F10">
            <w:pPr>
              <w:pStyle w:val="Odsekzoznamu"/>
              <w:numPr>
                <w:ilvl w:val="0"/>
                <w:numId w:val="1"/>
              </w:numPr>
              <w:spacing w:after="0" w:line="240" w:lineRule="auto"/>
              <w:jc w:val="both"/>
              <w:rPr>
                <w:sz w:val="20"/>
                <w:szCs w:val="20"/>
              </w:rPr>
            </w:pPr>
            <w:r w:rsidRPr="0427AF46">
              <w:rPr>
                <w:sz w:val="20"/>
                <w:szCs w:val="20"/>
              </w:rPr>
              <w:t xml:space="preserve">V prípade splnenia základných aj ďalších podmienok pre prijatie bude uchádzačkám/uchádzačom elektronicky doručené rozhodnutie o prijatí. </w:t>
            </w:r>
          </w:p>
          <w:p w14:paraId="2F551EAA" w14:textId="36297CBF" w:rsidR="0F2039BC" w:rsidRDefault="0F2039BC" w:rsidP="00B96F10">
            <w:pPr>
              <w:pStyle w:val="Odsekzoznamu"/>
              <w:numPr>
                <w:ilvl w:val="0"/>
                <w:numId w:val="1"/>
              </w:numPr>
              <w:spacing w:after="0" w:line="240" w:lineRule="auto"/>
              <w:jc w:val="both"/>
              <w:rPr>
                <w:sz w:val="20"/>
                <w:szCs w:val="20"/>
              </w:rPr>
            </w:pPr>
            <w:r w:rsidRPr="0427AF46">
              <w:rPr>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14:paraId="10443A46" w14:textId="59173E42" w:rsidR="0427AF46" w:rsidRDefault="0427AF46" w:rsidP="00B96F10">
            <w:pPr>
              <w:spacing w:after="0" w:line="240" w:lineRule="auto"/>
              <w:jc w:val="both"/>
              <w:rPr>
                <w:sz w:val="20"/>
                <w:szCs w:val="20"/>
              </w:rPr>
            </w:pPr>
          </w:p>
          <w:p w14:paraId="1CCC46EB" w14:textId="39BFCEA4" w:rsidR="0427AF46" w:rsidRDefault="0427AF46" w:rsidP="00B96F10">
            <w:pPr>
              <w:spacing w:after="0" w:line="240" w:lineRule="auto"/>
              <w:jc w:val="both"/>
              <w:rPr>
                <w:rFonts w:asciiTheme="minorHAnsi" w:eastAsia="Times New Roman" w:hAnsiTheme="minorHAnsi" w:cstheme="minorBidi"/>
                <w:sz w:val="20"/>
                <w:szCs w:val="20"/>
                <w:highlight w:val="yellow"/>
              </w:rPr>
            </w:pPr>
          </w:p>
          <w:p w14:paraId="6689C658"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kolo – termín podávania prihlášky je 31.8. v danom roku</w:t>
            </w:r>
          </w:p>
          <w:p w14:paraId="6EE0D4BC"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3C9C79C8"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77777777" w:rsidR="005F5F48" w:rsidRPr="00314ABE" w:rsidRDefault="000762F0" w:rsidP="00B96F10">
            <w:pPr>
              <w:spacing w:after="0" w:line="240" w:lineRule="auto"/>
              <w:jc w:val="both"/>
              <w:rPr>
                <w:rFonts w:asciiTheme="minorHAnsi" w:eastAsia="Times New Roman" w:hAnsiTheme="minorHAnsi" w:cstheme="minorHAnsi"/>
                <w:b/>
                <w:sz w:val="20"/>
                <w:szCs w:val="20"/>
              </w:rPr>
            </w:pPr>
            <w:r w:rsidRPr="0427AF46">
              <w:rPr>
                <w:rFonts w:asciiTheme="minorHAnsi" w:eastAsia="Times New Roman" w:hAnsiTheme="minorHAnsi" w:cstheme="minorBidi"/>
                <w:b/>
                <w:bCs/>
                <w:sz w:val="20"/>
                <w:szCs w:val="20"/>
              </w:rPr>
              <w:t>Prijímacie konanie a poradie</w:t>
            </w:r>
          </w:p>
          <w:p w14:paraId="16E87DC9" w14:textId="313EDA79" w:rsidR="005F5F48" w:rsidRPr="00314ABE" w:rsidRDefault="01E419D2" w:rsidP="00B96F10">
            <w:pPr>
              <w:spacing w:after="0" w:line="240" w:lineRule="auto"/>
              <w:jc w:val="both"/>
              <w:rPr>
                <w:sz w:val="20"/>
                <w:szCs w:val="20"/>
              </w:rPr>
            </w:pPr>
            <w:r w:rsidRPr="0427AF46">
              <w:rPr>
                <w:sz w:val="20"/>
                <w:szCs w:val="20"/>
              </w:rPr>
              <w:t xml:space="preserve">Uchádzačky a uchádzači nie sú zoraďované/í do poradovníka. Všetky uchádzačky a všetci uchádzači, ktoré/í splnia podmienky stanovené v Podmienkach prijímacieho konania, budú prijaté/í alebo podmienečné prijaté/í. Uchádzači/ky dostávajú rozhodnutie o prijatí online formou do mailových schránok. Rozhodnutie o neprijatí dostávajú v tlačenej podobe riadnou poštou do vlastných rúk. </w:t>
            </w:r>
          </w:p>
          <w:p w14:paraId="791B9D0B" w14:textId="3748D135" w:rsidR="005F5F48" w:rsidRPr="00314ABE" w:rsidRDefault="005F5F48" w:rsidP="00B96F10">
            <w:pPr>
              <w:spacing w:after="0" w:line="240" w:lineRule="auto"/>
              <w:jc w:val="both"/>
              <w:rPr>
                <w:rFonts w:asciiTheme="minorHAnsi" w:eastAsia="Times New Roman" w:hAnsiTheme="minorHAnsi" w:cstheme="minorBidi"/>
                <w:sz w:val="20"/>
                <w:szCs w:val="20"/>
              </w:rPr>
            </w:pPr>
          </w:p>
        </w:tc>
      </w:tr>
      <w:tr w:rsidR="005F5F48" w:rsidRPr="00314ABE" w14:paraId="3B88DD00" w14:textId="77777777" w:rsidTr="0427AF46">
        <w:trPr>
          <w:trHeight w:val="567"/>
        </w:trPr>
        <w:tc>
          <w:tcPr>
            <w:tcW w:w="9062" w:type="dxa"/>
          </w:tcPr>
          <w:p w14:paraId="372C5A16" w14:textId="77777777" w:rsidR="005F5F48" w:rsidRPr="00314ABE"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rsidTr="0427AF46">
        <w:trPr>
          <w:trHeight w:val="567"/>
        </w:trPr>
        <w:tc>
          <w:tcPr>
            <w:tcW w:w="9062" w:type="dxa"/>
          </w:tcPr>
          <w:p w14:paraId="5AEC52C1" w14:textId="7F8EAA27" w:rsidR="005F5F48" w:rsidRPr="00314ABE" w:rsidRDefault="005F5F48" w:rsidP="00B96F10">
            <w:pPr>
              <w:spacing w:after="0" w:line="240" w:lineRule="auto"/>
              <w:rPr>
                <w:rFonts w:asciiTheme="minorHAnsi" w:eastAsia="Times New Roman" w:hAnsiTheme="minorHAnsi" w:cstheme="minorBidi"/>
                <w:b/>
                <w:bCs/>
                <w:sz w:val="20"/>
                <w:szCs w:val="20"/>
              </w:rPr>
            </w:pPr>
          </w:p>
          <w:p w14:paraId="239EB74F" w14:textId="007F3A10"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2021/2022</w:t>
            </w:r>
          </w:p>
          <w:p w14:paraId="514C2678" w14:textId="2E1AA1A2"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r w:rsidR="154915D1" w:rsidRPr="0427AF46">
              <w:rPr>
                <w:rFonts w:asciiTheme="minorHAnsi" w:eastAsia="Times New Roman" w:hAnsiTheme="minorHAnsi" w:cstheme="minorBidi"/>
                <w:sz w:val="20"/>
                <w:szCs w:val="20"/>
              </w:rPr>
              <w:t>28</w:t>
            </w:r>
          </w:p>
          <w:p w14:paraId="1B79F7F6" w14:textId="18CF0772"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59D05F44" w:rsidRPr="0427AF46">
              <w:rPr>
                <w:rFonts w:asciiTheme="minorHAnsi" w:eastAsia="Times New Roman" w:hAnsiTheme="minorHAnsi" w:cstheme="minorBidi"/>
                <w:sz w:val="20"/>
                <w:szCs w:val="20"/>
              </w:rPr>
              <w:t>28</w:t>
            </w:r>
          </w:p>
          <w:p w14:paraId="063C4953" w14:textId="5715FDC3"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zapísaných: </w:t>
            </w:r>
            <w:r w:rsidR="53410C61" w:rsidRPr="0427AF46">
              <w:rPr>
                <w:rFonts w:asciiTheme="minorHAnsi" w:eastAsia="Times New Roman" w:hAnsiTheme="minorHAnsi" w:cstheme="minorBidi"/>
                <w:sz w:val="20"/>
                <w:szCs w:val="20"/>
              </w:rPr>
              <w:t>20</w:t>
            </w:r>
          </w:p>
          <w:p w14:paraId="5A82FF86" w14:textId="59367430" w:rsidR="005F5F48" w:rsidRPr="00314ABE" w:rsidRDefault="005F5F48" w:rsidP="00B96F10">
            <w:pPr>
              <w:spacing w:after="0" w:line="240" w:lineRule="auto"/>
              <w:rPr>
                <w:rFonts w:asciiTheme="minorHAnsi" w:eastAsia="Times New Roman" w:hAnsiTheme="minorHAnsi" w:cstheme="minorBidi"/>
                <w:sz w:val="20"/>
                <w:szCs w:val="20"/>
              </w:rPr>
            </w:pPr>
          </w:p>
          <w:p w14:paraId="27261A87" w14:textId="661D45DB"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2020/2021</w:t>
            </w:r>
          </w:p>
          <w:p w14:paraId="14055B21" w14:textId="6227C43D"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r w:rsidR="23A18FB8" w:rsidRPr="0427AF46">
              <w:rPr>
                <w:rFonts w:asciiTheme="minorHAnsi" w:eastAsia="Times New Roman" w:hAnsiTheme="minorHAnsi" w:cstheme="minorBidi"/>
                <w:sz w:val="20"/>
                <w:szCs w:val="20"/>
              </w:rPr>
              <w:t>29</w:t>
            </w:r>
          </w:p>
          <w:p w14:paraId="261C9C6D" w14:textId="66B3E2B1"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0C433858" w:rsidRPr="0427AF46">
              <w:rPr>
                <w:rFonts w:asciiTheme="minorHAnsi" w:eastAsia="Times New Roman" w:hAnsiTheme="minorHAnsi" w:cstheme="minorBidi"/>
                <w:sz w:val="20"/>
                <w:szCs w:val="20"/>
              </w:rPr>
              <w:t>29</w:t>
            </w:r>
          </w:p>
          <w:p w14:paraId="7F02B32A" w14:textId="34C98000"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Počet zapísaných:</w:t>
            </w:r>
            <w:r w:rsidR="0477BB89" w:rsidRPr="0427AF46">
              <w:rPr>
                <w:rFonts w:asciiTheme="minorHAnsi" w:eastAsia="Times New Roman" w:hAnsiTheme="minorHAnsi" w:cstheme="minorBidi"/>
                <w:sz w:val="20"/>
                <w:szCs w:val="20"/>
              </w:rPr>
              <w:t xml:space="preserve"> 16</w:t>
            </w:r>
          </w:p>
          <w:p w14:paraId="06F8E52E" w14:textId="49F6B0E1" w:rsidR="005F5F48" w:rsidRPr="00314ABE" w:rsidRDefault="005F5F48" w:rsidP="00B96F10">
            <w:pPr>
              <w:spacing w:after="0" w:line="240" w:lineRule="auto"/>
              <w:rPr>
                <w:rFonts w:asciiTheme="minorHAnsi" w:eastAsia="Times New Roman" w:hAnsiTheme="minorHAnsi" w:cstheme="minorBidi"/>
                <w:sz w:val="20"/>
                <w:szCs w:val="20"/>
              </w:rPr>
            </w:pPr>
          </w:p>
          <w:p w14:paraId="4E16F887" w14:textId="452436C9"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2019/2020</w:t>
            </w:r>
          </w:p>
          <w:p w14:paraId="4368EE88" w14:textId="12911027"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r w:rsidR="2C62A3B7" w:rsidRPr="0427AF46">
              <w:rPr>
                <w:rFonts w:asciiTheme="minorHAnsi" w:eastAsia="Times New Roman" w:hAnsiTheme="minorHAnsi" w:cstheme="minorBidi"/>
                <w:sz w:val="20"/>
                <w:szCs w:val="20"/>
              </w:rPr>
              <w:t>13</w:t>
            </w:r>
          </w:p>
          <w:p w14:paraId="12E6CCB8" w14:textId="476084CC"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5BCF918A" w:rsidRPr="0427AF46">
              <w:rPr>
                <w:rFonts w:asciiTheme="minorHAnsi" w:eastAsia="Times New Roman" w:hAnsiTheme="minorHAnsi" w:cstheme="minorBidi"/>
                <w:sz w:val="20"/>
                <w:szCs w:val="20"/>
              </w:rPr>
              <w:t>12</w:t>
            </w:r>
          </w:p>
          <w:p w14:paraId="3ECDC3F5" w14:textId="3434590C"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Počet zapísaných:</w:t>
            </w:r>
            <w:r w:rsidR="6A63BDCD" w:rsidRPr="0427AF46">
              <w:rPr>
                <w:rFonts w:asciiTheme="minorHAnsi" w:eastAsia="Times New Roman" w:hAnsiTheme="minorHAnsi" w:cstheme="minorBidi"/>
                <w:sz w:val="20"/>
                <w:szCs w:val="20"/>
              </w:rPr>
              <w:t xml:space="preserve"> 8</w:t>
            </w:r>
          </w:p>
          <w:p w14:paraId="688DDFC7" w14:textId="34250916" w:rsidR="005F5F48" w:rsidRPr="00314ABE" w:rsidRDefault="005F5F48" w:rsidP="00B96F10">
            <w:pPr>
              <w:spacing w:after="0" w:line="240" w:lineRule="auto"/>
              <w:rPr>
                <w:rFonts w:asciiTheme="minorHAnsi" w:eastAsia="Times New Roman" w:hAnsiTheme="minorHAnsi" w:cstheme="minorBidi"/>
                <w:sz w:val="20"/>
                <w:szCs w:val="20"/>
              </w:rPr>
            </w:pPr>
          </w:p>
          <w:p w14:paraId="0C8CCE56" w14:textId="690EB8EA"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2018/2019</w:t>
            </w:r>
          </w:p>
          <w:p w14:paraId="2195E56E" w14:textId="7BEF51BE"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r w:rsidR="5DABE086" w:rsidRPr="0427AF46">
              <w:rPr>
                <w:rFonts w:asciiTheme="minorHAnsi" w:eastAsia="Times New Roman" w:hAnsiTheme="minorHAnsi" w:cstheme="minorBidi"/>
                <w:sz w:val="20"/>
                <w:szCs w:val="20"/>
              </w:rPr>
              <w:t>25</w:t>
            </w:r>
          </w:p>
          <w:p w14:paraId="198A262C" w14:textId="247AA65F"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4096C025" w:rsidRPr="0427AF46">
              <w:rPr>
                <w:rFonts w:asciiTheme="minorHAnsi" w:eastAsia="Times New Roman" w:hAnsiTheme="minorHAnsi" w:cstheme="minorBidi"/>
                <w:sz w:val="20"/>
                <w:szCs w:val="20"/>
              </w:rPr>
              <w:t>24</w:t>
            </w:r>
          </w:p>
          <w:p w14:paraId="246161E6" w14:textId="50D3CCE6"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Počet zapísaných:</w:t>
            </w:r>
            <w:r w:rsidR="2C77470A" w:rsidRPr="0427AF46">
              <w:rPr>
                <w:rFonts w:asciiTheme="minorHAnsi" w:eastAsia="Times New Roman" w:hAnsiTheme="minorHAnsi" w:cstheme="minorBidi"/>
                <w:sz w:val="20"/>
                <w:szCs w:val="20"/>
              </w:rPr>
              <w:t xml:space="preserve"> 20</w:t>
            </w:r>
          </w:p>
          <w:p w14:paraId="1BBFE8D6" w14:textId="5D1C144D" w:rsidR="005F5F48" w:rsidRPr="00314ABE" w:rsidRDefault="005F5F48" w:rsidP="00B96F10">
            <w:pPr>
              <w:spacing w:after="0" w:line="240" w:lineRule="auto"/>
              <w:rPr>
                <w:rFonts w:asciiTheme="minorHAnsi" w:eastAsia="Times New Roman" w:hAnsiTheme="minorHAnsi" w:cstheme="minorBidi"/>
                <w:sz w:val="20"/>
                <w:szCs w:val="20"/>
              </w:rPr>
            </w:pPr>
          </w:p>
          <w:p w14:paraId="2BC72155" w14:textId="356343D0"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2017/2018</w:t>
            </w:r>
          </w:p>
          <w:p w14:paraId="498AF5C3" w14:textId="1470C327"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p>
          <w:p w14:paraId="69835D9D" w14:textId="12DAE3C4"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3230AD8A" w:rsidRPr="0427AF46">
              <w:rPr>
                <w:rFonts w:asciiTheme="minorHAnsi" w:eastAsia="Times New Roman" w:hAnsiTheme="minorHAnsi" w:cstheme="minorBidi"/>
                <w:sz w:val="20"/>
                <w:szCs w:val="20"/>
              </w:rPr>
              <w:t>15</w:t>
            </w:r>
          </w:p>
          <w:p w14:paraId="2A04F064" w14:textId="41671F58"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Počet zapísaných:</w:t>
            </w:r>
            <w:r w:rsidR="7FB7C4E4" w:rsidRPr="0427AF46">
              <w:rPr>
                <w:rFonts w:asciiTheme="minorHAnsi" w:eastAsia="Times New Roman" w:hAnsiTheme="minorHAnsi" w:cstheme="minorBidi"/>
                <w:sz w:val="20"/>
                <w:szCs w:val="20"/>
              </w:rPr>
              <w:t xml:space="preserve"> 15</w:t>
            </w:r>
          </w:p>
          <w:p w14:paraId="3BDD7930" w14:textId="258FC5A2" w:rsidR="005F5F48" w:rsidRPr="00314ABE" w:rsidRDefault="005F5F48" w:rsidP="00B96F10">
            <w:pPr>
              <w:spacing w:after="0" w:line="240" w:lineRule="auto"/>
              <w:rPr>
                <w:rFonts w:asciiTheme="minorHAnsi" w:eastAsia="Times New Roman" w:hAnsiTheme="minorHAnsi" w:cstheme="minorBidi"/>
                <w:sz w:val="20"/>
                <w:szCs w:val="20"/>
              </w:rPr>
            </w:pPr>
          </w:p>
          <w:p w14:paraId="25268425" w14:textId="3CCBA147"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2016/2017</w:t>
            </w:r>
          </w:p>
          <w:p w14:paraId="20F028FE" w14:textId="1470C327"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prihlášok: </w:t>
            </w:r>
          </w:p>
          <w:p w14:paraId="4BCA4165" w14:textId="54AC3CF4"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 xml:space="preserve">Počet prijatých: </w:t>
            </w:r>
            <w:r w:rsidR="074B1974" w:rsidRPr="0427AF46">
              <w:rPr>
                <w:rFonts w:asciiTheme="minorHAnsi" w:eastAsia="Times New Roman" w:hAnsiTheme="minorHAnsi" w:cstheme="minorBidi"/>
                <w:sz w:val="20"/>
                <w:szCs w:val="20"/>
              </w:rPr>
              <w:t>18</w:t>
            </w:r>
          </w:p>
          <w:p w14:paraId="3246D31B" w14:textId="66BBA6CB" w:rsidR="005F5F48" w:rsidRPr="00314ABE" w:rsidRDefault="38DC5A0A" w:rsidP="00B96F10">
            <w:pPr>
              <w:spacing w:after="0" w:line="240" w:lineRule="auto"/>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Počet zapísaných:</w:t>
            </w:r>
            <w:r w:rsidR="6EC4E850" w:rsidRPr="0427AF46">
              <w:rPr>
                <w:rFonts w:asciiTheme="minorHAnsi" w:eastAsia="Times New Roman" w:hAnsiTheme="minorHAnsi" w:cstheme="minorBidi"/>
                <w:sz w:val="20"/>
                <w:szCs w:val="20"/>
              </w:rPr>
              <w:t xml:space="preserve"> 15</w:t>
            </w:r>
          </w:p>
          <w:p w14:paraId="0C932F21" w14:textId="25FB44F8" w:rsidR="005F5F48" w:rsidRPr="00314ABE" w:rsidRDefault="005F5F48" w:rsidP="00B96F10">
            <w:pPr>
              <w:spacing w:after="0" w:line="240" w:lineRule="auto"/>
              <w:rPr>
                <w:rFonts w:asciiTheme="minorHAnsi" w:eastAsia="Times New Roman" w:hAnsiTheme="minorHAnsi" w:cstheme="minorBidi"/>
                <w:sz w:val="20"/>
                <w:szCs w:val="20"/>
              </w:rPr>
            </w:pPr>
          </w:p>
        </w:tc>
      </w:tr>
      <w:tr w:rsidR="005F5F48" w:rsidRPr="00314ABE" w14:paraId="705D430D" w14:textId="77777777" w:rsidTr="0427AF46">
        <w:tc>
          <w:tcPr>
            <w:tcW w:w="9062" w:type="dxa"/>
            <w:shd w:val="clear" w:color="auto" w:fill="E7E6E6" w:themeFill="background2"/>
          </w:tcPr>
          <w:p w14:paraId="2C9878C1"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0427AF46">
        <w:tc>
          <w:tcPr>
            <w:tcW w:w="9062" w:type="dxa"/>
            <w:shd w:val="clear" w:color="auto" w:fill="auto"/>
          </w:tcPr>
          <w:p w14:paraId="44E239BE" w14:textId="77777777" w:rsidR="005F5F48" w:rsidRPr="00314ABE" w:rsidRDefault="000762F0" w:rsidP="00B96F10">
            <w:pPr>
              <w:spacing w:after="0" w:line="240" w:lineRule="auto"/>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rsidTr="0427AF46">
        <w:tc>
          <w:tcPr>
            <w:tcW w:w="9062" w:type="dxa"/>
            <w:shd w:val="clear" w:color="auto" w:fill="auto"/>
          </w:tcPr>
          <w:p w14:paraId="25427C6B" w14:textId="232452D3" w:rsidR="00BE02E8" w:rsidRPr="00BE02E8" w:rsidRDefault="00BE02E8" w:rsidP="00B96F10">
            <w:pPr>
              <w:spacing w:after="0" w:line="240" w:lineRule="auto"/>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w:t>
            </w:r>
            <w:r w:rsidR="007E3770" w:rsidRPr="007E3770">
              <w:rPr>
                <w:rFonts w:asciiTheme="minorHAnsi" w:eastAsia="Times New Roman" w:hAnsiTheme="minorHAnsi" w:cstheme="minorHAnsi"/>
                <w:sz w:val="20"/>
                <w:szCs w:val="20"/>
              </w:rPr>
              <w:lastRenderedPageBreak/>
              <w:t>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garantky/garanta.</w:t>
            </w:r>
          </w:p>
          <w:p w14:paraId="680E7CA8" w14:textId="77777777" w:rsidR="001B51F9" w:rsidRDefault="000762F0" w:rsidP="00B96F10">
            <w:pPr>
              <w:spacing w:after="0" w:line="240" w:lineRule="auto"/>
              <w:jc w:val="both"/>
              <w:rPr>
                <w:rFonts w:asciiTheme="minorHAnsi" w:eastAsia="Times New Roman" w:hAnsiTheme="minorHAnsi" w:cstheme="minorBidi"/>
                <w:sz w:val="20"/>
                <w:szCs w:val="20"/>
              </w:rPr>
            </w:pPr>
            <w:r w:rsidRPr="0427AF46">
              <w:rPr>
                <w:rFonts w:asciiTheme="minorHAnsi" w:eastAsia="Times New Roman" w:hAnsiTheme="minorHAnsi" w:cstheme="minorBidi"/>
                <w:sz w:val="20"/>
                <w:szCs w:val="20"/>
              </w:rPr>
              <w:t>Študenti majú príležitosť  stať sa zástupcom študentskej obce v Rade pre kvalitu Fakulty sociálnych a ekonomických vied Univerzity Komenského v</w:t>
            </w:r>
            <w:r w:rsidR="30EB0FF3" w:rsidRPr="0427AF46">
              <w:rPr>
                <w:rFonts w:asciiTheme="minorHAnsi" w:eastAsia="Times New Roman" w:hAnsiTheme="minorHAnsi" w:cstheme="minorBidi"/>
                <w:sz w:val="20"/>
                <w:szCs w:val="20"/>
              </w:rPr>
              <w:t> </w:t>
            </w:r>
            <w:r w:rsidRPr="0427AF46">
              <w:rPr>
                <w:rFonts w:asciiTheme="minorHAnsi" w:eastAsia="Times New Roman" w:hAnsiTheme="minorHAnsi" w:cstheme="minorBidi"/>
                <w:sz w:val="20"/>
                <w:szCs w:val="20"/>
              </w:rPr>
              <w:t>Bratislave</w:t>
            </w:r>
            <w:r w:rsidR="30EB0FF3" w:rsidRPr="0427AF46">
              <w:rPr>
                <w:rFonts w:asciiTheme="minorHAnsi" w:eastAsia="Times New Roman" w:hAnsiTheme="minorHAnsi" w:cstheme="minorBidi"/>
                <w:sz w:val="20"/>
                <w:szCs w:val="20"/>
              </w:rPr>
              <w:t xml:space="preserve"> a participovať na hodnotiacom procese kvality poskytovaných študijných programov.</w:t>
            </w:r>
            <w:r w:rsidRPr="0427AF46">
              <w:rPr>
                <w:rFonts w:asciiTheme="minorHAnsi" w:eastAsia="Times New Roman" w:hAnsiTheme="minorHAnsi" w:cstheme="minorBidi"/>
                <w:sz w:val="20"/>
                <w:szCs w:val="20"/>
              </w:rPr>
              <w:t xml:space="preserve"> Zástupcov študentov vymenúva dekanka na základe návrhu študentskej časti Akademického senátu FSEV UK.</w:t>
            </w:r>
            <w:r w:rsidR="1C5C2F2E" w:rsidRPr="0427AF46">
              <w:rPr>
                <w:rFonts w:asciiTheme="minorHAnsi" w:eastAsia="Times New Roman" w:hAnsiTheme="minorHAnsi" w:cstheme="minorBidi"/>
                <w:sz w:val="20"/>
                <w:szCs w:val="20"/>
              </w:rPr>
              <w:t xml:space="preserve"> (vnútorný predpis 1/2022, VSK)</w:t>
            </w:r>
          </w:p>
          <w:p w14:paraId="0768D432" w14:textId="77777777" w:rsidR="001B51F9" w:rsidRDefault="001B51F9" w:rsidP="00B96F10">
            <w:pPr>
              <w:spacing w:after="0" w:line="240" w:lineRule="auto"/>
              <w:jc w:val="both"/>
              <w:rPr>
                <w:rFonts w:asciiTheme="minorHAnsi" w:eastAsia="Times New Roman" w:hAnsiTheme="minorHAnsi" w:cstheme="minorBidi"/>
                <w:sz w:val="20"/>
                <w:szCs w:val="20"/>
              </w:rPr>
            </w:pPr>
          </w:p>
          <w:p w14:paraId="2D92D4FE" w14:textId="5BA12754" w:rsidR="005F5F48" w:rsidRPr="00314ABE" w:rsidRDefault="000762F0" w:rsidP="00B96F10">
            <w:pPr>
              <w:spacing w:after="0" w:line="240" w:lineRule="auto"/>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Študentská anketa </w:t>
            </w:r>
          </w:p>
          <w:p w14:paraId="621A6D22" w14:textId="7977A7B5" w:rsidR="005F5F48" w:rsidRPr="00314ABE" w:rsidRDefault="005F5F48" w:rsidP="00B96F10">
            <w:pPr>
              <w:spacing w:after="0" w:line="240" w:lineRule="auto"/>
              <w:jc w:val="both"/>
              <w:rPr>
                <w:rFonts w:asciiTheme="minorHAnsi" w:hAnsiTheme="minorHAnsi" w:cstheme="minorBidi"/>
                <w:i/>
                <w:iCs/>
                <w:sz w:val="20"/>
                <w:szCs w:val="20"/>
              </w:rPr>
            </w:pPr>
          </w:p>
          <w:p w14:paraId="5D39F8FE" w14:textId="1CD9118A" w:rsidR="005F5F48" w:rsidRPr="00314ABE" w:rsidRDefault="2466BB46" w:rsidP="00B96F10">
            <w:pPr>
              <w:spacing w:after="0" w:line="240" w:lineRule="auto"/>
              <w:jc w:val="both"/>
              <w:rPr>
                <w:color w:val="000000" w:themeColor="text1"/>
                <w:sz w:val="20"/>
                <w:szCs w:val="20"/>
              </w:rPr>
            </w:pPr>
            <w:r w:rsidRPr="0427AF46">
              <w:rPr>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7501F1EE" w14:textId="05E68482" w:rsidR="005F5F48" w:rsidRPr="00314ABE" w:rsidRDefault="2466BB46" w:rsidP="00B96F10">
            <w:pPr>
              <w:spacing w:after="0" w:line="240" w:lineRule="auto"/>
              <w:jc w:val="both"/>
              <w:rPr>
                <w:sz w:val="20"/>
                <w:szCs w:val="20"/>
              </w:rPr>
            </w:pPr>
            <w:r w:rsidRPr="0427AF46">
              <w:rPr>
                <w:i/>
                <w:iCs/>
                <w:color w:val="000000" w:themeColor="text1"/>
                <w:sz w:val="20"/>
                <w:szCs w:val="20"/>
              </w:rPr>
              <w:t>https://fses.uniba.sk/o-fakulte/hodnotenie-kvality/</w:t>
            </w:r>
          </w:p>
        </w:tc>
      </w:tr>
      <w:tr w:rsidR="005F5F48" w:rsidRPr="00314ABE" w14:paraId="675B6460" w14:textId="77777777" w:rsidTr="0427AF46">
        <w:tc>
          <w:tcPr>
            <w:tcW w:w="9062" w:type="dxa"/>
            <w:shd w:val="clear" w:color="auto" w:fill="auto"/>
          </w:tcPr>
          <w:p w14:paraId="51CE0324" w14:textId="77777777" w:rsidR="005F5F48" w:rsidRPr="00314ABE" w:rsidRDefault="000762F0" w:rsidP="00B96F10">
            <w:pPr>
              <w:spacing w:after="0" w:line="240" w:lineRule="auto"/>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b) Výsledky spätnej väzby študentov a súvisiace opatrenia na zvyšovania kvality študijného programu</w:t>
            </w:r>
          </w:p>
        </w:tc>
      </w:tr>
      <w:tr w:rsidR="005F5F48" w:rsidRPr="001B51F9" w14:paraId="3F645649" w14:textId="77777777" w:rsidTr="0427AF46">
        <w:tc>
          <w:tcPr>
            <w:tcW w:w="9062" w:type="dxa"/>
            <w:shd w:val="clear" w:color="auto" w:fill="auto"/>
          </w:tcPr>
          <w:p w14:paraId="3826B115" w14:textId="626F9871" w:rsidR="00BE02E8" w:rsidRPr="001B51F9" w:rsidRDefault="11540487" w:rsidP="00B96F10">
            <w:pPr>
              <w:spacing w:after="0" w:line="240" w:lineRule="auto"/>
              <w:jc w:val="both"/>
              <w:rPr>
                <w:rFonts w:asciiTheme="minorHAnsi" w:eastAsia="Times New Roman" w:hAnsiTheme="minorHAnsi" w:cstheme="minorHAnsi"/>
                <w:sz w:val="20"/>
                <w:szCs w:val="20"/>
              </w:rPr>
            </w:pPr>
            <w:r w:rsidRPr="001B51F9">
              <w:rPr>
                <w:rFonts w:asciiTheme="minorHAnsi" w:eastAsia="Times New Roman" w:hAnsiTheme="minorHAnsi" w:cstheme="minorHAnsi"/>
                <w:color w:val="000000" w:themeColor="text1"/>
                <w:sz w:val="20"/>
                <w:szCs w:val="20"/>
              </w:rPr>
              <w:t xml:space="preserve">Vnútorný predpis UK č. 23/2021 upravuje postupy schvaľovania študijných programov a zapracovania spätnej väzby od študentov a zástupcov zamestnávateľov s cieľom zvyšovať kvalitu študijného programu. Okrem toho študenti/ky študijného programu môžu využívať ďalšie nástroje obsiahnuté vo vnútornom predpise FSEV UK č. 1/2022 VSK, ktorého ustanovenia reagujú na potrebu aktualizácie študijného programu na výsledky študentskej ankety. Študenti môžu využívať na komunikáciu svojich požiadaviek aj študentských študijných radcov (ktorých má každý študijný program samostatne) ako aj svojich zástupcov a zástupkyne v Akademickom senáte FSEV UK, Rade pre kvalitu FSEV UK a Akreditačnej rade FSEV UK. </w:t>
            </w:r>
          </w:p>
        </w:tc>
      </w:tr>
      <w:tr w:rsidR="005F5F48" w:rsidRPr="00314ABE" w14:paraId="7B995EC4" w14:textId="77777777" w:rsidTr="0427AF46">
        <w:tc>
          <w:tcPr>
            <w:tcW w:w="9062" w:type="dxa"/>
            <w:shd w:val="clear" w:color="auto" w:fill="auto"/>
          </w:tcPr>
          <w:p w14:paraId="074EF854" w14:textId="4E18CA5E" w:rsidR="005F5F48" w:rsidRPr="00314ABE" w:rsidRDefault="000762F0" w:rsidP="00B96F10">
            <w:pPr>
              <w:spacing w:after="0" w:line="240" w:lineRule="auto"/>
              <w:jc w:val="both"/>
              <w:rPr>
                <w:rFonts w:asciiTheme="minorHAnsi" w:eastAsia="Times New Roman" w:hAnsiTheme="minorHAnsi" w:cstheme="minorBidi"/>
                <w:b/>
                <w:bCs/>
                <w:sz w:val="20"/>
                <w:szCs w:val="20"/>
              </w:rPr>
            </w:pPr>
            <w:r w:rsidRPr="0427AF46">
              <w:rPr>
                <w:rFonts w:asciiTheme="minorHAnsi" w:eastAsia="Times New Roman" w:hAnsiTheme="minorHAnsi" w:cstheme="minorBidi"/>
                <w:b/>
                <w:bCs/>
                <w:sz w:val="20"/>
                <w:szCs w:val="20"/>
              </w:rPr>
              <w:t xml:space="preserve"> </w:t>
            </w:r>
            <w:r w:rsidR="58A9383F" w:rsidRPr="0427AF46">
              <w:rPr>
                <w:rFonts w:asciiTheme="minorHAnsi" w:eastAsia="Times New Roman" w:hAnsiTheme="minorHAnsi" w:cstheme="minorBidi"/>
                <w:b/>
                <w:bCs/>
                <w:sz w:val="20"/>
                <w:szCs w:val="20"/>
              </w:rPr>
              <w:t xml:space="preserve">c) výsledky spätnej väzby absolventov a súvisiace opatrenia na zvyšovanie kvality študijného programu </w:t>
            </w:r>
          </w:p>
        </w:tc>
      </w:tr>
      <w:tr w:rsidR="005F5F48" w:rsidRPr="001B51F9" w14:paraId="2B493A15" w14:textId="77777777" w:rsidTr="0427AF46">
        <w:tc>
          <w:tcPr>
            <w:tcW w:w="9062" w:type="dxa"/>
            <w:shd w:val="clear" w:color="auto" w:fill="auto"/>
          </w:tcPr>
          <w:p w14:paraId="45D58482" w14:textId="5697304C" w:rsidR="005F5F48" w:rsidRPr="001B51F9" w:rsidRDefault="00114899" w:rsidP="00B96F10">
            <w:pPr>
              <w:spacing w:after="0" w:line="240" w:lineRule="auto"/>
              <w:jc w:val="both"/>
              <w:rPr>
                <w:rFonts w:asciiTheme="minorHAnsi" w:eastAsia="Times New Roman" w:hAnsiTheme="minorHAnsi" w:cstheme="minorHAnsi"/>
                <w:sz w:val="20"/>
                <w:szCs w:val="20"/>
              </w:rPr>
            </w:pPr>
            <w:r w:rsidRPr="001B51F9">
              <w:rPr>
                <w:rFonts w:asciiTheme="minorHAnsi" w:hAnsiTheme="minorHAnsi" w:cstheme="minorHAnsi"/>
                <w:sz w:val="20"/>
                <w:szCs w:val="20"/>
              </w:rPr>
              <w:t>S absolventmi a absolventkami udržiavame odborný kontakt aj po skončení štúdia. Stávajú sa súčasťou Alumni Clubu, dostávajú pravidelné informácie o novinkách Ústavu verejnej politiky  a tiež pozvánky na otvorené prednášky či pozvánky na účasť v diskusiách.</w:t>
            </w:r>
            <w:r w:rsidR="00D936C7" w:rsidRPr="001B51F9">
              <w:rPr>
                <w:rFonts w:asciiTheme="minorHAnsi" w:hAnsiTheme="minorHAnsi" w:cstheme="minorHAnsi"/>
                <w:sz w:val="20"/>
                <w:szCs w:val="20"/>
              </w:rPr>
              <w:t xml:space="preserve"> </w:t>
            </w:r>
            <w:r w:rsidR="00497D39" w:rsidRPr="001B51F9">
              <w:rPr>
                <w:rFonts w:asciiTheme="minorHAnsi" w:hAnsiTheme="minorHAnsi" w:cstheme="minorHAnsi"/>
                <w:sz w:val="20"/>
                <w:szCs w:val="20"/>
              </w:rPr>
              <w:t>Rovnako viacerí</w:t>
            </w:r>
            <w:r w:rsidR="001B51F9">
              <w:rPr>
                <w:rFonts w:asciiTheme="minorHAnsi" w:hAnsiTheme="minorHAnsi" w:cstheme="minorHAnsi"/>
                <w:sz w:val="20"/>
                <w:szCs w:val="20"/>
              </w:rPr>
              <w:t xml:space="preserve">/é </w:t>
            </w:r>
            <w:r w:rsidR="00497D39" w:rsidRPr="001B51F9">
              <w:rPr>
                <w:rFonts w:asciiTheme="minorHAnsi" w:hAnsiTheme="minorHAnsi" w:cstheme="minorHAnsi"/>
                <w:sz w:val="20"/>
                <w:szCs w:val="20"/>
              </w:rPr>
              <w:t>absolventi</w:t>
            </w:r>
            <w:r w:rsidR="001B51F9">
              <w:rPr>
                <w:rFonts w:asciiTheme="minorHAnsi" w:hAnsiTheme="minorHAnsi" w:cstheme="minorHAnsi"/>
                <w:sz w:val="20"/>
                <w:szCs w:val="20"/>
              </w:rPr>
              <w:t>/ky</w:t>
            </w:r>
            <w:r w:rsidR="00497D39" w:rsidRPr="001B51F9">
              <w:rPr>
                <w:rFonts w:asciiTheme="minorHAnsi" w:hAnsiTheme="minorHAnsi" w:cstheme="minorHAnsi"/>
                <w:sz w:val="20"/>
                <w:szCs w:val="20"/>
              </w:rPr>
              <w:t xml:space="preserve"> na niektorých predmetoch prednášajú ako hostia</w:t>
            </w:r>
            <w:r w:rsidR="001B51F9">
              <w:rPr>
                <w:rFonts w:asciiTheme="minorHAnsi" w:hAnsiTheme="minorHAnsi" w:cstheme="minorHAnsi"/>
                <w:sz w:val="20"/>
                <w:szCs w:val="20"/>
              </w:rPr>
              <w:t>/hosťky</w:t>
            </w:r>
            <w:r w:rsidR="00497D39" w:rsidRPr="001B51F9">
              <w:rPr>
                <w:rFonts w:asciiTheme="minorHAnsi" w:hAnsiTheme="minorHAnsi" w:cstheme="minorHAnsi"/>
                <w:sz w:val="20"/>
                <w:szCs w:val="20"/>
              </w:rPr>
              <w:t>, nakoľko majú skúsenosti či už zo štátnej správy</w:t>
            </w:r>
            <w:r w:rsidR="004C5C94" w:rsidRPr="001B51F9">
              <w:rPr>
                <w:rFonts w:asciiTheme="minorHAnsi" w:hAnsiTheme="minorHAnsi" w:cstheme="minorHAnsi"/>
                <w:sz w:val="20"/>
                <w:szCs w:val="20"/>
              </w:rPr>
              <w:t>, tretieho sektora</w:t>
            </w:r>
            <w:r w:rsidR="00497D39" w:rsidRPr="001B51F9">
              <w:rPr>
                <w:rFonts w:asciiTheme="minorHAnsi" w:hAnsiTheme="minorHAnsi" w:cstheme="minorHAnsi"/>
                <w:sz w:val="20"/>
                <w:szCs w:val="20"/>
              </w:rPr>
              <w:t xml:space="preserve"> alebo regionálnej politiky. </w:t>
            </w:r>
            <w:r w:rsidR="001B12F6" w:rsidRPr="001B51F9">
              <w:rPr>
                <w:rFonts w:asciiTheme="minorHAnsi" w:hAnsiTheme="minorHAnsi" w:cstheme="minorHAnsi"/>
                <w:sz w:val="20"/>
                <w:szCs w:val="20"/>
              </w:rPr>
              <w:t xml:space="preserve">Spätná väzba na program </w:t>
            </w:r>
            <w:r w:rsidR="00A4093D" w:rsidRPr="001B51F9">
              <w:rPr>
                <w:rFonts w:asciiTheme="minorHAnsi" w:hAnsiTheme="minorHAnsi" w:cstheme="minorHAnsi"/>
                <w:sz w:val="20"/>
                <w:szCs w:val="20"/>
              </w:rPr>
              <w:t>od absolventov</w:t>
            </w:r>
            <w:r w:rsidR="001B51F9">
              <w:rPr>
                <w:rFonts w:asciiTheme="minorHAnsi" w:hAnsiTheme="minorHAnsi" w:cstheme="minorHAnsi"/>
                <w:sz w:val="20"/>
                <w:szCs w:val="20"/>
              </w:rPr>
              <w:t>/tiek</w:t>
            </w:r>
            <w:r w:rsidR="00A4093D" w:rsidRPr="001B51F9">
              <w:rPr>
                <w:rFonts w:asciiTheme="minorHAnsi" w:hAnsiTheme="minorHAnsi" w:cstheme="minorHAnsi"/>
                <w:sz w:val="20"/>
                <w:szCs w:val="20"/>
              </w:rPr>
              <w:t xml:space="preserve"> </w:t>
            </w:r>
            <w:r w:rsidR="0059238E" w:rsidRPr="001B51F9">
              <w:rPr>
                <w:rFonts w:asciiTheme="minorHAnsi" w:hAnsiTheme="minorHAnsi" w:cstheme="minorHAnsi"/>
                <w:sz w:val="20"/>
                <w:szCs w:val="20"/>
              </w:rPr>
              <w:t>je získavaná pomocou neformálnych rozhovorov s nimi, kd</w:t>
            </w:r>
            <w:r w:rsidR="0005601A" w:rsidRPr="001B51F9">
              <w:rPr>
                <w:rFonts w:asciiTheme="minorHAnsi" w:hAnsiTheme="minorHAnsi" w:cstheme="minorHAnsi"/>
                <w:sz w:val="20"/>
                <w:szCs w:val="20"/>
              </w:rPr>
              <w:t>e viac krát rezonuje</w:t>
            </w:r>
            <w:r w:rsidR="0020104D" w:rsidRPr="001B51F9">
              <w:rPr>
                <w:rFonts w:asciiTheme="minorHAnsi" w:hAnsiTheme="minorHAnsi" w:cstheme="minorHAnsi"/>
                <w:sz w:val="20"/>
                <w:szCs w:val="20"/>
              </w:rPr>
              <w:t xml:space="preserve"> ako práve </w:t>
            </w:r>
            <w:r w:rsidR="00726803" w:rsidRPr="001B51F9">
              <w:rPr>
                <w:rFonts w:asciiTheme="minorHAnsi" w:hAnsiTheme="minorHAnsi" w:cstheme="minorHAnsi"/>
                <w:sz w:val="20"/>
                <w:szCs w:val="20"/>
              </w:rPr>
              <w:t xml:space="preserve">dôraz na vypracovávanie zadaní </w:t>
            </w:r>
            <w:r w:rsidR="00CB0E59" w:rsidRPr="001B51F9">
              <w:rPr>
                <w:rFonts w:asciiTheme="minorHAnsi" w:hAnsiTheme="minorHAnsi" w:cstheme="minorHAnsi"/>
                <w:sz w:val="20"/>
                <w:szCs w:val="20"/>
              </w:rPr>
              <w:t xml:space="preserve">a diplomovej práce </w:t>
            </w:r>
            <w:r w:rsidR="00C557A3" w:rsidRPr="001B51F9">
              <w:rPr>
                <w:rFonts w:asciiTheme="minorHAnsi" w:hAnsiTheme="minorHAnsi" w:cstheme="minorHAnsi"/>
                <w:sz w:val="20"/>
                <w:szCs w:val="20"/>
              </w:rPr>
              <w:t>pomohlo absolventom</w:t>
            </w:r>
            <w:r w:rsidR="001B51F9">
              <w:rPr>
                <w:rFonts w:asciiTheme="minorHAnsi" w:hAnsiTheme="minorHAnsi" w:cstheme="minorHAnsi"/>
                <w:sz w:val="20"/>
                <w:szCs w:val="20"/>
              </w:rPr>
              <w:t>/kám</w:t>
            </w:r>
            <w:r w:rsidR="00C557A3" w:rsidRPr="001B51F9">
              <w:rPr>
                <w:rFonts w:asciiTheme="minorHAnsi" w:hAnsiTheme="minorHAnsi" w:cstheme="minorHAnsi"/>
                <w:sz w:val="20"/>
                <w:szCs w:val="20"/>
              </w:rPr>
              <w:t xml:space="preserve"> získať zručnosti (kritické myslenie, analýza dát, argumentačné písanie, metodologické znalosti), ktoré neskôr uplatnili na trhu práce.</w:t>
            </w:r>
            <w:r w:rsidR="00D83867" w:rsidRPr="001B51F9">
              <w:rPr>
                <w:rFonts w:asciiTheme="minorHAnsi" w:hAnsiTheme="minorHAnsi" w:cstheme="minorHAnsi"/>
              </w:rPr>
              <w:t xml:space="preserve"> </w:t>
            </w:r>
            <w:r w:rsidR="00D83867" w:rsidRPr="001B51F9">
              <w:rPr>
                <w:rFonts w:asciiTheme="minorHAnsi" w:hAnsiTheme="minorHAnsi" w:cstheme="minorHAnsi"/>
                <w:sz w:val="20"/>
                <w:szCs w:val="20"/>
              </w:rPr>
              <w:t>Viacerí absolventi</w:t>
            </w:r>
            <w:r w:rsidR="001B51F9">
              <w:rPr>
                <w:rFonts w:asciiTheme="minorHAnsi" w:hAnsiTheme="minorHAnsi" w:cstheme="minorHAnsi"/>
                <w:sz w:val="20"/>
                <w:szCs w:val="20"/>
              </w:rPr>
              <w:t>/ky</w:t>
            </w:r>
            <w:r w:rsidR="00D83867" w:rsidRPr="001B51F9">
              <w:rPr>
                <w:rFonts w:asciiTheme="minorHAnsi" w:hAnsiTheme="minorHAnsi" w:cstheme="minorHAnsi"/>
                <w:sz w:val="20"/>
                <w:szCs w:val="20"/>
              </w:rPr>
              <w:t xml:space="preserve"> magisterského štúdia sa roz</w:t>
            </w:r>
            <w:r w:rsidR="00194266" w:rsidRPr="001B51F9">
              <w:rPr>
                <w:rFonts w:asciiTheme="minorHAnsi" w:hAnsiTheme="minorHAnsi" w:cstheme="minorHAnsi"/>
                <w:sz w:val="20"/>
                <w:szCs w:val="20"/>
              </w:rPr>
              <w:t>h</w:t>
            </w:r>
            <w:r w:rsidR="00D83867" w:rsidRPr="001B51F9">
              <w:rPr>
                <w:rFonts w:asciiTheme="minorHAnsi" w:hAnsiTheme="minorHAnsi" w:cstheme="minorHAnsi"/>
                <w:sz w:val="20"/>
                <w:szCs w:val="20"/>
              </w:rPr>
              <w:t>odli pre doktorandské štúdium na Ústave verejnej politiky a spolupracujú s</w:t>
            </w:r>
            <w:r w:rsidR="001D4238" w:rsidRPr="001B51F9">
              <w:rPr>
                <w:rFonts w:asciiTheme="minorHAnsi" w:hAnsiTheme="minorHAnsi" w:cstheme="minorHAnsi"/>
                <w:sz w:val="20"/>
                <w:szCs w:val="20"/>
              </w:rPr>
              <w:t xml:space="preserve"> nami </w:t>
            </w:r>
            <w:r w:rsidR="00D83867" w:rsidRPr="001B51F9">
              <w:rPr>
                <w:rFonts w:asciiTheme="minorHAnsi" w:hAnsiTheme="minorHAnsi" w:cstheme="minorHAnsi"/>
                <w:sz w:val="20"/>
                <w:szCs w:val="20"/>
              </w:rPr>
              <w:t xml:space="preserve">na výskume a výučbe. </w:t>
            </w:r>
          </w:p>
        </w:tc>
      </w:tr>
      <w:tr w:rsidR="005F5F48" w:rsidRPr="00314ABE" w14:paraId="1EFCBE17" w14:textId="77777777" w:rsidTr="0427AF46">
        <w:tc>
          <w:tcPr>
            <w:tcW w:w="9062" w:type="dxa"/>
            <w:shd w:val="clear" w:color="auto" w:fill="E7E6E6" w:themeFill="background2"/>
          </w:tcPr>
          <w:p w14:paraId="3345FCB7" w14:textId="77777777" w:rsidR="005F5F48" w:rsidRPr="00314ABE" w:rsidRDefault="000762F0" w:rsidP="00B96F10">
            <w:pP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0427AF46">
        <w:trPr>
          <w:trHeight w:val="2417"/>
        </w:trPr>
        <w:tc>
          <w:tcPr>
            <w:tcW w:w="9062" w:type="dxa"/>
          </w:tcPr>
          <w:p w14:paraId="61154861" w14:textId="143FB96E" w:rsidR="005F5F48" w:rsidRPr="00314ABE" w:rsidRDefault="00000000" w:rsidP="00B96F10">
            <w:pPr>
              <w:spacing w:after="0" w:line="240" w:lineRule="auto"/>
              <w:rPr>
                <w:rFonts w:asciiTheme="minorHAnsi" w:eastAsia="Times New Roman" w:hAnsiTheme="minorHAnsi" w:cstheme="minorHAnsi"/>
                <w:sz w:val="20"/>
                <w:szCs w:val="20"/>
              </w:rPr>
            </w:pPr>
            <w:hyperlink r:id="rId77">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78">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79">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rsidP="00B96F10">
            <w:pPr>
              <w:spacing w:after="0" w:line="240" w:lineRule="auto"/>
              <w:rPr>
                <w:rFonts w:asciiTheme="minorHAnsi" w:eastAsia="Times New Roman" w:hAnsiTheme="minorHAnsi" w:cstheme="minorHAnsi"/>
                <w:sz w:val="20"/>
                <w:szCs w:val="20"/>
              </w:rPr>
            </w:pPr>
            <w:hyperlink r:id="rId80">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rsidP="00B96F10">
            <w:pPr>
              <w:spacing w:after="0" w:line="240" w:lineRule="auto"/>
              <w:rPr>
                <w:rFonts w:asciiTheme="minorHAnsi" w:eastAsia="Times New Roman" w:hAnsiTheme="minorHAnsi" w:cstheme="minorHAnsi"/>
                <w:sz w:val="20"/>
                <w:szCs w:val="20"/>
              </w:rPr>
            </w:pPr>
            <w:hyperlink r:id="rId81">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rsidP="00B96F10">
            <w:pPr>
              <w:spacing w:after="0" w:line="240" w:lineRule="auto"/>
              <w:rPr>
                <w:rFonts w:asciiTheme="minorHAnsi" w:eastAsia="Times New Roman" w:hAnsiTheme="minorHAnsi" w:cstheme="minorHAnsi"/>
                <w:sz w:val="20"/>
                <w:szCs w:val="20"/>
              </w:rPr>
            </w:pPr>
            <w:hyperlink r:id="rId82">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83">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rsidP="00B96F10">
            <w:pP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84">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1707DC95" w14:textId="77777777" w:rsidR="005F5F48" w:rsidRPr="00314ABE" w:rsidRDefault="005F5F48" w:rsidP="00AB3016">
            <w:pPr>
              <w:spacing w:after="0" w:line="240" w:lineRule="auto"/>
              <w:rPr>
                <w:rFonts w:asciiTheme="minorHAnsi" w:eastAsia="Times New Roman" w:hAnsiTheme="minorHAnsi" w:cstheme="minorHAnsi"/>
                <w:sz w:val="20"/>
                <w:szCs w:val="20"/>
              </w:rPr>
            </w:pPr>
          </w:p>
        </w:tc>
      </w:tr>
    </w:tbl>
    <w:p w14:paraId="348184D0"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67D0EB8A"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54E8EE04" w14:textId="77777777" w:rsidR="005F5F48" w:rsidRPr="00314ABE" w:rsidRDefault="005F5F48" w:rsidP="00B96F10">
      <w:pPr>
        <w:spacing w:after="0" w:line="240" w:lineRule="auto"/>
        <w:rPr>
          <w:rFonts w:asciiTheme="minorHAnsi" w:eastAsia="Times New Roman" w:hAnsiTheme="minorHAnsi" w:cstheme="minorHAnsi"/>
          <w:sz w:val="20"/>
          <w:szCs w:val="20"/>
        </w:rPr>
      </w:pPr>
    </w:p>
    <w:p w14:paraId="06FFE3FA" w14:textId="77777777" w:rsidR="005F5F48" w:rsidRPr="00314ABE" w:rsidRDefault="005F5F48" w:rsidP="00B96F10">
      <w:pPr>
        <w:spacing w:after="0" w:line="240" w:lineRule="auto"/>
        <w:rPr>
          <w:rFonts w:asciiTheme="minorHAnsi" w:eastAsia="Times New Roman" w:hAnsiTheme="minorHAnsi" w:cstheme="minorHAnsi"/>
          <w:sz w:val="20"/>
          <w:szCs w:val="20"/>
        </w:rPr>
      </w:pPr>
    </w:p>
    <w:sectPr w:rsidR="005F5F48" w:rsidRPr="00314ABE">
      <w:headerReference w:type="default" r:id="rId85"/>
      <w:footerReference w:type="default" r:id="rId8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41E0" w14:textId="77777777" w:rsidR="00624A33" w:rsidRDefault="00624A33">
      <w:pPr>
        <w:spacing w:after="0" w:line="240" w:lineRule="auto"/>
      </w:pPr>
      <w:r>
        <w:separator/>
      </w:r>
    </w:p>
  </w:endnote>
  <w:endnote w:type="continuationSeparator" w:id="0">
    <w:p w14:paraId="4F79D24B" w14:textId="77777777" w:rsidR="00624A33" w:rsidRDefault="00624A33">
      <w:pPr>
        <w:spacing w:after="0" w:line="240" w:lineRule="auto"/>
      </w:pPr>
      <w:r>
        <w:continuationSeparator/>
      </w:r>
    </w:p>
  </w:endnote>
  <w:endnote w:type="continuationNotice" w:id="1">
    <w:p w14:paraId="0B96D2E8" w14:textId="77777777" w:rsidR="00624A33" w:rsidRDefault="00624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0A01C8" w:rsidRDefault="000A01C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0A01C8" w:rsidRDefault="000A01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C22B" w14:textId="77777777" w:rsidR="00624A33" w:rsidRDefault="00624A33">
      <w:pPr>
        <w:spacing w:after="0" w:line="240" w:lineRule="auto"/>
      </w:pPr>
      <w:r>
        <w:separator/>
      </w:r>
    </w:p>
  </w:footnote>
  <w:footnote w:type="continuationSeparator" w:id="0">
    <w:p w14:paraId="62299852" w14:textId="77777777" w:rsidR="00624A33" w:rsidRDefault="00624A33">
      <w:pPr>
        <w:spacing w:after="0" w:line="240" w:lineRule="auto"/>
      </w:pPr>
      <w:r>
        <w:continuationSeparator/>
      </w:r>
    </w:p>
  </w:footnote>
  <w:footnote w:type="continuationNotice" w:id="1">
    <w:p w14:paraId="5E955E71" w14:textId="77777777" w:rsidR="00624A33" w:rsidRDefault="00624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0A01C8" w:rsidRDefault="000A01C8">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0A01C8" w:rsidRDefault="000A01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82617"/>
    <w:multiLevelType w:val="hybridMultilevel"/>
    <w:tmpl w:val="D91462DA"/>
    <w:lvl w:ilvl="0" w:tplc="CA7443DA">
      <w:start w:val="1"/>
      <w:numFmt w:val="decimal"/>
      <w:lvlText w:val="%1."/>
      <w:lvlJc w:val="left"/>
      <w:pPr>
        <w:ind w:left="720" w:hanging="360"/>
      </w:pPr>
    </w:lvl>
    <w:lvl w:ilvl="1" w:tplc="58B4488E">
      <w:start w:val="1"/>
      <w:numFmt w:val="lowerLetter"/>
      <w:lvlText w:val="%2."/>
      <w:lvlJc w:val="left"/>
      <w:pPr>
        <w:ind w:left="1440" w:hanging="360"/>
      </w:pPr>
    </w:lvl>
    <w:lvl w:ilvl="2" w:tplc="C77A1B2A">
      <w:start w:val="1"/>
      <w:numFmt w:val="lowerRoman"/>
      <w:lvlText w:val="%3."/>
      <w:lvlJc w:val="right"/>
      <w:pPr>
        <w:ind w:left="2160" w:hanging="180"/>
      </w:pPr>
    </w:lvl>
    <w:lvl w:ilvl="3" w:tplc="7DF22604">
      <w:start w:val="1"/>
      <w:numFmt w:val="decimal"/>
      <w:lvlText w:val="%4."/>
      <w:lvlJc w:val="left"/>
      <w:pPr>
        <w:ind w:left="2880" w:hanging="360"/>
      </w:pPr>
    </w:lvl>
    <w:lvl w:ilvl="4" w:tplc="BE007F00">
      <w:start w:val="1"/>
      <w:numFmt w:val="lowerLetter"/>
      <w:lvlText w:val="%5."/>
      <w:lvlJc w:val="left"/>
      <w:pPr>
        <w:ind w:left="3600" w:hanging="360"/>
      </w:pPr>
    </w:lvl>
    <w:lvl w:ilvl="5" w:tplc="BCC6A4C4">
      <w:start w:val="1"/>
      <w:numFmt w:val="lowerRoman"/>
      <w:lvlText w:val="%6."/>
      <w:lvlJc w:val="right"/>
      <w:pPr>
        <w:ind w:left="4320" w:hanging="180"/>
      </w:pPr>
    </w:lvl>
    <w:lvl w:ilvl="6" w:tplc="5E823FFA">
      <w:start w:val="1"/>
      <w:numFmt w:val="decimal"/>
      <w:lvlText w:val="%7."/>
      <w:lvlJc w:val="left"/>
      <w:pPr>
        <w:ind w:left="5040" w:hanging="360"/>
      </w:pPr>
    </w:lvl>
    <w:lvl w:ilvl="7" w:tplc="DB24A408">
      <w:start w:val="1"/>
      <w:numFmt w:val="lowerLetter"/>
      <w:lvlText w:val="%8."/>
      <w:lvlJc w:val="left"/>
      <w:pPr>
        <w:ind w:left="5760" w:hanging="360"/>
      </w:pPr>
    </w:lvl>
    <w:lvl w:ilvl="8" w:tplc="6F382C5E">
      <w:start w:val="1"/>
      <w:numFmt w:val="lowerRoman"/>
      <w:lvlText w:val="%9."/>
      <w:lvlJc w:val="right"/>
      <w:pPr>
        <w:ind w:left="6480" w:hanging="180"/>
      </w:pPr>
    </w:lvl>
  </w:abstractNum>
  <w:abstractNum w:abstractNumId="3"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A78D2"/>
    <w:multiLevelType w:val="hybridMultilevel"/>
    <w:tmpl w:val="CC625F56"/>
    <w:lvl w:ilvl="0" w:tplc="F56E2A58">
      <w:start w:val="1"/>
      <w:numFmt w:val="bullet"/>
      <w:lvlText w:val=""/>
      <w:lvlJc w:val="left"/>
      <w:pPr>
        <w:ind w:left="720" w:hanging="360"/>
      </w:pPr>
      <w:rPr>
        <w:rFonts w:ascii="Symbol" w:hAnsi="Symbol" w:hint="default"/>
      </w:rPr>
    </w:lvl>
    <w:lvl w:ilvl="1" w:tplc="F71443EE">
      <w:start w:val="1"/>
      <w:numFmt w:val="bullet"/>
      <w:lvlText w:val="o"/>
      <w:lvlJc w:val="left"/>
      <w:pPr>
        <w:ind w:left="1440" w:hanging="360"/>
      </w:pPr>
      <w:rPr>
        <w:rFonts w:ascii="Courier New" w:hAnsi="Courier New" w:hint="default"/>
      </w:rPr>
    </w:lvl>
    <w:lvl w:ilvl="2" w:tplc="83B2A25E">
      <w:start w:val="1"/>
      <w:numFmt w:val="bullet"/>
      <w:lvlText w:val=""/>
      <w:lvlJc w:val="left"/>
      <w:pPr>
        <w:ind w:left="2160" w:hanging="360"/>
      </w:pPr>
      <w:rPr>
        <w:rFonts w:ascii="Wingdings" w:hAnsi="Wingdings" w:hint="default"/>
      </w:rPr>
    </w:lvl>
    <w:lvl w:ilvl="3" w:tplc="696242B4">
      <w:start w:val="1"/>
      <w:numFmt w:val="bullet"/>
      <w:lvlText w:val=""/>
      <w:lvlJc w:val="left"/>
      <w:pPr>
        <w:ind w:left="2880" w:hanging="360"/>
      </w:pPr>
      <w:rPr>
        <w:rFonts w:ascii="Symbol" w:hAnsi="Symbol" w:hint="default"/>
      </w:rPr>
    </w:lvl>
    <w:lvl w:ilvl="4" w:tplc="597684B6">
      <w:start w:val="1"/>
      <w:numFmt w:val="bullet"/>
      <w:lvlText w:val="o"/>
      <w:lvlJc w:val="left"/>
      <w:pPr>
        <w:ind w:left="3600" w:hanging="360"/>
      </w:pPr>
      <w:rPr>
        <w:rFonts w:ascii="Courier New" w:hAnsi="Courier New" w:hint="default"/>
      </w:rPr>
    </w:lvl>
    <w:lvl w:ilvl="5" w:tplc="AF2465D0">
      <w:start w:val="1"/>
      <w:numFmt w:val="bullet"/>
      <w:lvlText w:val=""/>
      <w:lvlJc w:val="left"/>
      <w:pPr>
        <w:ind w:left="4320" w:hanging="360"/>
      </w:pPr>
      <w:rPr>
        <w:rFonts w:ascii="Wingdings" w:hAnsi="Wingdings" w:hint="default"/>
      </w:rPr>
    </w:lvl>
    <w:lvl w:ilvl="6" w:tplc="34CE3E88">
      <w:start w:val="1"/>
      <w:numFmt w:val="bullet"/>
      <w:lvlText w:val=""/>
      <w:lvlJc w:val="left"/>
      <w:pPr>
        <w:ind w:left="5040" w:hanging="360"/>
      </w:pPr>
      <w:rPr>
        <w:rFonts w:ascii="Symbol" w:hAnsi="Symbol" w:hint="default"/>
      </w:rPr>
    </w:lvl>
    <w:lvl w:ilvl="7" w:tplc="3FDC27F2">
      <w:start w:val="1"/>
      <w:numFmt w:val="bullet"/>
      <w:lvlText w:val="o"/>
      <w:lvlJc w:val="left"/>
      <w:pPr>
        <w:ind w:left="5760" w:hanging="360"/>
      </w:pPr>
      <w:rPr>
        <w:rFonts w:ascii="Courier New" w:hAnsi="Courier New" w:hint="default"/>
      </w:rPr>
    </w:lvl>
    <w:lvl w:ilvl="8" w:tplc="D68C794C">
      <w:start w:val="1"/>
      <w:numFmt w:val="bullet"/>
      <w:lvlText w:val=""/>
      <w:lvlJc w:val="left"/>
      <w:pPr>
        <w:ind w:left="6480" w:hanging="360"/>
      </w:pPr>
      <w:rPr>
        <w:rFonts w:ascii="Wingdings" w:hAnsi="Wingdings" w:hint="default"/>
      </w:rPr>
    </w:lvl>
  </w:abstractNum>
  <w:abstractNum w:abstractNumId="6" w15:restartNumberingAfterBreak="0">
    <w:nsid w:val="12947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85897"/>
    <w:multiLevelType w:val="hybridMultilevel"/>
    <w:tmpl w:val="AA68C41C"/>
    <w:lvl w:ilvl="0" w:tplc="2334F6D2">
      <w:start w:val="1"/>
      <w:numFmt w:val="bullet"/>
      <w:lvlText w:val="§"/>
      <w:lvlJc w:val="left"/>
      <w:pPr>
        <w:ind w:left="720" w:hanging="360"/>
      </w:pPr>
      <w:rPr>
        <w:rFonts w:ascii="Wingdings" w:hAnsi="Wingdings" w:hint="default"/>
      </w:rPr>
    </w:lvl>
    <w:lvl w:ilvl="1" w:tplc="5BBEE45C">
      <w:start w:val="1"/>
      <w:numFmt w:val="bullet"/>
      <w:lvlText w:val="o"/>
      <w:lvlJc w:val="left"/>
      <w:pPr>
        <w:ind w:left="1440" w:hanging="360"/>
      </w:pPr>
      <w:rPr>
        <w:rFonts w:ascii="Courier New" w:hAnsi="Courier New" w:hint="default"/>
      </w:rPr>
    </w:lvl>
    <w:lvl w:ilvl="2" w:tplc="2580FBC6">
      <w:start w:val="1"/>
      <w:numFmt w:val="bullet"/>
      <w:lvlText w:val=""/>
      <w:lvlJc w:val="left"/>
      <w:pPr>
        <w:ind w:left="2160" w:hanging="360"/>
      </w:pPr>
      <w:rPr>
        <w:rFonts w:ascii="Wingdings" w:hAnsi="Wingdings" w:hint="default"/>
      </w:rPr>
    </w:lvl>
    <w:lvl w:ilvl="3" w:tplc="71B6C0D2">
      <w:start w:val="1"/>
      <w:numFmt w:val="bullet"/>
      <w:lvlText w:val=""/>
      <w:lvlJc w:val="left"/>
      <w:pPr>
        <w:ind w:left="2880" w:hanging="360"/>
      </w:pPr>
      <w:rPr>
        <w:rFonts w:ascii="Symbol" w:hAnsi="Symbol" w:hint="default"/>
      </w:rPr>
    </w:lvl>
    <w:lvl w:ilvl="4" w:tplc="D1C63FB0">
      <w:start w:val="1"/>
      <w:numFmt w:val="bullet"/>
      <w:lvlText w:val="o"/>
      <w:lvlJc w:val="left"/>
      <w:pPr>
        <w:ind w:left="3600" w:hanging="360"/>
      </w:pPr>
      <w:rPr>
        <w:rFonts w:ascii="Courier New" w:hAnsi="Courier New" w:hint="default"/>
      </w:rPr>
    </w:lvl>
    <w:lvl w:ilvl="5" w:tplc="915E4322">
      <w:start w:val="1"/>
      <w:numFmt w:val="bullet"/>
      <w:lvlText w:val=""/>
      <w:lvlJc w:val="left"/>
      <w:pPr>
        <w:ind w:left="4320" w:hanging="360"/>
      </w:pPr>
      <w:rPr>
        <w:rFonts w:ascii="Wingdings" w:hAnsi="Wingdings" w:hint="default"/>
      </w:rPr>
    </w:lvl>
    <w:lvl w:ilvl="6" w:tplc="D1AA06C4">
      <w:start w:val="1"/>
      <w:numFmt w:val="bullet"/>
      <w:lvlText w:val=""/>
      <w:lvlJc w:val="left"/>
      <w:pPr>
        <w:ind w:left="5040" w:hanging="360"/>
      </w:pPr>
      <w:rPr>
        <w:rFonts w:ascii="Symbol" w:hAnsi="Symbol" w:hint="default"/>
      </w:rPr>
    </w:lvl>
    <w:lvl w:ilvl="7" w:tplc="0C06A8F4">
      <w:start w:val="1"/>
      <w:numFmt w:val="bullet"/>
      <w:lvlText w:val="o"/>
      <w:lvlJc w:val="left"/>
      <w:pPr>
        <w:ind w:left="5760" w:hanging="360"/>
      </w:pPr>
      <w:rPr>
        <w:rFonts w:ascii="Courier New" w:hAnsi="Courier New" w:hint="default"/>
      </w:rPr>
    </w:lvl>
    <w:lvl w:ilvl="8" w:tplc="0E4E0E40">
      <w:start w:val="1"/>
      <w:numFmt w:val="bullet"/>
      <w:lvlText w:val=""/>
      <w:lvlJc w:val="left"/>
      <w:pPr>
        <w:ind w:left="6480" w:hanging="360"/>
      </w:pPr>
      <w:rPr>
        <w:rFonts w:ascii="Wingdings" w:hAnsi="Wingdings" w:hint="default"/>
      </w:rPr>
    </w:lvl>
  </w:abstractNum>
  <w:abstractNum w:abstractNumId="12" w15:restartNumberingAfterBreak="0">
    <w:nsid w:val="27DF5A4F"/>
    <w:multiLevelType w:val="hybridMultilevel"/>
    <w:tmpl w:val="B19888F8"/>
    <w:lvl w:ilvl="0" w:tplc="FCE6C36A">
      <w:start w:val="1"/>
      <w:numFmt w:val="decimal"/>
      <w:lvlText w:val="%1."/>
      <w:lvlJc w:val="left"/>
      <w:pPr>
        <w:ind w:left="720" w:hanging="360"/>
      </w:pPr>
    </w:lvl>
    <w:lvl w:ilvl="1" w:tplc="4BA0B786">
      <w:start w:val="1"/>
      <w:numFmt w:val="lowerLetter"/>
      <w:lvlText w:val="%2."/>
      <w:lvlJc w:val="left"/>
      <w:pPr>
        <w:ind w:left="1440" w:hanging="360"/>
      </w:pPr>
    </w:lvl>
    <w:lvl w:ilvl="2" w:tplc="22E2AA40">
      <w:start w:val="1"/>
      <w:numFmt w:val="lowerRoman"/>
      <w:lvlText w:val="%3."/>
      <w:lvlJc w:val="right"/>
      <w:pPr>
        <w:ind w:left="2160" w:hanging="180"/>
      </w:pPr>
    </w:lvl>
    <w:lvl w:ilvl="3" w:tplc="F50ED298">
      <w:start w:val="1"/>
      <w:numFmt w:val="decimal"/>
      <w:lvlText w:val="%4."/>
      <w:lvlJc w:val="left"/>
      <w:pPr>
        <w:ind w:left="2880" w:hanging="360"/>
      </w:pPr>
    </w:lvl>
    <w:lvl w:ilvl="4" w:tplc="A13E6928">
      <w:start w:val="1"/>
      <w:numFmt w:val="lowerLetter"/>
      <w:lvlText w:val="%5."/>
      <w:lvlJc w:val="left"/>
      <w:pPr>
        <w:ind w:left="3600" w:hanging="360"/>
      </w:pPr>
    </w:lvl>
    <w:lvl w:ilvl="5" w:tplc="A5680484">
      <w:start w:val="1"/>
      <w:numFmt w:val="lowerRoman"/>
      <w:lvlText w:val="%6."/>
      <w:lvlJc w:val="right"/>
      <w:pPr>
        <w:ind w:left="4320" w:hanging="180"/>
      </w:pPr>
    </w:lvl>
    <w:lvl w:ilvl="6" w:tplc="8AD20C34">
      <w:start w:val="1"/>
      <w:numFmt w:val="decimal"/>
      <w:lvlText w:val="%7."/>
      <w:lvlJc w:val="left"/>
      <w:pPr>
        <w:ind w:left="5040" w:hanging="360"/>
      </w:pPr>
    </w:lvl>
    <w:lvl w:ilvl="7" w:tplc="78C6C568">
      <w:start w:val="1"/>
      <w:numFmt w:val="lowerLetter"/>
      <w:lvlText w:val="%8."/>
      <w:lvlJc w:val="left"/>
      <w:pPr>
        <w:ind w:left="5760" w:hanging="360"/>
      </w:pPr>
    </w:lvl>
    <w:lvl w:ilvl="8" w:tplc="B5529E86">
      <w:start w:val="1"/>
      <w:numFmt w:val="lowerRoman"/>
      <w:lvlText w:val="%9."/>
      <w:lvlJc w:val="right"/>
      <w:pPr>
        <w:ind w:left="6480" w:hanging="180"/>
      </w:pPr>
    </w:lvl>
  </w:abstractNum>
  <w:abstractNum w:abstractNumId="13"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E7A07"/>
    <w:multiLevelType w:val="hybridMultilevel"/>
    <w:tmpl w:val="794CB7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6082E"/>
    <w:multiLevelType w:val="hybridMultilevel"/>
    <w:tmpl w:val="DA3CC5E8"/>
    <w:lvl w:ilvl="0" w:tplc="E0CC9FEC">
      <w:start w:val="1"/>
      <w:numFmt w:val="bullet"/>
      <w:lvlText w:val="-"/>
      <w:lvlJc w:val="left"/>
      <w:pPr>
        <w:ind w:left="720" w:hanging="360"/>
      </w:pPr>
      <w:rPr>
        <w:rFonts w:ascii="Calibri" w:hAnsi="Calibri" w:hint="default"/>
      </w:rPr>
    </w:lvl>
    <w:lvl w:ilvl="1" w:tplc="AC388130">
      <w:start w:val="1"/>
      <w:numFmt w:val="bullet"/>
      <w:lvlText w:val="o"/>
      <w:lvlJc w:val="left"/>
      <w:pPr>
        <w:ind w:left="1440" w:hanging="360"/>
      </w:pPr>
      <w:rPr>
        <w:rFonts w:ascii="Courier New" w:hAnsi="Courier New" w:hint="default"/>
      </w:rPr>
    </w:lvl>
    <w:lvl w:ilvl="2" w:tplc="8296162C">
      <w:start w:val="1"/>
      <w:numFmt w:val="bullet"/>
      <w:lvlText w:val=""/>
      <w:lvlJc w:val="left"/>
      <w:pPr>
        <w:ind w:left="2160" w:hanging="360"/>
      </w:pPr>
      <w:rPr>
        <w:rFonts w:ascii="Wingdings" w:hAnsi="Wingdings" w:hint="default"/>
      </w:rPr>
    </w:lvl>
    <w:lvl w:ilvl="3" w:tplc="F490DF98">
      <w:start w:val="1"/>
      <w:numFmt w:val="bullet"/>
      <w:lvlText w:val=""/>
      <w:lvlJc w:val="left"/>
      <w:pPr>
        <w:ind w:left="2880" w:hanging="360"/>
      </w:pPr>
      <w:rPr>
        <w:rFonts w:ascii="Symbol" w:hAnsi="Symbol" w:hint="default"/>
      </w:rPr>
    </w:lvl>
    <w:lvl w:ilvl="4" w:tplc="5B3A522C">
      <w:start w:val="1"/>
      <w:numFmt w:val="bullet"/>
      <w:lvlText w:val="o"/>
      <w:lvlJc w:val="left"/>
      <w:pPr>
        <w:ind w:left="3600" w:hanging="360"/>
      </w:pPr>
      <w:rPr>
        <w:rFonts w:ascii="Courier New" w:hAnsi="Courier New" w:hint="default"/>
      </w:rPr>
    </w:lvl>
    <w:lvl w:ilvl="5" w:tplc="DA36E3C8">
      <w:start w:val="1"/>
      <w:numFmt w:val="bullet"/>
      <w:lvlText w:val=""/>
      <w:lvlJc w:val="left"/>
      <w:pPr>
        <w:ind w:left="4320" w:hanging="360"/>
      </w:pPr>
      <w:rPr>
        <w:rFonts w:ascii="Wingdings" w:hAnsi="Wingdings" w:hint="default"/>
      </w:rPr>
    </w:lvl>
    <w:lvl w:ilvl="6" w:tplc="254C2CEE">
      <w:start w:val="1"/>
      <w:numFmt w:val="bullet"/>
      <w:lvlText w:val=""/>
      <w:lvlJc w:val="left"/>
      <w:pPr>
        <w:ind w:left="5040" w:hanging="360"/>
      </w:pPr>
      <w:rPr>
        <w:rFonts w:ascii="Symbol" w:hAnsi="Symbol" w:hint="default"/>
      </w:rPr>
    </w:lvl>
    <w:lvl w:ilvl="7" w:tplc="13C85026">
      <w:start w:val="1"/>
      <w:numFmt w:val="bullet"/>
      <w:lvlText w:val="o"/>
      <w:lvlJc w:val="left"/>
      <w:pPr>
        <w:ind w:left="5760" w:hanging="360"/>
      </w:pPr>
      <w:rPr>
        <w:rFonts w:ascii="Courier New" w:hAnsi="Courier New" w:hint="default"/>
      </w:rPr>
    </w:lvl>
    <w:lvl w:ilvl="8" w:tplc="384C4434">
      <w:start w:val="1"/>
      <w:numFmt w:val="bullet"/>
      <w:lvlText w:val=""/>
      <w:lvlJc w:val="left"/>
      <w:pPr>
        <w:ind w:left="6480" w:hanging="360"/>
      </w:pPr>
      <w:rPr>
        <w:rFonts w:ascii="Wingdings" w:hAnsi="Wingdings" w:hint="default"/>
      </w:rPr>
    </w:lvl>
  </w:abstractNum>
  <w:abstractNum w:abstractNumId="19"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45917C79"/>
    <w:multiLevelType w:val="hybridMultilevel"/>
    <w:tmpl w:val="E95AC3C0"/>
    <w:lvl w:ilvl="0" w:tplc="0EECCD02">
      <w:start w:val="1"/>
      <w:numFmt w:val="decimal"/>
      <w:lvlText w:val="%1."/>
      <w:lvlJc w:val="left"/>
      <w:pPr>
        <w:ind w:left="720" w:hanging="360"/>
      </w:pPr>
    </w:lvl>
    <w:lvl w:ilvl="1" w:tplc="53900AFC">
      <w:start w:val="1"/>
      <w:numFmt w:val="lowerLetter"/>
      <w:lvlText w:val="%2."/>
      <w:lvlJc w:val="left"/>
      <w:pPr>
        <w:ind w:left="1440" w:hanging="360"/>
      </w:pPr>
    </w:lvl>
    <w:lvl w:ilvl="2" w:tplc="B746AFB0">
      <w:start w:val="1"/>
      <w:numFmt w:val="lowerRoman"/>
      <w:lvlText w:val="%3."/>
      <w:lvlJc w:val="right"/>
      <w:pPr>
        <w:ind w:left="2160" w:hanging="180"/>
      </w:pPr>
    </w:lvl>
    <w:lvl w:ilvl="3" w:tplc="A2DA2254">
      <w:start w:val="1"/>
      <w:numFmt w:val="decimal"/>
      <w:lvlText w:val="%4."/>
      <w:lvlJc w:val="left"/>
      <w:pPr>
        <w:ind w:left="2880" w:hanging="360"/>
      </w:pPr>
    </w:lvl>
    <w:lvl w:ilvl="4" w:tplc="3FA2AC94">
      <w:start w:val="1"/>
      <w:numFmt w:val="lowerLetter"/>
      <w:lvlText w:val="%5."/>
      <w:lvlJc w:val="left"/>
      <w:pPr>
        <w:ind w:left="3600" w:hanging="360"/>
      </w:pPr>
    </w:lvl>
    <w:lvl w:ilvl="5" w:tplc="199022C2">
      <w:start w:val="1"/>
      <w:numFmt w:val="lowerRoman"/>
      <w:lvlText w:val="%6."/>
      <w:lvlJc w:val="right"/>
      <w:pPr>
        <w:ind w:left="4320" w:hanging="180"/>
      </w:pPr>
    </w:lvl>
    <w:lvl w:ilvl="6" w:tplc="E5822792">
      <w:start w:val="1"/>
      <w:numFmt w:val="decimal"/>
      <w:lvlText w:val="%7."/>
      <w:lvlJc w:val="left"/>
      <w:pPr>
        <w:ind w:left="5040" w:hanging="360"/>
      </w:pPr>
    </w:lvl>
    <w:lvl w:ilvl="7" w:tplc="64EAE4BA">
      <w:start w:val="1"/>
      <w:numFmt w:val="lowerLetter"/>
      <w:lvlText w:val="%8."/>
      <w:lvlJc w:val="left"/>
      <w:pPr>
        <w:ind w:left="5760" w:hanging="360"/>
      </w:pPr>
    </w:lvl>
    <w:lvl w:ilvl="8" w:tplc="3A58BAC0">
      <w:start w:val="1"/>
      <w:numFmt w:val="lowerRoman"/>
      <w:lvlText w:val="%9."/>
      <w:lvlJc w:val="right"/>
      <w:pPr>
        <w:ind w:left="6480" w:hanging="180"/>
      </w:pPr>
    </w:lvl>
  </w:abstractNum>
  <w:abstractNum w:abstractNumId="22" w15:restartNumberingAfterBreak="0">
    <w:nsid w:val="464C02F3"/>
    <w:multiLevelType w:val="hybridMultilevel"/>
    <w:tmpl w:val="8A5A13BC"/>
    <w:lvl w:ilvl="0" w:tplc="96A6E888">
      <w:start w:val="1"/>
      <w:numFmt w:val="bullet"/>
      <w:lvlText w:val=""/>
      <w:lvlJc w:val="left"/>
      <w:pPr>
        <w:ind w:left="720" w:hanging="360"/>
      </w:pPr>
      <w:rPr>
        <w:rFonts w:ascii="Symbol" w:hAnsi="Symbol" w:hint="default"/>
      </w:rPr>
    </w:lvl>
    <w:lvl w:ilvl="1" w:tplc="324285F4">
      <w:start w:val="1"/>
      <w:numFmt w:val="bullet"/>
      <w:lvlText w:val="o"/>
      <w:lvlJc w:val="left"/>
      <w:pPr>
        <w:ind w:left="1440" w:hanging="360"/>
      </w:pPr>
      <w:rPr>
        <w:rFonts w:ascii="Courier New" w:hAnsi="Courier New" w:hint="default"/>
      </w:rPr>
    </w:lvl>
    <w:lvl w:ilvl="2" w:tplc="6F1AD2AA">
      <w:start w:val="1"/>
      <w:numFmt w:val="bullet"/>
      <w:lvlText w:val=""/>
      <w:lvlJc w:val="left"/>
      <w:pPr>
        <w:ind w:left="2160" w:hanging="360"/>
      </w:pPr>
      <w:rPr>
        <w:rFonts w:ascii="Wingdings" w:hAnsi="Wingdings" w:hint="default"/>
      </w:rPr>
    </w:lvl>
    <w:lvl w:ilvl="3" w:tplc="528AFA04">
      <w:start w:val="1"/>
      <w:numFmt w:val="bullet"/>
      <w:lvlText w:val=""/>
      <w:lvlJc w:val="left"/>
      <w:pPr>
        <w:ind w:left="2880" w:hanging="360"/>
      </w:pPr>
      <w:rPr>
        <w:rFonts w:ascii="Symbol" w:hAnsi="Symbol" w:hint="default"/>
      </w:rPr>
    </w:lvl>
    <w:lvl w:ilvl="4" w:tplc="28989266">
      <w:start w:val="1"/>
      <w:numFmt w:val="bullet"/>
      <w:lvlText w:val="o"/>
      <w:lvlJc w:val="left"/>
      <w:pPr>
        <w:ind w:left="3600" w:hanging="360"/>
      </w:pPr>
      <w:rPr>
        <w:rFonts w:ascii="Courier New" w:hAnsi="Courier New" w:hint="default"/>
      </w:rPr>
    </w:lvl>
    <w:lvl w:ilvl="5" w:tplc="CB7AA182">
      <w:start w:val="1"/>
      <w:numFmt w:val="bullet"/>
      <w:lvlText w:val=""/>
      <w:lvlJc w:val="left"/>
      <w:pPr>
        <w:ind w:left="4320" w:hanging="360"/>
      </w:pPr>
      <w:rPr>
        <w:rFonts w:ascii="Wingdings" w:hAnsi="Wingdings" w:hint="default"/>
      </w:rPr>
    </w:lvl>
    <w:lvl w:ilvl="6" w:tplc="A252CF12">
      <w:start w:val="1"/>
      <w:numFmt w:val="bullet"/>
      <w:lvlText w:val=""/>
      <w:lvlJc w:val="left"/>
      <w:pPr>
        <w:ind w:left="5040" w:hanging="360"/>
      </w:pPr>
      <w:rPr>
        <w:rFonts w:ascii="Symbol" w:hAnsi="Symbol" w:hint="default"/>
      </w:rPr>
    </w:lvl>
    <w:lvl w:ilvl="7" w:tplc="684EE2F0">
      <w:start w:val="1"/>
      <w:numFmt w:val="bullet"/>
      <w:lvlText w:val="o"/>
      <w:lvlJc w:val="left"/>
      <w:pPr>
        <w:ind w:left="5760" w:hanging="360"/>
      </w:pPr>
      <w:rPr>
        <w:rFonts w:ascii="Courier New" w:hAnsi="Courier New" w:hint="default"/>
      </w:rPr>
    </w:lvl>
    <w:lvl w:ilvl="8" w:tplc="D6564712">
      <w:start w:val="1"/>
      <w:numFmt w:val="bullet"/>
      <w:lvlText w:val=""/>
      <w:lvlJc w:val="left"/>
      <w:pPr>
        <w:ind w:left="6480" w:hanging="360"/>
      </w:pPr>
      <w:rPr>
        <w:rFonts w:ascii="Wingdings" w:hAnsi="Wingdings" w:hint="default"/>
      </w:rPr>
    </w:lvl>
  </w:abstractNum>
  <w:abstractNum w:abstractNumId="23"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15:restartNumberingAfterBreak="0">
    <w:nsid w:val="4F7F113E"/>
    <w:multiLevelType w:val="hybridMultilevel"/>
    <w:tmpl w:val="1E2A9080"/>
    <w:lvl w:ilvl="0" w:tplc="E39A0B04">
      <w:start w:val="1"/>
      <w:numFmt w:val="bullet"/>
      <w:lvlText w:val=""/>
      <w:lvlJc w:val="left"/>
      <w:pPr>
        <w:ind w:left="720" w:hanging="360"/>
      </w:pPr>
      <w:rPr>
        <w:rFonts w:ascii="Symbol" w:hAnsi="Symbol" w:hint="default"/>
        <w:sz w:val="16"/>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26C84"/>
    <w:multiLevelType w:val="hybridMultilevel"/>
    <w:tmpl w:val="B8D66346"/>
    <w:lvl w:ilvl="0" w:tplc="00B2117C">
      <w:start w:val="1"/>
      <w:numFmt w:val="decimal"/>
      <w:lvlText w:val="%1."/>
      <w:lvlJc w:val="left"/>
      <w:pPr>
        <w:ind w:left="720" w:hanging="360"/>
      </w:pPr>
    </w:lvl>
    <w:lvl w:ilvl="1" w:tplc="064E41E2">
      <w:start w:val="1"/>
      <w:numFmt w:val="lowerLetter"/>
      <w:lvlText w:val="%2."/>
      <w:lvlJc w:val="left"/>
      <w:pPr>
        <w:ind w:left="1440" w:hanging="360"/>
      </w:pPr>
    </w:lvl>
    <w:lvl w:ilvl="2" w:tplc="D8F277DA">
      <w:start w:val="1"/>
      <w:numFmt w:val="lowerRoman"/>
      <w:lvlText w:val="%3."/>
      <w:lvlJc w:val="right"/>
      <w:pPr>
        <w:ind w:left="2160" w:hanging="180"/>
      </w:pPr>
    </w:lvl>
    <w:lvl w:ilvl="3" w:tplc="7CB841C0">
      <w:start w:val="1"/>
      <w:numFmt w:val="decimal"/>
      <w:lvlText w:val="%4."/>
      <w:lvlJc w:val="left"/>
      <w:pPr>
        <w:ind w:left="2880" w:hanging="360"/>
      </w:pPr>
    </w:lvl>
    <w:lvl w:ilvl="4" w:tplc="B9EACD36">
      <w:start w:val="1"/>
      <w:numFmt w:val="lowerLetter"/>
      <w:lvlText w:val="%5."/>
      <w:lvlJc w:val="left"/>
      <w:pPr>
        <w:ind w:left="3600" w:hanging="360"/>
      </w:pPr>
    </w:lvl>
    <w:lvl w:ilvl="5" w:tplc="4378DEEE">
      <w:start w:val="1"/>
      <w:numFmt w:val="lowerRoman"/>
      <w:lvlText w:val="%6."/>
      <w:lvlJc w:val="right"/>
      <w:pPr>
        <w:ind w:left="4320" w:hanging="180"/>
      </w:pPr>
    </w:lvl>
    <w:lvl w:ilvl="6" w:tplc="D1B8037E">
      <w:start w:val="1"/>
      <w:numFmt w:val="decimal"/>
      <w:lvlText w:val="%7."/>
      <w:lvlJc w:val="left"/>
      <w:pPr>
        <w:ind w:left="5040" w:hanging="360"/>
      </w:pPr>
    </w:lvl>
    <w:lvl w:ilvl="7" w:tplc="5896DDE8">
      <w:start w:val="1"/>
      <w:numFmt w:val="lowerLetter"/>
      <w:lvlText w:val="%8."/>
      <w:lvlJc w:val="left"/>
      <w:pPr>
        <w:ind w:left="5760" w:hanging="360"/>
      </w:pPr>
    </w:lvl>
    <w:lvl w:ilvl="8" w:tplc="9F66B0AC">
      <w:start w:val="1"/>
      <w:numFmt w:val="lowerRoman"/>
      <w:lvlText w:val="%9."/>
      <w:lvlJc w:val="right"/>
      <w:pPr>
        <w:ind w:left="6480" w:hanging="180"/>
      </w:pPr>
    </w:lvl>
  </w:abstractNum>
  <w:abstractNum w:abstractNumId="27" w15:restartNumberingAfterBreak="0">
    <w:nsid w:val="72795BC5"/>
    <w:multiLevelType w:val="multilevel"/>
    <w:tmpl w:val="B15EF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514D3"/>
    <w:multiLevelType w:val="hybridMultilevel"/>
    <w:tmpl w:val="0812E132"/>
    <w:lvl w:ilvl="0" w:tplc="B6764020">
      <w:start w:val="1"/>
      <w:numFmt w:val="bullet"/>
      <w:lvlText w:val=""/>
      <w:lvlJc w:val="left"/>
      <w:pPr>
        <w:ind w:left="720" w:hanging="360"/>
      </w:pPr>
      <w:rPr>
        <w:rFonts w:ascii="Symbol" w:hAnsi="Symbol" w:hint="default"/>
      </w:rPr>
    </w:lvl>
    <w:lvl w:ilvl="1" w:tplc="5C56B8F6">
      <w:start w:val="1"/>
      <w:numFmt w:val="bullet"/>
      <w:lvlText w:val="o"/>
      <w:lvlJc w:val="left"/>
      <w:pPr>
        <w:ind w:left="1440" w:hanging="360"/>
      </w:pPr>
      <w:rPr>
        <w:rFonts w:ascii="Courier New" w:hAnsi="Courier New" w:hint="default"/>
      </w:rPr>
    </w:lvl>
    <w:lvl w:ilvl="2" w:tplc="3ED4AE1C">
      <w:start w:val="1"/>
      <w:numFmt w:val="bullet"/>
      <w:lvlText w:val=""/>
      <w:lvlJc w:val="left"/>
      <w:pPr>
        <w:ind w:left="2160" w:hanging="360"/>
      </w:pPr>
      <w:rPr>
        <w:rFonts w:ascii="Wingdings" w:hAnsi="Wingdings" w:hint="default"/>
      </w:rPr>
    </w:lvl>
    <w:lvl w:ilvl="3" w:tplc="06460924">
      <w:start w:val="1"/>
      <w:numFmt w:val="bullet"/>
      <w:lvlText w:val=""/>
      <w:lvlJc w:val="left"/>
      <w:pPr>
        <w:ind w:left="2880" w:hanging="360"/>
      </w:pPr>
      <w:rPr>
        <w:rFonts w:ascii="Symbol" w:hAnsi="Symbol" w:hint="default"/>
      </w:rPr>
    </w:lvl>
    <w:lvl w:ilvl="4" w:tplc="EB76BBDA">
      <w:start w:val="1"/>
      <w:numFmt w:val="bullet"/>
      <w:lvlText w:val="o"/>
      <w:lvlJc w:val="left"/>
      <w:pPr>
        <w:ind w:left="3600" w:hanging="360"/>
      </w:pPr>
      <w:rPr>
        <w:rFonts w:ascii="Courier New" w:hAnsi="Courier New" w:hint="default"/>
      </w:rPr>
    </w:lvl>
    <w:lvl w:ilvl="5" w:tplc="33886B1A">
      <w:start w:val="1"/>
      <w:numFmt w:val="bullet"/>
      <w:lvlText w:val=""/>
      <w:lvlJc w:val="left"/>
      <w:pPr>
        <w:ind w:left="4320" w:hanging="360"/>
      </w:pPr>
      <w:rPr>
        <w:rFonts w:ascii="Wingdings" w:hAnsi="Wingdings" w:hint="default"/>
      </w:rPr>
    </w:lvl>
    <w:lvl w:ilvl="6" w:tplc="4AE46B00">
      <w:start w:val="1"/>
      <w:numFmt w:val="bullet"/>
      <w:lvlText w:val=""/>
      <w:lvlJc w:val="left"/>
      <w:pPr>
        <w:ind w:left="5040" w:hanging="360"/>
      </w:pPr>
      <w:rPr>
        <w:rFonts w:ascii="Symbol" w:hAnsi="Symbol" w:hint="default"/>
      </w:rPr>
    </w:lvl>
    <w:lvl w:ilvl="7" w:tplc="679C61CE">
      <w:start w:val="1"/>
      <w:numFmt w:val="bullet"/>
      <w:lvlText w:val="o"/>
      <w:lvlJc w:val="left"/>
      <w:pPr>
        <w:ind w:left="5760" w:hanging="360"/>
      </w:pPr>
      <w:rPr>
        <w:rFonts w:ascii="Courier New" w:hAnsi="Courier New" w:hint="default"/>
      </w:rPr>
    </w:lvl>
    <w:lvl w:ilvl="8" w:tplc="75B05082">
      <w:start w:val="1"/>
      <w:numFmt w:val="bullet"/>
      <w:lvlText w:val=""/>
      <w:lvlJc w:val="left"/>
      <w:pPr>
        <w:ind w:left="6480" w:hanging="360"/>
      </w:pPr>
      <w:rPr>
        <w:rFonts w:ascii="Wingdings" w:hAnsi="Wingdings" w:hint="default"/>
      </w:rPr>
    </w:lvl>
  </w:abstractNum>
  <w:abstractNum w:abstractNumId="29" w15:restartNumberingAfterBreak="0">
    <w:nsid w:val="76724120"/>
    <w:multiLevelType w:val="hybridMultilevel"/>
    <w:tmpl w:val="64569A76"/>
    <w:lvl w:ilvl="0" w:tplc="14788772">
      <w:start w:val="1"/>
      <w:numFmt w:val="bullet"/>
      <w:lvlText w:val="-"/>
      <w:lvlJc w:val="left"/>
      <w:pPr>
        <w:ind w:left="720" w:hanging="360"/>
      </w:pPr>
      <w:rPr>
        <w:rFonts w:ascii="Calibri" w:hAnsi="Calibri" w:hint="default"/>
      </w:rPr>
    </w:lvl>
    <w:lvl w:ilvl="1" w:tplc="9DBCB24E">
      <w:start w:val="1"/>
      <w:numFmt w:val="bullet"/>
      <w:lvlText w:val="o"/>
      <w:lvlJc w:val="left"/>
      <w:pPr>
        <w:ind w:left="1440" w:hanging="360"/>
      </w:pPr>
      <w:rPr>
        <w:rFonts w:ascii="Courier New" w:hAnsi="Courier New" w:hint="default"/>
      </w:rPr>
    </w:lvl>
    <w:lvl w:ilvl="2" w:tplc="F79234AA">
      <w:start w:val="1"/>
      <w:numFmt w:val="bullet"/>
      <w:lvlText w:val=""/>
      <w:lvlJc w:val="left"/>
      <w:pPr>
        <w:ind w:left="2160" w:hanging="360"/>
      </w:pPr>
      <w:rPr>
        <w:rFonts w:ascii="Wingdings" w:hAnsi="Wingdings" w:hint="default"/>
      </w:rPr>
    </w:lvl>
    <w:lvl w:ilvl="3" w:tplc="CFDE2956">
      <w:start w:val="1"/>
      <w:numFmt w:val="bullet"/>
      <w:lvlText w:val=""/>
      <w:lvlJc w:val="left"/>
      <w:pPr>
        <w:ind w:left="2880" w:hanging="360"/>
      </w:pPr>
      <w:rPr>
        <w:rFonts w:ascii="Symbol" w:hAnsi="Symbol" w:hint="default"/>
      </w:rPr>
    </w:lvl>
    <w:lvl w:ilvl="4" w:tplc="21D68B62">
      <w:start w:val="1"/>
      <w:numFmt w:val="bullet"/>
      <w:lvlText w:val="o"/>
      <w:lvlJc w:val="left"/>
      <w:pPr>
        <w:ind w:left="3600" w:hanging="360"/>
      </w:pPr>
      <w:rPr>
        <w:rFonts w:ascii="Courier New" w:hAnsi="Courier New" w:hint="default"/>
      </w:rPr>
    </w:lvl>
    <w:lvl w:ilvl="5" w:tplc="91249316">
      <w:start w:val="1"/>
      <w:numFmt w:val="bullet"/>
      <w:lvlText w:val=""/>
      <w:lvlJc w:val="left"/>
      <w:pPr>
        <w:ind w:left="4320" w:hanging="360"/>
      </w:pPr>
      <w:rPr>
        <w:rFonts w:ascii="Wingdings" w:hAnsi="Wingdings" w:hint="default"/>
      </w:rPr>
    </w:lvl>
    <w:lvl w:ilvl="6" w:tplc="333CCC4C">
      <w:start w:val="1"/>
      <w:numFmt w:val="bullet"/>
      <w:lvlText w:val=""/>
      <w:lvlJc w:val="left"/>
      <w:pPr>
        <w:ind w:left="5040" w:hanging="360"/>
      </w:pPr>
      <w:rPr>
        <w:rFonts w:ascii="Symbol" w:hAnsi="Symbol" w:hint="default"/>
      </w:rPr>
    </w:lvl>
    <w:lvl w:ilvl="7" w:tplc="3DF2D376">
      <w:start w:val="1"/>
      <w:numFmt w:val="bullet"/>
      <w:lvlText w:val="o"/>
      <w:lvlJc w:val="left"/>
      <w:pPr>
        <w:ind w:left="5760" w:hanging="360"/>
      </w:pPr>
      <w:rPr>
        <w:rFonts w:ascii="Courier New" w:hAnsi="Courier New" w:hint="default"/>
      </w:rPr>
    </w:lvl>
    <w:lvl w:ilvl="8" w:tplc="07FEFBA2">
      <w:start w:val="1"/>
      <w:numFmt w:val="bullet"/>
      <w:lvlText w:val=""/>
      <w:lvlJc w:val="left"/>
      <w:pPr>
        <w:ind w:left="6480" w:hanging="360"/>
      </w:pPr>
      <w:rPr>
        <w:rFonts w:ascii="Wingdings" w:hAnsi="Wingdings" w:hint="default"/>
      </w:rPr>
    </w:lvl>
  </w:abstractNum>
  <w:abstractNum w:abstractNumId="30" w15:restartNumberingAfterBreak="0">
    <w:nsid w:val="7703103B"/>
    <w:multiLevelType w:val="hybridMultilevel"/>
    <w:tmpl w:val="D7CE71FA"/>
    <w:lvl w:ilvl="0" w:tplc="253CF088">
      <w:start w:val="1"/>
      <w:numFmt w:val="bullet"/>
      <w:lvlText w:val="-"/>
      <w:lvlJc w:val="left"/>
      <w:pPr>
        <w:ind w:left="720" w:hanging="360"/>
      </w:pPr>
      <w:rPr>
        <w:rFonts w:ascii="Calibri" w:hAnsi="Calibri" w:hint="default"/>
      </w:rPr>
    </w:lvl>
    <w:lvl w:ilvl="1" w:tplc="1EF27F7C">
      <w:start w:val="1"/>
      <w:numFmt w:val="bullet"/>
      <w:lvlText w:val="o"/>
      <w:lvlJc w:val="left"/>
      <w:pPr>
        <w:ind w:left="1440" w:hanging="360"/>
      </w:pPr>
      <w:rPr>
        <w:rFonts w:ascii="Courier New" w:hAnsi="Courier New" w:hint="default"/>
      </w:rPr>
    </w:lvl>
    <w:lvl w:ilvl="2" w:tplc="2CB8F682">
      <w:start w:val="1"/>
      <w:numFmt w:val="bullet"/>
      <w:lvlText w:val=""/>
      <w:lvlJc w:val="left"/>
      <w:pPr>
        <w:ind w:left="2160" w:hanging="360"/>
      </w:pPr>
      <w:rPr>
        <w:rFonts w:ascii="Wingdings" w:hAnsi="Wingdings" w:hint="default"/>
      </w:rPr>
    </w:lvl>
    <w:lvl w:ilvl="3" w:tplc="78EA2D9C">
      <w:start w:val="1"/>
      <w:numFmt w:val="bullet"/>
      <w:lvlText w:val=""/>
      <w:lvlJc w:val="left"/>
      <w:pPr>
        <w:ind w:left="2880" w:hanging="360"/>
      </w:pPr>
      <w:rPr>
        <w:rFonts w:ascii="Symbol" w:hAnsi="Symbol" w:hint="default"/>
      </w:rPr>
    </w:lvl>
    <w:lvl w:ilvl="4" w:tplc="47AC079C">
      <w:start w:val="1"/>
      <w:numFmt w:val="bullet"/>
      <w:lvlText w:val="o"/>
      <w:lvlJc w:val="left"/>
      <w:pPr>
        <w:ind w:left="3600" w:hanging="360"/>
      </w:pPr>
      <w:rPr>
        <w:rFonts w:ascii="Courier New" w:hAnsi="Courier New" w:hint="default"/>
      </w:rPr>
    </w:lvl>
    <w:lvl w:ilvl="5" w:tplc="51AA56B0">
      <w:start w:val="1"/>
      <w:numFmt w:val="bullet"/>
      <w:lvlText w:val=""/>
      <w:lvlJc w:val="left"/>
      <w:pPr>
        <w:ind w:left="4320" w:hanging="360"/>
      </w:pPr>
      <w:rPr>
        <w:rFonts w:ascii="Wingdings" w:hAnsi="Wingdings" w:hint="default"/>
      </w:rPr>
    </w:lvl>
    <w:lvl w:ilvl="6" w:tplc="3A80C296">
      <w:start w:val="1"/>
      <w:numFmt w:val="bullet"/>
      <w:lvlText w:val=""/>
      <w:lvlJc w:val="left"/>
      <w:pPr>
        <w:ind w:left="5040" w:hanging="360"/>
      </w:pPr>
      <w:rPr>
        <w:rFonts w:ascii="Symbol" w:hAnsi="Symbol" w:hint="default"/>
      </w:rPr>
    </w:lvl>
    <w:lvl w:ilvl="7" w:tplc="A5540FD0">
      <w:start w:val="1"/>
      <w:numFmt w:val="bullet"/>
      <w:lvlText w:val="o"/>
      <w:lvlJc w:val="left"/>
      <w:pPr>
        <w:ind w:left="5760" w:hanging="360"/>
      </w:pPr>
      <w:rPr>
        <w:rFonts w:ascii="Courier New" w:hAnsi="Courier New" w:hint="default"/>
      </w:rPr>
    </w:lvl>
    <w:lvl w:ilvl="8" w:tplc="E806AF80">
      <w:start w:val="1"/>
      <w:numFmt w:val="bullet"/>
      <w:lvlText w:val=""/>
      <w:lvlJc w:val="left"/>
      <w:pPr>
        <w:ind w:left="6480" w:hanging="360"/>
      </w:pPr>
      <w:rPr>
        <w:rFonts w:ascii="Wingdings" w:hAnsi="Wingdings" w:hint="default"/>
      </w:rPr>
    </w:lvl>
  </w:abstractNum>
  <w:abstractNum w:abstractNumId="31"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8C509C"/>
    <w:multiLevelType w:val="hybridMultilevel"/>
    <w:tmpl w:val="9278A7F4"/>
    <w:lvl w:ilvl="0" w:tplc="B906C5AA">
      <w:start w:val="1"/>
      <w:numFmt w:val="bullet"/>
      <w:lvlText w:val=""/>
      <w:lvlJc w:val="left"/>
      <w:pPr>
        <w:ind w:left="720" w:hanging="360"/>
      </w:pPr>
      <w:rPr>
        <w:rFonts w:ascii="Symbol" w:hAnsi="Symbol" w:hint="default"/>
      </w:rPr>
    </w:lvl>
    <w:lvl w:ilvl="1" w:tplc="C8247FF6">
      <w:start w:val="1"/>
      <w:numFmt w:val="bullet"/>
      <w:lvlText w:val="o"/>
      <w:lvlJc w:val="left"/>
      <w:pPr>
        <w:ind w:left="1440" w:hanging="360"/>
      </w:pPr>
      <w:rPr>
        <w:rFonts w:ascii="Courier New" w:hAnsi="Courier New" w:hint="default"/>
      </w:rPr>
    </w:lvl>
    <w:lvl w:ilvl="2" w:tplc="A2AE74A0">
      <w:start w:val="1"/>
      <w:numFmt w:val="bullet"/>
      <w:lvlText w:val=""/>
      <w:lvlJc w:val="left"/>
      <w:pPr>
        <w:ind w:left="2160" w:hanging="360"/>
      </w:pPr>
      <w:rPr>
        <w:rFonts w:ascii="Wingdings" w:hAnsi="Wingdings" w:hint="default"/>
      </w:rPr>
    </w:lvl>
    <w:lvl w:ilvl="3" w:tplc="B5D8AC74">
      <w:start w:val="1"/>
      <w:numFmt w:val="bullet"/>
      <w:lvlText w:val=""/>
      <w:lvlJc w:val="left"/>
      <w:pPr>
        <w:ind w:left="2880" w:hanging="360"/>
      </w:pPr>
      <w:rPr>
        <w:rFonts w:ascii="Symbol" w:hAnsi="Symbol" w:hint="default"/>
      </w:rPr>
    </w:lvl>
    <w:lvl w:ilvl="4" w:tplc="7B90CF4E">
      <w:start w:val="1"/>
      <w:numFmt w:val="bullet"/>
      <w:lvlText w:val="o"/>
      <w:lvlJc w:val="left"/>
      <w:pPr>
        <w:ind w:left="3600" w:hanging="360"/>
      </w:pPr>
      <w:rPr>
        <w:rFonts w:ascii="Courier New" w:hAnsi="Courier New" w:hint="default"/>
      </w:rPr>
    </w:lvl>
    <w:lvl w:ilvl="5" w:tplc="7116FC4C">
      <w:start w:val="1"/>
      <w:numFmt w:val="bullet"/>
      <w:lvlText w:val=""/>
      <w:lvlJc w:val="left"/>
      <w:pPr>
        <w:ind w:left="4320" w:hanging="360"/>
      </w:pPr>
      <w:rPr>
        <w:rFonts w:ascii="Wingdings" w:hAnsi="Wingdings" w:hint="default"/>
      </w:rPr>
    </w:lvl>
    <w:lvl w:ilvl="6" w:tplc="A942BDAE">
      <w:start w:val="1"/>
      <w:numFmt w:val="bullet"/>
      <w:lvlText w:val=""/>
      <w:lvlJc w:val="left"/>
      <w:pPr>
        <w:ind w:left="5040" w:hanging="360"/>
      </w:pPr>
      <w:rPr>
        <w:rFonts w:ascii="Symbol" w:hAnsi="Symbol" w:hint="default"/>
      </w:rPr>
    </w:lvl>
    <w:lvl w:ilvl="7" w:tplc="4A342E92">
      <w:start w:val="1"/>
      <w:numFmt w:val="bullet"/>
      <w:lvlText w:val="o"/>
      <w:lvlJc w:val="left"/>
      <w:pPr>
        <w:ind w:left="5760" w:hanging="360"/>
      </w:pPr>
      <w:rPr>
        <w:rFonts w:ascii="Courier New" w:hAnsi="Courier New" w:hint="default"/>
      </w:rPr>
    </w:lvl>
    <w:lvl w:ilvl="8" w:tplc="0D9C6D38">
      <w:start w:val="1"/>
      <w:numFmt w:val="bullet"/>
      <w:lvlText w:val=""/>
      <w:lvlJc w:val="left"/>
      <w:pPr>
        <w:ind w:left="6480" w:hanging="360"/>
      </w:pPr>
      <w:rPr>
        <w:rFonts w:ascii="Wingdings" w:hAnsi="Wingdings" w:hint="default"/>
      </w:rPr>
    </w:lvl>
  </w:abstractNum>
  <w:num w:numId="1" w16cid:durableId="1636325883">
    <w:abstractNumId w:val="11"/>
  </w:num>
  <w:num w:numId="2" w16cid:durableId="1050767320">
    <w:abstractNumId w:val="30"/>
  </w:num>
  <w:num w:numId="3" w16cid:durableId="375742737">
    <w:abstractNumId w:val="18"/>
  </w:num>
  <w:num w:numId="4" w16cid:durableId="1062754132">
    <w:abstractNumId w:val="29"/>
  </w:num>
  <w:num w:numId="5" w16cid:durableId="1018584677">
    <w:abstractNumId w:val="2"/>
  </w:num>
  <w:num w:numId="6" w16cid:durableId="618610180">
    <w:abstractNumId w:val="21"/>
  </w:num>
  <w:num w:numId="7" w16cid:durableId="27294167">
    <w:abstractNumId w:val="26"/>
  </w:num>
  <w:num w:numId="8" w16cid:durableId="1070229781">
    <w:abstractNumId w:val="12"/>
  </w:num>
  <w:num w:numId="9" w16cid:durableId="594678694">
    <w:abstractNumId w:val="32"/>
  </w:num>
  <w:num w:numId="10" w16cid:durableId="670178163">
    <w:abstractNumId w:val="22"/>
  </w:num>
  <w:num w:numId="11" w16cid:durableId="330841386">
    <w:abstractNumId w:val="23"/>
  </w:num>
  <w:num w:numId="12" w16cid:durableId="541480576">
    <w:abstractNumId w:val="14"/>
  </w:num>
  <w:num w:numId="13" w16cid:durableId="1292594628">
    <w:abstractNumId w:val="3"/>
  </w:num>
  <w:num w:numId="14" w16cid:durableId="1824620457">
    <w:abstractNumId w:val="10"/>
  </w:num>
  <w:num w:numId="15" w16cid:durableId="1448308891">
    <w:abstractNumId w:val="8"/>
  </w:num>
  <w:num w:numId="16" w16cid:durableId="1923904769">
    <w:abstractNumId w:val="17"/>
  </w:num>
  <w:num w:numId="17" w16cid:durableId="106394523">
    <w:abstractNumId w:val="9"/>
  </w:num>
  <w:num w:numId="18" w16cid:durableId="1204173498">
    <w:abstractNumId w:val="4"/>
  </w:num>
  <w:num w:numId="19" w16cid:durableId="1893734051">
    <w:abstractNumId w:val="16"/>
  </w:num>
  <w:num w:numId="20" w16cid:durableId="23679692">
    <w:abstractNumId w:val="7"/>
  </w:num>
  <w:num w:numId="21" w16cid:durableId="594092557">
    <w:abstractNumId w:val="31"/>
  </w:num>
  <w:num w:numId="22" w16cid:durableId="1841651770">
    <w:abstractNumId w:val="13"/>
  </w:num>
  <w:num w:numId="23" w16cid:durableId="1991321338">
    <w:abstractNumId w:val="1"/>
  </w:num>
  <w:num w:numId="24" w16cid:durableId="299961950">
    <w:abstractNumId w:val="25"/>
  </w:num>
  <w:num w:numId="25" w16cid:durableId="184561536">
    <w:abstractNumId w:val="19"/>
  </w:num>
  <w:num w:numId="26" w16cid:durableId="182256769">
    <w:abstractNumId w:val="20"/>
  </w:num>
  <w:num w:numId="27" w16cid:durableId="2093890788">
    <w:abstractNumId w:val="0"/>
  </w:num>
  <w:num w:numId="28" w16cid:durableId="472523891">
    <w:abstractNumId w:val="27"/>
  </w:num>
  <w:num w:numId="29" w16cid:durableId="948901282">
    <w:abstractNumId w:val="6"/>
  </w:num>
  <w:num w:numId="30" w16cid:durableId="1203439415">
    <w:abstractNumId w:val="24"/>
  </w:num>
  <w:num w:numId="31" w16cid:durableId="443229217">
    <w:abstractNumId w:val="15"/>
  </w:num>
  <w:num w:numId="32" w16cid:durableId="212546845">
    <w:abstractNumId w:val="5"/>
  </w:num>
  <w:num w:numId="33" w16cid:durableId="16446528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303C7"/>
    <w:rsid w:val="000335AA"/>
    <w:rsid w:val="000372CE"/>
    <w:rsid w:val="000403E1"/>
    <w:rsid w:val="0004719B"/>
    <w:rsid w:val="0005601A"/>
    <w:rsid w:val="000631F6"/>
    <w:rsid w:val="00073526"/>
    <w:rsid w:val="00073C1F"/>
    <w:rsid w:val="000762F0"/>
    <w:rsid w:val="00093F6E"/>
    <w:rsid w:val="000A01C8"/>
    <w:rsid w:val="000C6FA8"/>
    <w:rsid w:val="000D5B69"/>
    <w:rsid w:val="00114120"/>
    <w:rsid w:val="00114899"/>
    <w:rsid w:val="00117B3E"/>
    <w:rsid w:val="0012729E"/>
    <w:rsid w:val="00137F79"/>
    <w:rsid w:val="00144351"/>
    <w:rsid w:val="0014628A"/>
    <w:rsid w:val="00153926"/>
    <w:rsid w:val="001553AC"/>
    <w:rsid w:val="00172441"/>
    <w:rsid w:val="00175634"/>
    <w:rsid w:val="0018763F"/>
    <w:rsid w:val="001878F9"/>
    <w:rsid w:val="00193A47"/>
    <w:rsid w:val="00194266"/>
    <w:rsid w:val="00197C47"/>
    <w:rsid w:val="001B12F6"/>
    <w:rsid w:val="001B51F9"/>
    <w:rsid w:val="001C6862"/>
    <w:rsid w:val="001D221A"/>
    <w:rsid w:val="001D4238"/>
    <w:rsid w:val="001D4740"/>
    <w:rsid w:val="001D60E5"/>
    <w:rsid w:val="001F667C"/>
    <w:rsid w:val="0020104D"/>
    <w:rsid w:val="00206652"/>
    <w:rsid w:val="002135B1"/>
    <w:rsid w:val="0021ACC3"/>
    <w:rsid w:val="002210EE"/>
    <w:rsid w:val="00227A65"/>
    <w:rsid w:val="00232878"/>
    <w:rsid w:val="00241F89"/>
    <w:rsid w:val="00246CAD"/>
    <w:rsid w:val="002632B3"/>
    <w:rsid w:val="00266CE1"/>
    <w:rsid w:val="0027502D"/>
    <w:rsid w:val="0027574C"/>
    <w:rsid w:val="002B2500"/>
    <w:rsid w:val="002B7BD0"/>
    <w:rsid w:val="002C2019"/>
    <w:rsid w:val="002C6594"/>
    <w:rsid w:val="002D4B47"/>
    <w:rsid w:val="002D74AB"/>
    <w:rsid w:val="002E1695"/>
    <w:rsid w:val="002E2506"/>
    <w:rsid w:val="002F3068"/>
    <w:rsid w:val="003077BC"/>
    <w:rsid w:val="003077CC"/>
    <w:rsid w:val="00314ABE"/>
    <w:rsid w:val="003205E3"/>
    <w:rsid w:val="00320CB1"/>
    <w:rsid w:val="00321825"/>
    <w:rsid w:val="0035362A"/>
    <w:rsid w:val="00357D33"/>
    <w:rsid w:val="00365856"/>
    <w:rsid w:val="003730B7"/>
    <w:rsid w:val="00373399"/>
    <w:rsid w:val="00376481"/>
    <w:rsid w:val="003772D5"/>
    <w:rsid w:val="003957C0"/>
    <w:rsid w:val="00395F27"/>
    <w:rsid w:val="003A03FD"/>
    <w:rsid w:val="003A2081"/>
    <w:rsid w:val="003A5AE7"/>
    <w:rsid w:val="003B13AC"/>
    <w:rsid w:val="003B4A47"/>
    <w:rsid w:val="003C073B"/>
    <w:rsid w:val="003C20AE"/>
    <w:rsid w:val="003C781E"/>
    <w:rsid w:val="003C8F27"/>
    <w:rsid w:val="003D14D4"/>
    <w:rsid w:val="003E02EC"/>
    <w:rsid w:val="003F7233"/>
    <w:rsid w:val="00420E16"/>
    <w:rsid w:val="00424321"/>
    <w:rsid w:val="004277D1"/>
    <w:rsid w:val="004377CF"/>
    <w:rsid w:val="00442D9D"/>
    <w:rsid w:val="00444056"/>
    <w:rsid w:val="00450A06"/>
    <w:rsid w:val="00451520"/>
    <w:rsid w:val="00460683"/>
    <w:rsid w:val="0047336E"/>
    <w:rsid w:val="004741F4"/>
    <w:rsid w:val="00475B69"/>
    <w:rsid w:val="00492ACE"/>
    <w:rsid w:val="00494117"/>
    <w:rsid w:val="004956AF"/>
    <w:rsid w:val="00497D39"/>
    <w:rsid w:val="004A2A52"/>
    <w:rsid w:val="004B5342"/>
    <w:rsid w:val="004B6929"/>
    <w:rsid w:val="004C5C94"/>
    <w:rsid w:val="004D4185"/>
    <w:rsid w:val="0050045E"/>
    <w:rsid w:val="00517960"/>
    <w:rsid w:val="00520D20"/>
    <w:rsid w:val="00540E60"/>
    <w:rsid w:val="0056206E"/>
    <w:rsid w:val="0056741C"/>
    <w:rsid w:val="00577144"/>
    <w:rsid w:val="0059238E"/>
    <w:rsid w:val="005948E1"/>
    <w:rsid w:val="00597994"/>
    <w:rsid w:val="005B676A"/>
    <w:rsid w:val="005C4B29"/>
    <w:rsid w:val="005E4BE1"/>
    <w:rsid w:val="005F4EED"/>
    <w:rsid w:val="005F5F48"/>
    <w:rsid w:val="00624A33"/>
    <w:rsid w:val="00625FBB"/>
    <w:rsid w:val="006278D2"/>
    <w:rsid w:val="00628287"/>
    <w:rsid w:val="00647068"/>
    <w:rsid w:val="006476F2"/>
    <w:rsid w:val="00650635"/>
    <w:rsid w:val="00652B49"/>
    <w:rsid w:val="006543D9"/>
    <w:rsid w:val="00663C36"/>
    <w:rsid w:val="006681AD"/>
    <w:rsid w:val="00683440"/>
    <w:rsid w:val="00691C79"/>
    <w:rsid w:val="00695E13"/>
    <w:rsid w:val="00697A8C"/>
    <w:rsid w:val="006985F3"/>
    <w:rsid w:val="006A4403"/>
    <w:rsid w:val="006B464B"/>
    <w:rsid w:val="006B48BD"/>
    <w:rsid w:val="006B646C"/>
    <w:rsid w:val="006B7636"/>
    <w:rsid w:val="006C0170"/>
    <w:rsid w:val="006D162E"/>
    <w:rsid w:val="006D1E93"/>
    <w:rsid w:val="00701CA3"/>
    <w:rsid w:val="00703213"/>
    <w:rsid w:val="00706395"/>
    <w:rsid w:val="007125C6"/>
    <w:rsid w:val="00717963"/>
    <w:rsid w:val="007224DB"/>
    <w:rsid w:val="00722B24"/>
    <w:rsid w:val="00726803"/>
    <w:rsid w:val="00732A94"/>
    <w:rsid w:val="00754F04"/>
    <w:rsid w:val="00755E34"/>
    <w:rsid w:val="007609FC"/>
    <w:rsid w:val="00767FDE"/>
    <w:rsid w:val="0077242B"/>
    <w:rsid w:val="00775549"/>
    <w:rsid w:val="00775FF4"/>
    <w:rsid w:val="007831AB"/>
    <w:rsid w:val="007A13FE"/>
    <w:rsid w:val="007B543C"/>
    <w:rsid w:val="007C6F80"/>
    <w:rsid w:val="007D3F84"/>
    <w:rsid w:val="007E34C0"/>
    <w:rsid w:val="007E3770"/>
    <w:rsid w:val="008001DD"/>
    <w:rsid w:val="00802B1F"/>
    <w:rsid w:val="00813BEB"/>
    <w:rsid w:val="0081566D"/>
    <w:rsid w:val="00816338"/>
    <w:rsid w:val="008215E9"/>
    <w:rsid w:val="00826650"/>
    <w:rsid w:val="008440B0"/>
    <w:rsid w:val="008478AA"/>
    <w:rsid w:val="0085270B"/>
    <w:rsid w:val="00855F38"/>
    <w:rsid w:val="00857D9E"/>
    <w:rsid w:val="00863B6C"/>
    <w:rsid w:val="008847E1"/>
    <w:rsid w:val="00887A8D"/>
    <w:rsid w:val="0088E885"/>
    <w:rsid w:val="008916B7"/>
    <w:rsid w:val="008934E5"/>
    <w:rsid w:val="008A1340"/>
    <w:rsid w:val="008A16B2"/>
    <w:rsid w:val="008A23E3"/>
    <w:rsid w:val="008A58B8"/>
    <w:rsid w:val="008B36E3"/>
    <w:rsid w:val="008C7B96"/>
    <w:rsid w:val="008F73FE"/>
    <w:rsid w:val="00916C4E"/>
    <w:rsid w:val="009440C5"/>
    <w:rsid w:val="00952644"/>
    <w:rsid w:val="00955315"/>
    <w:rsid w:val="00962C88"/>
    <w:rsid w:val="0096756A"/>
    <w:rsid w:val="00972A61"/>
    <w:rsid w:val="0097607B"/>
    <w:rsid w:val="009769C2"/>
    <w:rsid w:val="0098081A"/>
    <w:rsid w:val="009818B7"/>
    <w:rsid w:val="00981D79"/>
    <w:rsid w:val="00987C59"/>
    <w:rsid w:val="009D603F"/>
    <w:rsid w:val="009F48DE"/>
    <w:rsid w:val="009F6A5D"/>
    <w:rsid w:val="00A26177"/>
    <w:rsid w:val="00A4093D"/>
    <w:rsid w:val="00A53E3C"/>
    <w:rsid w:val="00A562A8"/>
    <w:rsid w:val="00A60F09"/>
    <w:rsid w:val="00A7307B"/>
    <w:rsid w:val="00A75EEA"/>
    <w:rsid w:val="00A8700B"/>
    <w:rsid w:val="00AB1620"/>
    <w:rsid w:val="00AB3016"/>
    <w:rsid w:val="00AC0D16"/>
    <w:rsid w:val="00AC3BB8"/>
    <w:rsid w:val="00AC600A"/>
    <w:rsid w:val="00AC6B4B"/>
    <w:rsid w:val="00AD29D7"/>
    <w:rsid w:val="00AD4BE2"/>
    <w:rsid w:val="00AE0E3C"/>
    <w:rsid w:val="00AE54A2"/>
    <w:rsid w:val="00AE717B"/>
    <w:rsid w:val="00AF5237"/>
    <w:rsid w:val="00B01F78"/>
    <w:rsid w:val="00B14D21"/>
    <w:rsid w:val="00B21766"/>
    <w:rsid w:val="00B465DD"/>
    <w:rsid w:val="00B65935"/>
    <w:rsid w:val="00B722E0"/>
    <w:rsid w:val="00B85754"/>
    <w:rsid w:val="00B91AA2"/>
    <w:rsid w:val="00B96F10"/>
    <w:rsid w:val="00B97A20"/>
    <w:rsid w:val="00BA1F5D"/>
    <w:rsid w:val="00BA2989"/>
    <w:rsid w:val="00BA5ED3"/>
    <w:rsid w:val="00BB4186"/>
    <w:rsid w:val="00BC3320"/>
    <w:rsid w:val="00BD5410"/>
    <w:rsid w:val="00BE02E8"/>
    <w:rsid w:val="00BF5502"/>
    <w:rsid w:val="00C1634B"/>
    <w:rsid w:val="00C23374"/>
    <w:rsid w:val="00C2DFB6"/>
    <w:rsid w:val="00C557A3"/>
    <w:rsid w:val="00C76F12"/>
    <w:rsid w:val="00CB0E59"/>
    <w:rsid w:val="00CB610B"/>
    <w:rsid w:val="00CE16F0"/>
    <w:rsid w:val="00CE6CB9"/>
    <w:rsid w:val="00CE9EA1"/>
    <w:rsid w:val="00D04804"/>
    <w:rsid w:val="00D10334"/>
    <w:rsid w:val="00D1088F"/>
    <w:rsid w:val="00D20F5B"/>
    <w:rsid w:val="00D617E8"/>
    <w:rsid w:val="00D64A3D"/>
    <w:rsid w:val="00D7118E"/>
    <w:rsid w:val="00D74887"/>
    <w:rsid w:val="00D8009C"/>
    <w:rsid w:val="00D82744"/>
    <w:rsid w:val="00D83867"/>
    <w:rsid w:val="00D83B77"/>
    <w:rsid w:val="00D884FD"/>
    <w:rsid w:val="00D936C7"/>
    <w:rsid w:val="00D95754"/>
    <w:rsid w:val="00D95C2E"/>
    <w:rsid w:val="00D95D09"/>
    <w:rsid w:val="00D97604"/>
    <w:rsid w:val="00DA0F23"/>
    <w:rsid w:val="00DA2D47"/>
    <w:rsid w:val="00DA66A3"/>
    <w:rsid w:val="00DC1A11"/>
    <w:rsid w:val="00DC7E76"/>
    <w:rsid w:val="00DD05A7"/>
    <w:rsid w:val="00E03068"/>
    <w:rsid w:val="00E3358B"/>
    <w:rsid w:val="00E4398A"/>
    <w:rsid w:val="00E47EA7"/>
    <w:rsid w:val="00E55A1A"/>
    <w:rsid w:val="00E570A2"/>
    <w:rsid w:val="00E577DB"/>
    <w:rsid w:val="00E61ADB"/>
    <w:rsid w:val="00E71CD3"/>
    <w:rsid w:val="00EB4003"/>
    <w:rsid w:val="00ED0452"/>
    <w:rsid w:val="00EE0784"/>
    <w:rsid w:val="00EF51F4"/>
    <w:rsid w:val="00F0409C"/>
    <w:rsid w:val="00F136AC"/>
    <w:rsid w:val="00F1758F"/>
    <w:rsid w:val="00F26A9E"/>
    <w:rsid w:val="00F35B8E"/>
    <w:rsid w:val="00F42B4F"/>
    <w:rsid w:val="00F532BB"/>
    <w:rsid w:val="00F557F8"/>
    <w:rsid w:val="00F67DCE"/>
    <w:rsid w:val="00F68E38"/>
    <w:rsid w:val="00F74FE1"/>
    <w:rsid w:val="00F8069C"/>
    <w:rsid w:val="00F91E9C"/>
    <w:rsid w:val="00F9491B"/>
    <w:rsid w:val="00FB21E4"/>
    <w:rsid w:val="00FB586F"/>
    <w:rsid w:val="00FC5544"/>
    <w:rsid w:val="00FC6FA4"/>
    <w:rsid w:val="00FC756E"/>
    <w:rsid w:val="00FE3659"/>
    <w:rsid w:val="00FF4D9E"/>
    <w:rsid w:val="00FF72C2"/>
    <w:rsid w:val="0104FF2C"/>
    <w:rsid w:val="0112F1EA"/>
    <w:rsid w:val="0113B0F7"/>
    <w:rsid w:val="0122669C"/>
    <w:rsid w:val="012948D6"/>
    <w:rsid w:val="013DFE19"/>
    <w:rsid w:val="01551AED"/>
    <w:rsid w:val="017C178A"/>
    <w:rsid w:val="01ACA917"/>
    <w:rsid w:val="01B0C40F"/>
    <w:rsid w:val="01CAD9AC"/>
    <w:rsid w:val="01D0BECC"/>
    <w:rsid w:val="01D76648"/>
    <w:rsid w:val="01D8A714"/>
    <w:rsid w:val="01E39816"/>
    <w:rsid w:val="01E419D2"/>
    <w:rsid w:val="01E4F923"/>
    <w:rsid w:val="01F448E9"/>
    <w:rsid w:val="01F4DC9D"/>
    <w:rsid w:val="0223A15D"/>
    <w:rsid w:val="022FB121"/>
    <w:rsid w:val="0233FA02"/>
    <w:rsid w:val="023612C1"/>
    <w:rsid w:val="02363CE6"/>
    <w:rsid w:val="024FFB65"/>
    <w:rsid w:val="02577C1D"/>
    <w:rsid w:val="025C7514"/>
    <w:rsid w:val="02653A95"/>
    <w:rsid w:val="026F9AAA"/>
    <w:rsid w:val="0295571B"/>
    <w:rsid w:val="0297D7FB"/>
    <w:rsid w:val="02A36E3F"/>
    <w:rsid w:val="02ABC8D3"/>
    <w:rsid w:val="02AE5C25"/>
    <w:rsid w:val="02C926DF"/>
    <w:rsid w:val="02CBDB73"/>
    <w:rsid w:val="02E74510"/>
    <w:rsid w:val="02E94C25"/>
    <w:rsid w:val="032C6BA5"/>
    <w:rsid w:val="0341D47B"/>
    <w:rsid w:val="03500D95"/>
    <w:rsid w:val="03511F6C"/>
    <w:rsid w:val="0377924F"/>
    <w:rsid w:val="039A3C47"/>
    <w:rsid w:val="03B89BC1"/>
    <w:rsid w:val="03CB8182"/>
    <w:rsid w:val="03F9BE92"/>
    <w:rsid w:val="041D45AB"/>
    <w:rsid w:val="0427AF46"/>
    <w:rsid w:val="042808F6"/>
    <w:rsid w:val="045D089E"/>
    <w:rsid w:val="045DED2B"/>
    <w:rsid w:val="046371DD"/>
    <w:rsid w:val="0463F25E"/>
    <w:rsid w:val="0465044F"/>
    <w:rsid w:val="0469224A"/>
    <w:rsid w:val="04763217"/>
    <w:rsid w:val="0477BB89"/>
    <w:rsid w:val="0486B3D2"/>
    <w:rsid w:val="04A9F4E6"/>
    <w:rsid w:val="04C5B188"/>
    <w:rsid w:val="05129C55"/>
    <w:rsid w:val="0512E5A8"/>
    <w:rsid w:val="059A73D0"/>
    <w:rsid w:val="05F80A18"/>
    <w:rsid w:val="06075509"/>
    <w:rsid w:val="06103F2C"/>
    <w:rsid w:val="061BB50C"/>
    <w:rsid w:val="061D22E9"/>
    <w:rsid w:val="062B2AD5"/>
    <w:rsid w:val="0639D6BA"/>
    <w:rsid w:val="063C06EB"/>
    <w:rsid w:val="06454AC2"/>
    <w:rsid w:val="064B18A2"/>
    <w:rsid w:val="064F2A8F"/>
    <w:rsid w:val="064FC0C6"/>
    <w:rsid w:val="0653164F"/>
    <w:rsid w:val="065712EC"/>
    <w:rsid w:val="066EF2D4"/>
    <w:rsid w:val="067953CC"/>
    <w:rsid w:val="06801A3A"/>
    <w:rsid w:val="06868AD5"/>
    <w:rsid w:val="068B316E"/>
    <w:rsid w:val="06AEA3A9"/>
    <w:rsid w:val="06D83FC5"/>
    <w:rsid w:val="06D9D08A"/>
    <w:rsid w:val="06FE59CB"/>
    <w:rsid w:val="070071D2"/>
    <w:rsid w:val="0701204B"/>
    <w:rsid w:val="07023EA4"/>
    <w:rsid w:val="07203E2E"/>
    <w:rsid w:val="07384E68"/>
    <w:rsid w:val="07397216"/>
    <w:rsid w:val="073D43D9"/>
    <w:rsid w:val="074B1974"/>
    <w:rsid w:val="07504526"/>
    <w:rsid w:val="075A07F9"/>
    <w:rsid w:val="076B2F97"/>
    <w:rsid w:val="076D03C9"/>
    <w:rsid w:val="078274C4"/>
    <w:rsid w:val="0782F2F9"/>
    <w:rsid w:val="078B0429"/>
    <w:rsid w:val="078C9CBE"/>
    <w:rsid w:val="0798D0B7"/>
    <w:rsid w:val="07A96050"/>
    <w:rsid w:val="07BB8939"/>
    <w:rsid w:val="07CD3050"/>
    <w:rsid w:val="07DBABBE"/>
    <w:rsid w:val="07DBBAE1"/>
    <w:rsid w:val="07F82DD2"/>
    <w:rsid w:val="07FB9469"/>
    <w:rsid w:val="0804D1B6"/>
    <w:rsid w:val="081050C8"/>
    <w:rsid w:val="082DAEDE"/>
    <w:rsid w:val="083A9C0A"/>
    <w:rsid w:val="084964C7"/>
    <w:rsid w:val="085BCBE4"/>
    <w:rsid w:val="085C0557"/>
    <w:rsid w:val="0865CD1E"/>
    <w:rsid w:val="08741026"/>
    <w:rsid w:val="0875D8B9"/>
    <w:rsid w:val="0879FDAC"/>
    <w:rsid w:val="087BE77C"/>
    <w:rsid w:val="0889C934"/>
    <w:rsid w:val="0898F9D1"/>
    <w:rsid w:val="08B44DEE"/>
    <w:rsid w:val="08CB2039"/>
    <w:rsid w:val="08D88E9F"/>
    <w:rsid w:val="08DAAB94"/>
    <w:rsid w:val="08F6F03F"/>
    <w:rsid w:val="08FA2D6C"/>
    <w:rsid w:val="090E6B9D"/>
    <w:rsid w:val="09101CFE"/>
    <w:rsid w:val="09235C84"/>
    <w:rsid w:val="09556142"/>
    <w:rsid w:val="09574CF5"/>
    <w:rsid w:val="09716449"/>
    <w:rsid w:val="098447F4"/>
    <w:rsid w:val="09A2EF06"/>
    <w:rsid w:val="09A53BCB"/>
    <w:rsid w:val="09BE49D2"/>
    <w:rsid w:val="09C066F3"/>
    <w:rsid w:val="09EA21DE"/>
    <w:rsid w:val="0A2FCACB"/>
    <w:rsid w:val="0A39FEB2"/>
    <w:rsid w:val="0A4E1463"/>
    <w:rsid w:val="0A582221"/>
    <w:rsid w:val="0A647D0D"/>
    <w:rsid w:val="0A8568FE"/>
    <w:rsid w:val="0A895E60"/>
    <w:rsid w:val="0A8AB3C8"/>
    <w:rsid w:val="0AA51DD4"/>
    <w:rsid w:val="0ABEBF50"/>
    <w:rsid w:val="0AC8373F"/>
    <w:rsid w:val="0AED6121"/>
    <w:rsid w:val="0B3A3DA2"/>
    <w:rsid w:val="0B5543C2"/>
    <w:rsid w:val="0B7132D7"/>
    <w:rsid w:val="0B7F8E98"/>
    <w:rsid w:val="0B814D99"/>
    <w:rsid w:val="0B8B3E74"/>
    <w:rsid w:val="0BAE2887"/>
    <w:rsid w:val="0BD26690"/>
    <w:rsid w:val="0BD4EEC0"/>
    <w:rsid w:val="0BDE01B7"/>
    <w:rsid w:val="0BEEE08B"/>
    <w:rsid w:val="0BFB0921"/>
    <w:rsid w:val="0C433858"/>
    <w:rsid w:val="0C6C9322"/>
    <w:rsid w:val="0CA635C2"/>
    <w:rsid w:val="0CA787D9"/>
    <w:rsid w:val="0CD59B2B"/>
    <w:rsid w:val="0CD81118"/>
    <w:rsid w:val="0CDF4ED4"/>
    <w:rsid w:val="0D172BE3"/>
    <w:rsid w:val="0D23A335"/>
    <w:rsid w:val="0D24A3D6"/>
    <w:rsid w:val="0D3191FE"/>
    <w:rsid w:val="0D3C24ED"/>
    <w:rsid w:val="0D4A24AA"/>
    <w:rsid w:val="0D574343"/>
    <w:rsid w:val="0D709780"/>
    <w:rsid w:val="0D9CC83C"/>
    <w:rsid w:val="0DAB0E53"/>
    <w:rsid w:val="0DAC61ED"/>
    <w:rsid w:val="0DBFE968"/>
    <w:rsid w:val="0DC0F026"/>
    <w:rsid w:val="0DDA9912"/>
    <w:rsid w:val="0DE27828"/>
    <w:rsid w:val="0E0BDB9F"/>
    <w:rsid w:val="0E0DA2FF"/>
    <w:rsid w:val="0E15DB49"/>
    <w:rsid w:val="0E274344"/>
    <w:rsid w:val="0E27E879"/>
    <w:rsid w:val="0E301402"/>
    <w:rsid w:val="0E317771"/>
    <w:rsid w:val="0E4A62E9"/>
    <w:rsid w:val="0E4FC896"/>
    <w:rsid w:val="0E5E1BD5"/>
    <w:rsid w:val="0E71EFD9"/>
    <w:rsid w:val="0E7AEB09"/>
    <w:rsid w:val="0E8D0769"/>
    <w:rsid w:val="0E98EB1F"/>
    <w:rsid w:val="0E99997C"/>
    <w:rsid w:val="0E9F0718"/>
    <w:rsid w:val="0EA7D296"/>
    <w:rsid w:val="0EC0DCB9"/>
    <w:rsid w:val="0EF313A4"/>
    <w:rsid w:val="0EFC2284"/>
    <w:rsid w:val="0F0B3397"/>
    <w:rsid w:val="0F2039BC"/>
    <w:rsid w:val="0F22E2EA"/>
    <w:rsid w:val="0F77C123"/>
    <w:rsid w:val="0F7B2BBE"/>
    <w:rsid w:val="0F7D8F29"/>
    <w:rsid w:val="0F99B67B"/>
    <w:rsid w:val="0FC4052F"/>
    <w:rsid w:val="0FEC16C5"/>
    <w:rsid w:val="10149A0C"/>
    <w:rsid w:val="101A90EE"/>
    <w:rsid w:val="102F229B"/>
    <w:rsid w:val="104D4274"/>
    <w:rsid w:val="1073EC86"/>
    <w:rsid w:val="10801CB7"/>
    <w:rsid w:val="10829B89"/>
    <w:rsid w:val="108565DA"/>
    <w:rsid w:val="10F9DCFD"/>
    <w:rsid w:val="11280103"/>
    <w:rsid w:val="112F55D4"/>
    <w:rsid w:val="11478D35"/>
    <w:rsid w:val="11540487"/>
    <w:rsid w:val="115466E8"/>
    <w:rsid w:val="1156FF77"/>
    <w:rsid w:val="116BA8E4"/>
    <w:rsid w:val="1183FAB2"/>
    <w:rsid w:val="11A008B2"/>
    <w:rsid w:val="11BE2662"/>
    <w:rsid w:val="120A6A71"/>
    <w:rsid w:val="12414917"/>
    <w:rsid w:val="12525DD6"/>
    <w:rsid w:val="12793A87"/>
    <w:rsid w:val="127B5027"/>
    <w:rsid w:val="127C17A1"/>
    <w:rsid w:val="127EC3B3"/>
    <w:rsid w:val="127F940C"/>
    <w:rsid w:val="129098A6"/>
    <w:rsid w:val="12AAB4E1"/>
    <w:rsid w:val="12C1B316"/>
    <w:rsid w:val="12DD02BA"/>
    <w:rsid w:val="12E7A7AD"/>
    <w:rsid w:val="12E873AF"/>
    <w:rsid w:val="12E938DE"/>
    <w:rsid w:val="12FBA5F1"/>
    <w:rsid w:val="1332E70D"/>
    <w:rsid w:val="133F4B6B"/>
    <w:rsid w:val="134421BC"/>
    <w:rsid w:val="137FDA5B"/>
    <w:rsid w:val="1388965B"/>
    <w:rsid w:val="1396EDBE"/>
    <w:rsid w:val="13A2C6A4"/>
    <w:rsid w:val="13AF4D3F"/>
    <w:rsid w:val="13B28919"/>
    <w:rsid w:val="13B7FE27"/>
    <w:rsid w:val="13E631A0"/>
    <w:rsid w:val="13F2832C"/>
    <w:rsid w:val="13F5809C"/>
    <w:rsid w:val="1408CDCF"/>
    <w:rsid w:val="140A3E63"/>
    <w:rsid w:val="1417B5EB"/>
    <w:rsid w:val="1424DAB5"/>
    <w:rsid w:val="142B54BF"/>
    <w:rsid w:val="143B389F"/>
    <w:rsid w:val="1447CF6F"/>
    <w:rsid w:val="1466BDC1"/>
    <w:rsid w:val="146813EB"/>
    <w:rsid w:val="14886CA9"/>
    <w:rsid w:val="148B7A35"/>
    <w:rsid w:val="14A1BAA2"/>
    <w:rsid w:val="14A515BF"/>
    <w:rsid w:val="14A5CD16"/>
    <w:rsid w:val="14C31FF4"/>
    <w:rsid w:val="14C88889"/>
    <w:rsid w:val="14EC49FB"/>
    <w:rsid w:val="14F6543E"/>
    <w:rsid w:val="14F66EB6"/>
    <w:rsid w:val="150939DD"/>
    <w:rsid w:val="152466BC"/>
    <w:rsid w:val="15337CB9"/>
    <w:rsid w:val="154053E5"/>
    <w:rsid w:val="154915D1"/>
    <w:rsid w:val="156CA9E0"/>
    <w:rsid w:val="158EE8BE"/>
    <w:rsid w:val="15B8C909"/>
    <w:rsid w:val="15E0005B"/>
    <w:rsid w:val="15E28642"/>
    <w:rsid w:val="15EAC858"/>
    <w:rsid w:val="15F8E982"/>
    <w:rsid w:val="16028E22"/>
    <w:rsid w:val="16170BA8"/>
    <w:rsid w:val="1635DF70"/>
    <w:rsid w:val="1639D3B1"/>
    <w:rsid w:val="163EE7FC"/>
    <w:rsid w:val="163F2B90"/>
    <w:rsid w:val="16419D77"/>
    <w:rsid w:val="164632FD"/>
    <w:rsid w:val="164B3C16"/>
    <w:rsid w:val="165E52DF"/>
    <w:rsid w:val="167E8AF3"/>
    <w:rsid w:val="1684CBC5"/>
    <w:rsid w:val="169BD858"/>
    <w:rsid w:val="16B8DBBC"/>
    <w:rsid w:val="16C8AFFB"/>
    <w:rsid w:val="16E11F09"/>
    <w:rsid w:val="16F65115"/>
    <w:rsid w:val="16FE5C98"/>
    <w:rsid w:val="17050F14"/>
    <w:rsid w:val="171E322F"/>
    <w:rsid w:val="172FE666"/>
    <w:rsid w:val="175AFB88"/>
    <w:rsid w:val="176DE74A"/>
    <w:rsid w:val="177FD4D8"/>
    <w:rsid w:val="17A037B1"/>
    <w:rsid w:val="17BD95DB"/>
    <w:rsid w:val="17CDB6B5"/>
    <w:rsid w:val="182AE3B0"/>
    <w:rsid w:val="183EF4F6"/>
    <w:rsid w:val="185DC229"/>
    <w:rsid w:val="1863DB1C"/>
    <w:rsid w:val="186FDC22"/>
    <w:rsid w:val="187B1BC0"/>
    <w:rsid w:val="18922176"/>
    <w:rsid w:val="18A019E9"/>
    <w:rsid w:val="18AAC3F4"/>
    <w:rsid w:val="18B7A3E4"/>
    <w:rsid w:val="18BCB322"/>
    <w:rsid w:val="18CECA3B"/>
    <w:rsid w:val="18EB5B3E"/>
    <w:rsid w:val="18F52659"/>
    <w:rsid w:val="1904B334"/>
    <w:rsid w:val="191B4092"/>
    <w:rsid w:val="192B5498"/>
    <w:rsid w:val="1943991E"/>
    <w:rsid w:val="1977B385"/>
    <w:rsid w:val="199CA0EB"/>
    <w:rsid w:val="19BCB9D8"/>
    <w:rsid w:val="19E6A3D1"/>
    <w:rsid w:val="19EA4FF1"/>
    <w:rsid w:val="19F61D42"/>
    <w:rsid w:val="19F7D7DF"/>
    <w:rsid w:val="1A34F32C"/>
    <w:rsid w:val="1A559926"/>
    <w:rsid w:val="1A5C9821"/>
    <w:rsid w:val="1A70AD3B"/>
    <w:rsid w:val="1A7A39E9"/>
    <w:rsid w:val="1AB51550"/>
    <w:rsid w:val="1AB7759A"/>
    <w:rsid w:val="1ACDF2D4"/>
    <w:rsid w:val="1AD84938"/>
    <w:rsid w:val="1B1FAC10"/>
    <w:rsid w:val="1B50B9E5"/>
    <w:rsid w:val="1B621323"/>
    <w:rsid w:val="1B65703C"/>
    <w:rsid w:val="1B6A4CEB"/>
    <w:rsid w:val="1B79E594"/>
    <w:rsid w:val="1B9C11F0"/>
    <w:rsid w:val="1BB9472B"/>
    <w:rsid w:val="1BC9C84B"/>
    <w:rsid w:val="1BE3626A"/>
    <w:rsid w:val="1BE992E4"/>
    <w:rsid w:val="1BEF5A58"/>
    <w:rsid w:val="1C1376D7"/>
    <w:rsid w:val="1C26E066"/>
    <w:rsid w:val="1C44A92B"/>
    <w:rsid w:val="1C4C9DC2"/>
    <w:rsid w:val="1C57833D"/>
    <w:rsid w:val="1C5C2F2E"/>
    <w:rsid w:val="1C628087"/>
    <w:rsid w:val="1C8FDBF5"/>
    <w:rsid w:val="1CA3E22A"/>
    <w:rsid w:val="1CAB0BE2"/>
    <w:rsid w:val="1CBA3D51"/>
    <w:rsid w:val="1CBB7C71"/>
    <w:rsid w:val="1CCD9463"/>
    <w:rsid w:val="1CD45B97"/>
    <w:rsid w:val="1CD581E9"/>
    <w:rsid w:val="1CE2A83D"/>
    <w:rsid w:val="1CE51416"/>
    <w:rsid w:val="1D1DDA72"/>
    <w:rsid w:val="1D276E7E"/>
    <w:rsid w:val="1D2ECAB2"/>
    <w:rsid w:val="1D3E3C27"/>
    <w:rsid w:val="1D4C6DFE"/>
    <w:rsid w:val="1D4FA59A"/>
    <w:rsid w:val="1D546528"/>
    <w:rsid w:val="1D61E5B1"/>
    <w:rsid w:val="1D6A3FFC"/>
    <w:rsid w:val="1D6F6B58"/>
    <w:rsid w:val="1D7EB574"/>
    <w:rsid w:val="1D973BA6"/>
    <w:rsid w:val="1DA16C79"/>
    <w:rsid w:val="1DAD9803"/>
    <w:rsid w:val="1DF45ECD"/>
    <w:rsid w:val="1DFE50E8"/>
    <w:rsid w:val="1E15F325"/>
    <w:rsid w:val="1E1C15C9"/>
    <w:rsid w:val="1E1CC9DB"/>
    <w:rsid w:val="1E574CD2"/>
    <w:rsid w:val="1E5829ED"/>
    <w:rsid w:val="1E71524A"/>
    <w:rsid w:val="1E7F3D6C"/>
    <w:rsid w:val="1E8196DE"/>
    <w:rsid w:val="1E9395C9"/>
    <w:rsid w:val="1E9DBBA1"/>
    <w:rsid w:val="1E9E4922"/>
    <w:rsid w:val="1EA9C68E"/>
    <w:rsid w:val="1EB0FDAF"/>
    <w:rsid w:val="1EFBA97C"/>
    <w:rsid w:val="1F25E7AA"/>
    <w:rsid w:val="1F298CA5"/>
    <w:rsid w:val="1F2CCF00"/>
    <w:rsid w:val="1F31DB59"/>
    <w:rsid w:val="1F441E5E"/>
    <w:rsid w:val="1F4F2723"/>
    <w:rsid w:val="1F5A058B"/>
    <w:rsid w:val="1F625F53"/>
    <w:rsid w:val="1F727148"/>
    <w:rsid w:val="1F8CD99C"/>
    <w:rsid w:val="1FBD4061"/>
    <w:rsid w:val="1FDC0E79"/>
    <w:rsid w:val="1FE1633E"/>
    <w:rsid w:val="2009AA47"/>
    <w:rsid w:val="200CA5A8"/>
    <w:rsid w:val="2017D651"/>
    <w:rsid w:val="202DC121"/>
    <w:rsid w:val="203141EA"/>
    <w:rsid w:val="2037E56A"/>
    <w:rsid w:val="204BFB15"/>
    <w:rsid w:val="207DC2F3"/>
    <w:rsid w:val="20B24859"/>
    <w:rsid w:val="20B4C38F"/>
    <w:rsid w:val="20C2CB7B"/>
    <w:rsid w:val="21080225"/>
    <w:rsid w:val="2108FC35"/>
    <w:rsid w:val="211560D1"/>
    <w:rsid w:val="2131FBE7"/>
    <w:rsid w:val="2133B1F1"/>
    <w:rsid w:val="21392C45"/>
    <w:rsid w:val="21487736"/>
    <w:rsid w:val="214E1D11"/>
    <w:rsid w:val="21674325"/>
    <w:rsid w:val="217A0DAF"/>
    <w:rsid w:val="21A3B440"/>
    <w:rsid w:val="21A87609"/>
    <w:rsid w:val="21AAF0B9"/>
    <w:rsid w:val="21AC2CA5"/>
    <w:rsid w:val="21AC51DB"/>
    <w:rsid w:val="21B10486"/>
    <w:rsid w:val="21B7DED4"/>
    <w:rsid w:val="21B82205"/>
    <w:rsid w:val="21BDCD86"/>
    <w:rsid w:val="21CB7BBF"/>
    <w:rsid w:val="21E7870A"/>
    <w:rsid w:val="2224DE5F"/>
    <w:rsid w:val="223BBA6B"/>
    <w:rsid w:val="224551BF"/>
    <w:rsid w:val="224A461F"/>
    <w:rsid w:val="22598EF2"/>
    <w:rsid w:val="226A6545"/>
    <w:rsid w:val="229D2D31"/>
    <w:rsid w:val="22A23772"/>
    <w:rsid w:val="22CCD6D6"/>
    <w:rsid w:val="22DF8D57"/>
    <w:rsid w:val="23604420"/>
    <w:rsid w:val="237A553C"/>
    <w:rsid w:val="23801866"/>
    <w:rsid w:val="238783AB"/>
    <w:rsid w:val="239211E3"/>
    <w:rsid w:val="23A18FB8"/>
    <w:rsid w:val="23B3EF7B"/>
    <w:rsid w:val="23B7EC18"/>
    <w:rsid w:val="23C9CE41"/>
    <w:rsid w:val="23E0DC03"/>
    <w:rsid w:val="23E25C3E"/>
    <w:rsid w:val="241381CF"/>
    <w:rsid w:val="2419389D"/>
    <w:rsid w:val="2433B6D3"/>
    <w:rsid w:val="243CCDFB"/>
    <w:rsid w:val="24560A20"/>
    <w:rsid w:val="2466BB46"/>
    <w:rsid w:val="247C8989"/>
    <w:rsid w:val="247E2AE9"/>
    <w:rsid w:val="24998C82"/>
    <w:rsid w:val="24BA6955"/>
    <w:rsid w:val="24CAF19D"/>
    <w:rsid w:val="24E093CE"/>
    <w:rsid w:val="24F5A38E"/>
    <w:rsid w:val="24F6EC7F"/>
    <w:rsid w:val="25021C2E"/>
    <w:rsid w:val="2514DF22"/>
    <w:rsid w:val="252ABF12"/>
    <w:rsid w:val="25334AE1"/>
    <w:rsid w:val="2549913B"/>
    <w:rsid w:val="2567003D"/>
    <w:rsid w:val="258B4FF6"/>
    <w:rsid w:val="25968B76"/>
    <w:rsid w:val="25B21520"/>
    <w:rsid w:val="25D771D8"/>
    <w:rsid w:val="25DF6687"/>
    <w:rsid w:val="25FA4F67"/>
    <w:rsid w:val="26115B4B"/>
    <w:rsid w:val="2636AEB7"/>
    <w:rsid w:val="263EAAC7"/>
    <w:rsid w:val="26781554"/>
    <w:rsid w:val="268B5712"/>
    <w:rsid w:val="26A722D5"/>
    <w:rsid w:val="26F6CEA7"/>
    <w:rsid w:val="271A4D12"/>
    <w:rsid w:val="271D50B4"/>
    <w:rsid w:val="2720D228"/>
    <w:rsid w:val="2722DBBA"/>
    <w:rsid w:val="273479E1"/>
    <w:rsid w:val="275FC1D4"/>
    <w:rsid w:val="27693FDE"/>
    <w:rsid w:val="2788E14A"/>
    <w:rsid w:val="278C738F"/>
    <w:rsid w:val="2799016A"/>
    <w:rsid w:val="27D3CAC8"/>
    <w:rsid w:val="27E7B69A"/>
    <w:rsid w:val="27FB6CBE"/>
    <w:rsid w:val="2807F3A7"/>
    <w:rsid w:val="2809789D"/>
    <w:rsid w:val="281E2C7D"/>
    <w:rsid w:val="2824605A"/>
    <w:rsid w:val="28399785"/>
    <w:rsid w:val="283D862E"/>
    <w:rsid w:val="2847EB11"/>
    <w:rsid w:val="28578A60"/>
    <w:rsid w:val="285BFC8F"/>
    <w:rsid w:val="28B099C8"/>
    <w:rsid w:val="28B93B0E"/>
    <w:rsid w:val="28BCA289"/>
    <w:rsid w:val="28C0FE3D"/>
    <w:rsid w:val="28CE2C38"/>
    <w:rsid w:val="28D5CAE6"/>
    <w:rsid w:val="28D626DF"/>
    <w:rsid w:val="28E5D414"/>
    <w:rsid w:val="2931B272"/>
    <w:rsid w:val="294E528B"/>
    <w:rsid w:val="2957222D"/>
    <w:rsid w:val="29626115"/>
    <w:rsid w:val="29B4275B"/>
    <w:rsid w:val="29C1CD28"/>
    <w:rsid w:val="29FE96F9"/>
    <w:rsid w:val="2A143C86"/>
    <w:rsid w:val="2A273C8B"/>
    <w:rsid w:val="2A4685C8"/>
    <w:rsid w:val="2A533652"/>
    <w:rsid w:val="2A59CA27"/>
    <w:rsid w:val="2A5BA5D5"/>
    <w:rsid w:val="2A65FD92"/>
    <w:rsid w:val="2A69FC99"/>
    <w:rsid w:val="2A872304"/>
    <w:rsid w:val="2A9EDFA3"/>
    <w:rsid w:val="2AB890BB"/>
    <w:rsid w:val="2AE5FA15"/>
    <w:rsid w:val="2AE7C204"/>
    <w:rsid w:val="2B22B78A"/>
    <w:rsid w:val="2B4A693E"/>
    <w:rsid w:val="2B668E03"/>
    <w:rsid w:val="2B6ED583"/>
    <w:rsid w:val="2B82D083"/>
    <w:rsid w:val="2B831C5C"/>
    <w:rsid w:val="2B941088"/>
    <w:rsid w:val="2BC05B4C"/>
    <w:rsid w:val="2BC3395A"/>
    <w:rsid w:val="2BCF9A01"/>
    <w:rsid w:val="2BD89A42"/>
    <w:rsid w:val="2BE0C606"/>
    <w:rsid w:val="2BE34AF6"/>
    <w:rsid w:val="2BFF5343"/>
    <w:rsid w:val="2C02A184"/>
    <w:rsid w:val="2C1202B9"/>
    <w:rsid w:val="2C200F01"/>
    <w:rsid w:val="2C22A166"/>
    <w:rsid w:val="2C27BAF6"/>
    <w:rsid w:val="2C2FFC63"/>
    <w:rsid w:val="2C354D06"/>
    <w:rsid w:val="2C38F5D0"/>
    <w:rsid w:val="2C540A55"/>
    <w:rsid w:val="2C60EB6D"/>
    <w:rsid w:val="2C62A3B7"/>
    <w:rsid w:val="2C62B0A3"/>
    <w:rsid w:val="2C77470A"/>
    <w:rsid w:val="2C7D0B3F"/>
    <w:rsid w:val="2C7FF3F7"/>
    <w:rsid w:val="2C87D583"/>
    <w:rsid w:val="2C9F2A60"/>
    <w:rsid w:val="2CA8F60E"/>
    <w:rsid w:val="2CAB25A7"/>
    <w:rsid w:val="2CE9DE2D"/>
    <w:rsid w:val="2CFA271C"/>
    <w:rsid w:val="2D06C8AA"/>
    <w:rsid w:val="2D0E1AAC"/>
    <w:rsid w:val="2D211EAF"/>
    <w:rsid w:val="2D4D89F1"/>
    <w:rsid w:val="2D6505A5"/>
    <w:rsid w:val="2D9070FD"/>
    <w:rsid w:val="2D9D9E54"/>
    <w:rsid w:val="2DAA7C2B"/>
    <w:rsid w:val="2DE36E8F"/>
    <w:rsid w:val="2DF37903"/>
    <w:rsid w:val="2DF42D76"/>
    <w:rsid w:val="2DFD78C6"/>
    <w:rsid w:val="2E06C49C"/>
    <w:rsid w:val="2E1FE343"/>
    <w:rsid w:val="2E446A07"/>
    <w:rsid w:val="2E44FD10"/>
    <w:rsid w:val="2E75CBFC"/>
    <w:rsid w:val="2E7CBD8A"/>
    <w:rsid w:val="2E8EEC2D"/>
    <w:rsid w:val="2E8FE64A"/>
    <w:rsid w:val="2EB234BA"/>
    <w:rsid w:val="2EDEC608"/>
    <w:rsid w:val="2EE5BA64"/>
    <w:rsid w:val="2EEB14FD"/>
    <w:rsid w:val="2EF285D9"/>
    <w:rsid w:val="2F219E10"/>
    <w:rsid w:val="2F24C721"/>
    <w:rsid w:val="2F3718FE"/>
    <w:rsid w:val="2F396A99"/>
    <w:rsid w:val="2F4BB000"/>
    <w:rsid w:val="2F4E5741"/>
    <w:rsid w:val="2F5F9D12"/>
    <w:rsid w:val="2FB9FEAF"/>
    <w:rsid w:val="2FDF6212"/>
    <w:rsid w:val="2FEDD3A3"/>
    <w:rsid w:val="3004C13D"/>
    <w:rsid w:val="30234675"/>
    <w:rsid w:val="30428F46"/>
    <w:rsid w:val="30670E74"/>
    <w:rsid w:val="306BD894"/>
    <w:rsid w:val="30810FBC"/>
    <w:rsid w:val="30A48532"/>
    <w:rsid w:val="30A98450"/>
    <w:rsid w:val="30CB0421"/>
    <w:rsid w:val="30EB0FF3"/>
    <w:rsid w:val="31065C62"/>
    <w:rsid w:val="310CD050"/>
    <w:rsid w:val="311F3898"/>
    <w:rsid w:val="31458E42"/>
    <w:rsid w:val="3156D42B"/>
    <w:rsid w:val="3157867B"/>
    <w:rsid w:val="315B45A8"/>
    <w:rsid w:val="318279AF"/>
    <w:rsid w:val="319307C6"/>
    <w:rsid w:val="3195FFCD"/>
    <w:rsid w:val="31CFB100"/>
    <w:rsid w:val="31DA39CD"/>
    <w:rsid w:val="31EAE85A"/>
    <w:rsid w:val="31F8220F"/>
    <w:rsid w:val="3202A015"/>
    <w:rsid w:val="32048CDE"/>
    <w:rsid w:val="321134F4"/>
    <w:rsid w:val="3230AD8A"/>
    <w:rsid w:val="3231B15E"/>
    <w:rsid w:val="3235CE73"/>
    <w:rsid w:val="3236C425"/>
    <w:rsid w:val="326864E4"/>
    <w:rsid w:val="32750E7E"/>
    <w:rsid w:val="327A85E6"/>
    <w:rsid w:val="327CAD2C"/>
    <w:rsid w:val="3291E2EA"/>
    <w:rsid w:val="3299B16C"/>
    <w:rsid w:val="32A0B780"/>
    <w:rsid w:val="32A8E341"/>
    <w:rsid w:val="32B271CB"/>
    <w:rsid w:val="32B34760"/>
    <w:rsid w:val="32C33014"/>
    <w:rsid w:val="32CF495F"/>
    <w:rsid w:val="32DBD027"/>
    <w:rsid w:val="32EBCC82"/>
    <w:rsid w:val="32F71609"/>
    <w:rsid w:val="32FEC474"/>
    <w:rsid w:val="3318EB87"/>
    <w:rsid w:val="3322BF4B"/>
    <w:rsid w:val="333ABA16"/>
    <w:rsid w:val="335896EF"/>
    <w:rsid w:val="33724959"/>
    <w:rsid w:val="337A5042"/>
    <w:rsid w:val="3385FB1A"/>
    <w:rsid w:val="33953819"/>
    <w:rsid w:val="33C49D98"/>
    <w:rsid w:val="340AA6B7"/>
    <w:rsid w:val="3417B724"/>
    <w:rsid w:val="341C5970"/>
    <w:rsid w:val="34227ECC"/>
    <w:rsid w:val="342706B1"/>
    <w:rsid w:val="34600700"/>
    <w:rsid w:val="349BC43E"/>
    <w:rsid w:val="34B85C08"/>
    <w:rsid w:val="34C45BD0"/>
    <w:rsid w:val="34C7B252"/>
    <w:rsid w:val="34D6AE69"/>
    <w:rsid w:val="34E22F5F"/>
    <w:rsid w:val="34EB86CE"/>
    <w:rsid w:val="34F4FEC6"/>
    <w:rsid w:val="35080F03"/>
    <w:rsid w:val="3529FA50"/>
    <w:rsid w:val="3530BB83"/>
    <w:rsid w:val="3545834B"/>
    <w:rsid w:val="35839ADA"/>
    <w:rsid w:val="358706B7"/>
    <w:rsid w:val="35A2C57E"/>
    <w:rsid w:val="35C81359"/>
    <w:rsid w:val="35D3E8C1"/>
    <w:rsid w:val="35DA788D"/>
    <w:rsid w:val="35FB39DB"/>
    <w:rsid w:val="35FFA181"/>
    <w:rsid w:val="360A27F9"/>
    <w:rsid w:val="360EB874"/>
    <w:rsid w:val="363DEAB0"/>
    <w:rsid w:val="364D93E2"/>
    <w:rsid w:val="3655417A"/>
    <w:rsid w:val="365AD5AB"/>
    <w:rsid w:val="365DE236"/>
    <w:rsid w:val="36827CAA"/>
    <w:rsid w:val="369A9436"/>
    <w:rsid w:val="369F7A4A"/>
    <w:rsid w:val="36ABECC4"/>
    <w:rsid w:val="36DBEA63"/>
    <w:rsid w:val="36DD762A"/>
    <w:rsid w:val="36E903C5"/>
    <w:rsid w:val="36E98C06"/>
    <w:rsid w:val="36FE7CEC"/>
    <w:rsid w:val="37075EFC"/>
    <w:rsid w:val="370D1007"/>
    <w:rsid w:val="37198E17"/>
    <w:rsid w:val="3725BB1B"/>
    <w:rsid w:val="37280F27"/>
    <w:rsid w:val="3736F5F2"/>
    <w:rsid w:val="3749F906"/>
    <w:rsid w:val="378216B4"/>
    <w:rsid w:val="379679AD"/>
    <w:rsid w:val="379B71E2"/>
    <w:rsid w:val="37A7E96B"/>
    <w:rsid w:val="37AA2B3C"/>
    <w:rsid w:val="37B7B5C1"/>
    <w:rsid w:val="37D7C006"/>
    <w:rsid w:val="37F15E16"/>
    <w:rsid w:val="37F71695"/>
    <w:rsid w:val="3821AE0D"/>
    <w:rsid w:val="383ADFAC"/>
    <w:rsid w:val="384359BB"/>
    <w:rsid w:val="385EC1EA"/>
    <w:rsid w:val="386402B0"/>
    <w:rsid w:val="3876DE1B"/>
    <w:rsid w:val="38848AF9"/>
    <w:rsid w:val="3886C515"/>
    <w:rsid w:val="3895F18E"/>
    <w:rsid w:val="389CDC00"/>
    <w:rsid w:val="389D9516"/>
    <w:rsid w:val="38A36B92"/>
    <w:rsid w:val="38DC5A0A"/>
    <w:rsid w:val="38E5D01F"/>
    <w:rsid w:val="38F280D7"/>
    <w:rsid w:val="390016E3"/>
    <w:rsid w:val="3903B424"/>
    <w:rsid w:val="390F8A81"/>
    <w:rsid w:val="39333EEE"/>
    <w:rsid w:val="3934A51F"/>
    <w:rsid w:val="39476CEB"/>
    <w:rsid w:val="396CB3E0"/>
    <w:rsid w:val="397064AD"/>
    <w:rsid w:val="397BECD2"/>
    <w:rsid w:val="398580B6"/>
    <w:rsid w:val="39A079CB"/>
    <w:rsid w:val="39A7138F"/>
    <w:rsid w:val="39AFD297"/>
    <w:rsid w:val="39D288BE"/>
    <w:rsid w:val="39FB43D6"/>
    <w:rsid w:val="3A07DB18"/>
    <w:rsid w:val="3A1E3830"/>
    <w:rsid w:val="3A253E37"/>
    <w:rsid w:val="3A30FE5F"/>
    <w:rsid w:val="3A3D296B"/>
    <w:rsid w:val="3A3F992A"/>
    <w:rsid w:val="3A58CCA9"/>
    <w:rsid w:val="3A5D5BDD"/>
    <w:rsid w:val="3A63CCD9"/>
    <w:rsid w:val="3A66F129"/>
    <w:rsid w:val="3A89017C"/>
    <w:rsid w:val="3A94F6D8"/>
    <w:rsid w:val="3A998964"/>
    <w:rsid w:val="3A9B39F4"/>
    <w:rsid w:val="3A9DBD0E"/>
    <w:rsid w:val="3AA337B9"/>
    <w:rsid w:val="3ACBDCCB"/>
    <w:rsid w:val="3AE687C2"/>
    <w:rsid w:val="3AEFEB73"/>
    <w:rsid w:val="3B04C407"/>
    <w:rsid w:val="3B0A2A40"/>
    <w:rsid w:val="3B0E343F"/>
    <w:rsid w:val="3B21469A"/>
    <w:rsid w:val="3B2A7E5C"/>
    <w:rsid w:val="3B2C5F96"/>
    <w:rsid w:val="3B4593A6"/>
    <w:rsid w:val="3B65EC4E"/>
    <w:rsid w:val="3B97943A"/>
    <w:rsid w:val="3B996976"/>
    <w:rsid w:val="3BA93B9B"/>
    <w:rsid w:val="3BC89A22"/>
    <w:rsid w:val="3BD0210D"/>
    <w:rsid w:val="3BD3F768"/>
    <w:rsid w:val="3BE52590"/>
    <w:rsid w:val="3BF11EC8"/>
    <w:rsid w:val="3C0789A6"/>
    <w:rsid w:val="3C0D4AEF"/>
    <w:rsid w:val="3C193B49"/>
    <w:rsid w:val="3C26AEA4"/>
    <w:rsid w:val="3C3A33D4"/>
    <w:rsid w:val="3C3B98CE"/>
    <w:rsid w:val="3C3EDAE2"/>
    <w:rsid w:val="3C42B7E2"/>
    <w:rsid w:val="3C4A6E90"/>
    <w:rsid w:val="3C501841"/>
    <w:rsid w:val="3C917D11"/>
    <w:rsid w:val="3C9CF9B3"/>
    <w:rsid w:val="3CAA70F4"/>
    <w:rsid w:val="3CD64EC0"/>
    <w:rsid w:val="3CEC1C25"/>
    <w:rsid w:val="3D031878"/>
    <w:rsid w:val="3D0A6E47"/>
    <w:rsid w:val="3D246E70"/>
    <w:rsid w:val="3D2660A4"/>
    <w:rsid w:val="3D29DA7A"/>
    <w:rsid w:val="3D31575B"/>
    <w:rsid w:val="3D36AA05"/>
    <w:rsid w:val="3D43CA81"/>
    <w:rsid w:val="3D450BFC"/>
    <w:rsid w:val="3D7C518B"/>
    <w:rsid w:val="3D99D1F6"/>
    <w:rsid w:val="3DA3698B"/>
    <w:rsid w:val="3DC05FDD"/>
    <w:rsid w:val="3DC246CD"/>
    <w:rsid w:val="3DC993A5"/>
    <w:rsid w:val="3DD3778A"/>
    <w:rsid w:val="3DDC8317"/>
    <w:rsid w:val="3DDFA53C"/>
    <w:rsid w:val="3DF90A59"/>
    <w:rsid w:val="3DFF5115"/>
    <w:rsid w:val="3E13F0F1"/>
    <w:rsid w:val="3E3E2669"/>
    <w:rsid w:val="3E637982"/>
    <w:rsid w:val="3E721F21"/>
    <w:rsid w:val="3E831D58"/>
    <w:rsid w:val="3EAC824A"/>
    <w:rsid w:val="3EAE663C"/>
    <w:rsid w:val="3EBA6930"/>
    <w:rsid w:val="3EBF2FAF"/>
    <w:rsid w:val="3EC1F0D6"/>
    <w:rsid w:val="3ECFD659"/>
    <w:rsid w:val="3ED09B47"/>
    <w:rsid w:val="3ED2871B"/>
    <w:rsid w:val="3EDCD070"/>
    <w:rsid w:val="3EE93F0F"/>
    <w:rsid w:val="3F037264"/>
    <w:rsid w:val="3F4E8964"/>
    <w:rsid w:val="3F655F1F"/>
    <w:rsid w:val="3F84192C"/>
    <w:rsid w:val="3F947ACA"/>
    <w:rsid w:val="3FA3B407"/>
    <w:rsid w:val="3FB5A14E"/>
    <w:rsid w:val="3FF19466"/>
    <w:rsid w:val="40007F65"/>
    <w:rsid w:val="402053DA"/>
    <w:rsid w:val="402562A8"/>
    <w:rsid w:val="40322714"/>
    <w:rsid w:val="403361E9"/>
    <w:rsid w:val="404037FA"/>
    <w:rsid w:val="4045420B"/>
    <w:rsid w:val="406F7A9F"/>
    <w:rsid w:val="4096C025"/>
    <w:rsid w:val="40975C04"/>
    <w:rsid w:val="40B45187"/>
    <w:rsid w:val="40C7042F"/>
    <w:rsid w:val="40DDC69F"/>
    <w:rsid w:val="41000546"/>
    <w:rsid w:val="411404D5"/>
    <w:rsid w:val="4126B3C4"/>
    <w:rsid w:val="415BA3D7"/>
    <w:rsid w:val="418857B6"/>
    <w:rsid w:val="418E57E6"/>
    <w:rsid w:val="41B92A83"/>
    <w:rsid w:val="41C4F1C4"/>
    <w:rsid w:val="41F73C3A"/>
    <w:rsid w:val="423074B4"/>
    <w:rsid w:val="42421DB9"/>
    <w:rsid w:val="424CB80D"/>
    <w:rsid w:val="4277C7BF"/>
    <w:rsid w:val="427C7E26"/>
    <w:rsid w:val="427D96D0"/>
    <w:rsid w:val="4289244C"/>
    <w:rsid w:val="428C034F"/>
    <w:rsid w:val="428CF235"/>
    <w:rsid w:val="42A00323"/>
    <w:rsid w:val="42AC35C1"/>
    <w:rsid w:val="42AF5116"/>
    <w:rsid w:val="42C0F56C"/>
    <w:rsid w:val="42CC1F69"/>
    <w:rsid w:val="42DF86B9"/>
    <w:rsid w:val="42E34045"/>
    <w:rsid w:val="42FDE1F1"/>
    <w:rsid w:val="43071C59"/>
    <w:rsid w:val="4309261D"/>
    <w:rsid w:val="430F5668"/>
    <w:rsid w:val="434811B2"/>
    <w:rsid w:val="435B65F4"/>
    <w:rsid w:val="436A0823"/>
    <w:rsid w:val="436EF8F8"/>
    <w:rsid w:val="437784BF"/>
    <w:rsid w:val="43A7EA2E"/>
    <w:rsid w:val="43BCA5B2"/>
    <w:rsid w:val="43C6DCCA"/>
    <w:rsid w:val="43CEC9A2"/>
    <w:rsid w:val="43D0F288"/>
    <w:rsid w:val="43F9E496"/>
    <w:rsid w:val="44131257"/>
    <w:rsid w:val="4427D0A0"/>
    <w:rsid w:val="442D7F5D"/>
    <w:rsid w:val="443A6AC0"/>
    <w:rsid w:val="443F9669"/>
    <w:rsid w:val="4446DC34"/>
    <w:rsid w:val="444BC49B"/>
    <w:rsid w:val="445B880B"/>
    <w:rsid w:val="445C3997"/>
    <w:rsid w:val="4462F04C"/>
    <w:rsid w:val="446606AB"/>
    <w:rsid w:val="446E981C"/>
    <w:rsid w:val="44770ACD"/>
    <w:rsid w:val="4479C055"/>
    <w:rsid w:val="448C4B6A"/>
    <w:rsid w:val="4495BEEB"/>
    <w:rsid w:val="44AD89D5"/>
    <w:rsid w:val="44B5710D"/>
    <w:rsid w:val="44BB8391"/>
    <w:rsid w:val="451A8F34"/>
    <w:rsid w:val="451B307B"/>
    <w:rsid w:val="4534916F"/>
    <w:rsid w:val="453AF609"/>
    <w:rsid w:val="453C138D"/>
    <w:rsid w:val="455813E4"/>
    <w:rsid w:val="45664CFE"/>
    <w:rsid w:val="457695C1"/>
    <w:rsid w:val="4597ED12"/>
    <w:rsid w:val="45A1479C"/>
    <w:rsid w:val="45AB4E1F"/>
    <w:rsid w:val="45AEE2B8"/>
    <w:rsid w:val="45BE2551"/>
    <w:rsid w:val="45CAC090"/>
    <w:rsid w:val="46130D84"/>
    <w:rsid w:val="461DEEFC"/>
    <w:rsid w:val="462FE121"/>
    <w:rsid w:val="4640BA78"/>
    <w:rsid w:val="464DCA00"/>
    <w:rsid w:val="466C9BE2"/>
    <w:rsid w:val="467F6C9A"/>
    <w:rsid w:val="4684FF3F"/>
    <w:rsid w:val="4686D5F4"/>
    <w:rsid w:val="468BE3F1"/>
    <w:rsid w:val="46B5BCE6"/>
    <w:rsid w:val="46C18EBE"/>
    <w:rsid w:val="46CB4745"/>
    <w:rsid w:val="470C559A"/>
    <w:rsid w:val="471119D0"/>
    <w:rsid w:val="4727414B"/>
    <w:rsid w:val="4742C211"/>
    <w:rsid w:val="4747DE5D"/>
    <w:rsid w:val="47533A20"/>
    <w:rsid w:val="47650584"/>
    <w:rsid w:val="4766FBD0"/>
    <w:rsid w:val="476A3D00"/>
    <w:rsid w:val="47834659"/>
    <w:rsid w:val="4791A824"/>
    <w:rsid w:val="479B950C"/>
    <w:rsid w:val="47A07762"/>
    <w:rsid w:val="47B3EE59"/>
    <w:rsid w:val="47D07071"/>
    <w:rsid w:val="47E20748"/>
    <w:rsid w:val="47E64E4D"/>
    <w:rsid w:val="47E96054"/>
    <w:rsid w:val="47EDF254"/>
    <w:rsid w:val="48005C14"/>
    <w:rsid w:val="48069BA9"/>
    <w:rsid w:val="4809FF58"/>
    <w:rsid w:val="480F3714"/>
    <w:rsid w:val="480F8BCA"/>
    <w:rsid w:val="48339BD5"/>
    <w:rsid w:val="487D0E7E"/>
    <w:rsid w:val="488124FD"/>
    <w:rsid w:val="4886B5B8"/>
    <w:rsid w:val="488D042B"/>
    <w:rsid w:val="4891B558"/>
    <w:rsid w:val="48A463AB"/>
    <w:rsid w:val="48BCF483"/>
    <w:rsid w:val="48C00927"/>
    <w:rsid w:val="48D71841"/>
    <w:rsid w:val="48D9631A"/>
    <w:rsid w:val="48F58A6C"/>
    <w:rsid w:val="4911B91B"/>
    <w:rsid w:val="4921C850"/>
    <w:rsid w:val="4940B9FB"/>
    <w:rsid w:val="494CA292"/>
    <w:rsid w:val="49651B5C"/>
    <w:rsid w:val="496C424C"/>
    <w:rsid w:val="49741646"/>
    <w:rsid w:val="497AE846"/>
    <w:rsid w:val="4982D0BE"/>
    <w:rsid w:val="4995FF0D"/>
    <w:rsid w:val="49B2C725"/>
    <w:rsid w:val="49DF22D3"/>
    <w:rsid w:val="49F5DA23"/>
    <w:rsid w:val="4A05FC02"/>
    <w:rsid w:val="4A271369"/>
    <w:rsid w:val="4A3AA8C3"/>
    <w:rsid w:val="4A3E8203"/>
    <w:rsid w:val="4A47DDC1"/>
    <w:rsid w:val="4A7B430D"/>
    <w:rsid w:val="4A8F902C"/>
    <w:rsid w:val="4AA9AC44"/>
    <w:rsid w:val="4AAB6423"/>
    <w:rsid w:val="4AAC94E9"/>
    <w:rsid w:val="4AB339FE"/>
    <w:rsid w:val="4AB99868"/>
    <w:rsid w:val="4AF9F656"/>
    <w:rsid w:val="4B0CAF75"/>
    <w:rsid w:val="4B12523F"/>
    <w:rsid w:val="4B18D222"/>
    <w:rsid w:val="4B2A0D76"/>
    <w:rsid w:val="4B2C91C5"/>
    <w:rsid w:val="4B557C36"/>
    <w:rsid w:val="4B6A7585"/>
    <w:rsid w:val="4B77E393"/>
    <w:rsid w:val="4B8A4A6B"/>
    <w:rsid w:val="4BA23888"/>
    <w:rsid w:val="4BAA459E"/>
    <w:rsid w:val="4BD39E10"/>
    <w:rsid w:val="4BD4643E"/>
    <w:rsid w:val="4BFE1C66"/>
    <w:rsid w:val="4C0F5008"/>
    <w:rsid w:val="4C23520D"/>
    <w:rsid w:val="4C259261"/>
    <w:rsid w:val="4C2D638C"/>
    <w:rsid w:val="4C3DFBF0"/>
    <w:rsid w:val="4C56B77C"/>
    <w:rsid w:val="4C662B22"/>
    <w:rsid w:val="4CB0E099"/>
    <w:rsid w:val="4CB7D980"/>
    <w:rsid w:val="4CCE42D5"/>
    <w:rsid w:val="4CCF1292"/>
    <w:rsid w:val="4CE9EA9E"/>
    <w:rsid w:val="4CEDB3BD"/>
    <w:rsid w:val="4D2FCB6D"/>
    <w:rsid w:val="4D35034F"/>
    <w:rsid w:val="4D5FE36C"/>
    <w:rsid w:val="4D8CA99F"/>
    <w:rsid w:val="4D8E6E76"/>
    <w:rsid w:val="4DA54C59"/>
    <w:rsid w:val="4DBBA813"/>
    <w:rsid w:val="4DC46B8A"/>
    <w:rsid w:val="4DF78208"/>
    <w:rsid w:val="4E0CFF35"/>
    <w:rsid w:val="4E2F3A37"/>
    <w:rsid w:val="4E39B270"/>
    <w:rsid w:val="4E47F241"/>
    <w:rsid w:val="4E670732"/>
    <w:rsid w:val="4E6C983E"/>
    <w:rsid w:val="4E789BAF"/>
    <w:rsid w:val="4EAB58ED"/>
    <w:rsid w:val="4EF11676"/>
    <w:rsid w:val="4F1B3BAA"/>
    <w:rsid w:val="4F2EAEBD"/>
    <w:rsid w:val="4F3E5A33"/>
    <w:rsid w:val="4F45822C"/>
    <w:rsid w:val="4F6EED5B"/>
    <w:rsid w:val="4F72DF99"/>
    <w:rsid w:val="4F7D1D67"/>
    <w:rsid w:val="4F8500CE"/>
    <w:rsid w:val="4F8E7742"/>
    <w:rsid w:val="4FBF236F"/>
    <w:rsid w:val="4FE20415"/>
    <w:rsid w:val="4FE288BC"/>
    <w:rsid w:val="4FEC7C5A"/>
    <w:rsid w:val="4FF1F727"/>
    <w:rsid w:val="4FF4F7CD"/>
    <w:rsid w:val="50811CE1"/>
    <w:rsid w:val="50871B75"/>
    <w:rsid w:val="5099A058"/>
    <w:rsid w:val="509EB4C2"/>
    <w:rsid w:val="50A43C2E"/>
    <w:rsid w:val="50AC88B5"/>
    <w:rsid w:val="50AFFD71"/>
    <w:rsid w:val="50C65771"/>
    <w:rsid w:val="50E04147"/>
    <w:rsid w:val="50F8483D"/>
    <w:rsid w:val="50FA8BE1"/>
    <w:rsid w:val="51110042"/>
    <w:rsid w:val="512A47A3"/>
    <w:rsid w:val="513FB187"/>
    <w:rsid w:val="515F1A7B"/>
    <w:rsid w:val="515F6683"/>
    <w:rsid w:val="51666179"/>
    <w:rsid w:val="5169A365"/>
    <w:rsid w:val="51A4367B"/>
    <w:rsid w:val="51A85D42"/>
    <w:rsid w:val="51B07943"/>
    <w:rsid w:val="51B20F18"/>
    <w:rsid w:val="51B60252"/>
    <w:rsid w:val="51C0F3E8"/>
    <w:rsid w:val="51DBD31B"/>
    <w:rsid w:val="51E82FAC"/>
    <w:rsid w:val="51EDE657"/>
    <w:rsid w:val="51F3885E"/>
    <w:rsid w:val="52002E7F"/>
    <w:rsid w:val="520681CF"/>
    <w:rsid w:val="52129F5D"/>
    <w:rsid w:val="5213748C"/>
    <w:rsid w:val="5240947D"/>
    <w:rsid w:val="524580DD"/>
    <w:rsid w:val="5271266D"/>
    <w:rsid w:val="5289E871"/>
    <w:rsid w:val="529A4B74"/>
    <w:rsid w:val="529AB8B1"/>
    <w:rsid w:val="52BF3A34"/>
    <w:rsid w:val="52C57D31"/>
    <w:rsid w:val="52D29739"/>
    <w:rsid w:val="52D95FDF"/>
    <w:rsid w:val="52DF372B"/>
    <w:rsid w:val="5310755A"/>
    <w:rsid w:val="53169C19"/>
    <w:rsid w:val="531F2525"/>
    <w:rsid w:val="533F7581"/>
    <w:rsid w:val="53410C61"/>
    <w:rsid w:val="534B2D7C"/>
    <w:rsid w:val="535CF3F6"/>
    <w:rsid w:val="535EC944"/>
    <w:rsid w:val="53951B50"/>
    <w:rsid w:val="5396C37A"/>
    <w:rsid w:val="5396D6FD"/>
    <w:rsid w:val="53B61C7E"/>
    <w:rsid w:val="53B6EF54"/>
    <w:rsid w:val="53E9D2A9"/>
    <w:rsid w:val="53ED3F3B"/>
    <w:rsid w:val="53F4C620"/>
    <w:rsid w:val="541A3327"/>
    <w:rsid w:val="5424CF1D"/>
    <w:rsid w:val="543F10F2"/>
    <w:rsid w:val="5447E453"/>
    <w:rsid w:val="54508E8A"/>
    <w:rsid w:val="546939E4"/>
    <w:rsid w:val="5476ECAE"/>
    <w:rsid w:val="547D654B"/>
    <w:rsid w:val="54803CF9"/>
    <w:rsid w:val="5487128E"/>
    <w:rsid w:val="54AF2D22"/>
    <w:rsid w:val="54BA2107"/>
    <w:rsid w:val="54DEDAED"/>
    <w:rsid w:val="54F65D21"/>
    <w:rsid w:val="551B7A03"/>
    <w:rsid w:val="554265DC"/>
    <w:rsid w:val="555B26BF"/>
    <w:rsid w:val="556567A0"/>
    <w:rsid w:val="55684FE2"/>
    <w:rsid w:val="558F829B"/>
    <w:rsid w:val="559645E5"/>
    <w:rsid w:val="559A8EEC"/>
    <w:rsid w:val="55C702B3"/>
    <w:rsid w:val="55CEF2F8"/>
    <w:rsid w:val="55D5D204"/>
    <w:rsid w:val="55DE2EDF"/>
    <w:rsid w:val="55E003A5"/>
    <w:rsid w:val="55EECC28"/>
    <w:rsid w:val="55FFADA9"/>
    <w:rsid w:val="56051C17"/>
    <w:rsid w:val="56092636"/>
    <w:rsid w:val="561CAADA"/>
    <w:rsid w:val="5620A53C"/>
    <w:rsid w:val="563DE289"/>
    <w:rsid w:val="5648104E"/>
    <w:rsid w:val="564B4C6D"/>
    <w:rsid w:val="565B4AAE"/>
    <w:rsid w:val="56692B6E"/>
    <w:rsid w:val="566B4471"/>
    <w:rsid w:val="5679AFCE"/>
    <w:rsid w:val="5683A00E"/>
    <w:rsid w:val="56845AAA"/>
    <w:rsid w:val="568839C6"/>
    <w:rsid w:val="56B5F4B9"/>
    <w:rsid w:val="56D76B10"/>
    <w:rsid w:val="56DB3EB2"/>
    <w:rsid w:val="56E5C58E"/>
    <w:rsid w:val="56EF728E"/>
    <w:rsid w:val="56F0D735"/>
    <w:rsid w:val="571D9744"/>
    <w:rsid w:val="574A9356"/>
    <w:rsid w:val="5753CD7A"/>
    <w:rsid w:val="5754FB9E"/>
    <w:rsid w:val="576E3942"/>
    <w:rsid w:val="57710532"/>
    <w:rsid w:val="5775A70B"/>
    <w:rsid w:val="578E56B5"/>
    <w:rsid w:val="57D43F2B"/>
    <w:rsid w:val="5806DEA3"/>
    <w:rsid w:val="5829940B"/>
    <w:rsid w:val="582997AB"/>
    <w:rsid w:val="5845C5A2"/>
    <w:rsid w:val="5846687E"/>
    <w:rsid w:val="588DA034"/>
    <w:rsid w:val="589EE5B6"/>
    <w:rsid w:val="58A9383F"/>
    <w:rsid w:val="5901C00E"/>
    <w:rsid w:val="590F1E08"/>
    <w:rsid w:val="591ADE44"/>
    <w:rsid w:val="59235EB4"/>
    <w:rsid w:val="5923FFAD"/>
    <w:rsid w:val="59332EA6"/>
    <w:rsid w:val="593C4C19"/>
    <w:rsid w:val="59686460"/>
    <w:rsid w:val="5977E3B3"/>
    <w:rsid w:val="59CBCD52"/>
    <w:rsid w:val="59D05F44"/>
    <w:rsid w:val="59EE5989"/>
    <w:rsid w:val="5A06AFE7"/>
    <w:rsid w:val="5A0E03C5"/>
    <w:rsid w:val="5A2C1F4D"/>
    <w:rsid w:val="5A3B19CC"/>
    <w:rsid w:val="5A567173"/>
    <w:rsid w:val="5AA22988"/>
    <w:rsid w:val="5ABB5D8D"/>
    <w:rsid w:val="5AE26EF4"/>
    <w:rsid w:val="5AFA913F"/>
    <w:rsid w:val="5B09CBC8"/>
    <w:rsid w:val="5B26F3B3"/>
    <w:rsid w:val="5B2C4091"/>
    <w:rsid w:val="5B48C75B"/>
    <w:rsid w:val="5B6A8C36"/>
    <w:rsid w:val="5B75AC91"/>
    <w:rsid w:val="5B8AA5FC"/>
    <w:rsid w:val="5B9893F5"/>
    <w:rsid w:val="5BB7CC2B"/>
    <w:rsid w:val="5BBF23EF"/>
    <w:rsid w:val="5BCF918A"/>
    <w:rsid w:val="5BD47B90"/>
    <w:rsid w:val="5BE3F7ED"/>
    <w:rsid w:val="5C18A66F"/>
    <w:rsid w:val="5C547F55"/>
    <w:rsid w:val="5C7400B9"/>
    <w:rsid w:val="5C811CA7"/>
    <w:rsid w:val="5C815340"/>
    <w:rsid w:val="5C850D52"/>
    <w:rsid w:val="5C8ADEE8"/>
    <w:rsid w:val="5CAE3E0D"/>
    <w:rsid w:val="5CB84829"/>
    <w:rsid w:val="5CC15434"/>
    <w:rsid w:val="5CD5C0AF"/>
    <w:rsid w:val="5CD9B8B2"/>
    <w:rsid w:val="5D1936C5"/>
    <w:rsid w:val="5D1CE6CE"/>
    <w:rsid w:val="5D33C7FF"/>
    <w:rsid w:val="5D3CCFF3"/>
    <w:rsid w:val="5D3F0A78"/>
    <w:rsid w:val="5D45E12E"/>
    <w:rsid w:val="5D66625B"/>
    <w:rsid w:val="5D74109F"/>
    <w:rsid w:val="5D812727"/>
    <w:rsid w:val="5D8C8273"/>
    <w:rsid w:val="5DABE086"/>
    <w:rsid w:val="5DAC798A"/>
    <w:rsid w:val="5DC6A0B1"/>
    <w:rsid w:val="5DC963F6"/>
    <w:rsid w:val="5DD6F10A"/>
    <w:rsid w:val="5DF7B03E"/>
    <w:rsid w:val="5E06437B"/>
    <w:rsid w:val="5E15C0A5"/>
    <w:rsid w:val="5E3267C7"/>
    <w:rsid w:val="5E3B57D3"/>
    <w:rsid w:val="5E55C1D6"/>
    <w:rsid w:val="5E66EAFE"/>
    <w:rsid w:val="5E68635A"/>
    <w:rsid w:val="5E68932E"/>
    <w:rsid w:val="5E789F15"/>
    <w:rsid w:val="5E97E548"/>
    <w:rsid w:val="5E9D6790"/>
    <w:rsid w:val="5EA6EEC1"/>
    <w:rsid w:val="5EC6FBB4"/>
    <w:rsid w:val="5ED3A244"/>
    <w:rsid w:val="5EDCC3F1"/>
    <w:rsid w:val="5EE32104"/>
    <w:rsid w:val="5EE36541"/>
    <w:rsid w:val="5EF0CC2B"/>
    <w:rsid w:val="5EFB4FCA"/>
    <w:rsid w:val="5F33AFE9"/>
    <w:rsid w:val="5F3E766D"/>
    <w:rsid w:val="5F666C51"/>
    <w:rsid w:val="5F710192"/>
    <w:rsid w:val="5F76F6A8"/>
    <w:rsid w:val="5F94A32C"/>
    <w:rsid w:val="5F9F7CFE"/>
    <w:rsid w:val="5FAF0388"/>
    <w:rsid w:val="5FAF8B64"/>
    <w:rsid w:val="5FE4CC76"/>
    <w:rsid w:val="5FEB40FA"/>
    <w:rsid w:val="5FF2B21C"/>
    <w:rsid w:val="5FFB8A27"/>
    <w:rsid w:val="60019846"/>
    <w:rsid w:val="600A5C41"/>
    <w:rsid w:val="6013B31E"/>
    <w:rsid w:val="60172B76"/>
    <w:rsid w:val="60302E56"/>
    <w:rsid w:val="6042E0A5"/>
    <w:rsid w:val="60441CE1"/>
    <w:rsid w:val="604938D9"/>
    <w:rsid w:val="6068FE98"/>
    <w:rsid w:val="6081182E"/>
    <w:rsid w:val="6090B5C1"/>
    <w:rsid w:val="60A64F71"/>
    <w:rsid w:val="60AE29D9"/>
    <w:rsid w:val="60B7459C"/>
    <w:rsid w:val="60BCF7E8"/>
    <w:rsid w:val="60D8A82F"/>
    <w:rsid w:val="60DB95AD"/>
    <w:rsid w:val="60DEA17E"/>
    <w:rsid w:val="60E35549"/>
    <w:rsid w:val="60E70218"/>
    <w:rsid w:val="60E84867"/>
    <w:rsid w:val="60F4B4B8"/>
    <w:rsid w:val="60FC7361"/>
    <w:rsid w:val="60FD03B2"/>
    <w:rsid w:val="61351850"/>
    <w:rsid w:val="613E9621"/>
    <w:rsid w:val="6155E02C"/>
    <w:rsid w:val="617EB10B"/>
    <w:rsid w:val="6198DD08"/>
    <w:rsid w:val="61B1B1FB"/>
    <w:rsid w:val="61D1C77C"/>
    <w:rsid w:val="61FE3197"/>
    <w:rsid w:val="620C5DDD"/>
    <w:rsid w:val="62149E55"/>
    <w:rsid w:val="623BE070"/>
    <w:rsid w:val="62470569"/>
    <w:rsid w:val="624847CD"/>
    <w:rsid w:val="62528BDA"/>
    <w:rsid w:val="625B83EB"/>
    <w:rsid w:val="6277D0D1"/>
    <w:rsid w:val="627CC091"/>
    <w:rsid w:val="628168C2"/>
    <w:rsid w:val="629ED2C7"/>
    <w:rsid w:val="629F685D"/>
    <w:rsid w:val="62B069E9"/>
    <w:rsid w:val="62BA00D2"/>
    <w:rsid w:val="62BD5B4D"/>
    <w:rsid w:val="62CC53D9"/>
    <w:rsid w:val="62E4372C"/>
    <w:rsid w:val="63172587"/>
    <w:rsid w:val="63260CDC"/>
    <w:rsid w:val="633A5C21"/>
    <w:rsid w:val="6369037D"/>
    <w:rsid w:val="6370C6B0"/>
    <w:rsid w:val="63719334"/>
    <w:rsid w:val="6374B0B4"/>
    <w:rsid w:val="63773D72"/>
    <w:rsid w:val="637E2420"/>
    <w:rsid w:val="638B47AE"/>
    <w:rsid w:val="63B6D664"/>
    <w:rsid w:val="63C65D6A"/>
    <w:rsid w:val="63CD5B05"/>
    <w:rsid w:val="63DE42AF"/>
    <w:rsid w:val="63DE4AE1"/>
    <w:rsid w:val="63F611D3"/>
    <w:rsid w:val="6414F2B7"/>
    <w:rsid w:val="641C92E2"/>
    <w:rsid w:val="644472B5"/>
    <w:rsid w:val="645E8AA0"/>
    <w:rsid w:val="64691764"/>
    <w:rsid w:val="649B4680"/>
    <w:rsid w:val="64C0135B"/>
    <w:rsid w:val="64FDF621"/>
    <w:rsid w:val="651C943B"/>
    <w:rsid w:val="65217E1B"/>
    <w:rsid w:val="654C4525"/>
    <w:rsid w:val="6569DA12"/>
    <w:rsid w:val="65A76D60"/>
    <w:rsid w:val="65C71AB9"/>
    <w:rsid w:val="65CEAED2"/>
    <w:rsid w:val="660BEBF4"/>
    <w:rsid w:val="66122A25"/>
    <w:rsid w:val="663A1F93"/>
    <w:rsid w:val="66410C71"/>
    <w:rsid w:val="6648D4F3"/>
    <w:rsid w:val="665379EC"/>
    <w:rsid w:val="6679DC1C"/>
    <w:rsid w:val="669C1994"/>
    <w:rsid w:val="66A872AC"/>
    <w:rsid w:val="66DD1D4B"/>
    <w:rsid w:val="66EE5822"/>
    <w:rsid w:val="6712B53E"/>
    <w:rsid w:val="6721EF01"/>
    <w:rsid w:val="673222AC"/>
    <w:rsid w:val="6778D4AC"/>
    <w:rsid w:val="677BB734"/>
    <w:rsid w:val="6790F577"/>
    <w:rsid w:val="67997D5D"/>
    <w:rsid w:val="67A0334A"/>
    <w:rsid w:val="67B1C25E"/>
    <w:rsid w:val="67B22ABD"/>
    <w:rsid w:val="67B7B7E1"/>
    <w:rsid w:val="67C21787"/>
    <w:rsid w:val="67C868D8"/>
    <w:rsid w:val="67DA778B"/>
    <w:rsid w:val="67E476EE"/>
    <w:rsid w:val="68169AAE"/>
    <w:rsid w:val="6836F9EB"/>
    <w:rsid w:val="683DB942"/>
    <w:rsid w:val="68537C61"/>
    <w:rsid w:val="685BE96C"/>
    <w:rsid w:val="68781091"/>
    <w:rsid w:val="688A6BF9"/>
    <w:rsid w:val="688E9DA5"/>
    <w:rsid w:val="68A2395A"/>
    <w:rsid w:val="68FADD77"/>
    <w:rsid w:val="69287FC7"/>
    <w:rsid w:val="693D67B8"/>
    <w:rsid w:val="694D92BF"/>
    <w:rsid w:val="69615B7F"/>
    <w:rsid w:val="697E5DB5"/>
    <w:rsid w:val="69BCA9B9"/>
    <w:rsid w:val="69BCC2ED"/>
    <w:rsid w:val="69C3C723"/>
    <w:rsid w:val="69CA286A"/>
    <w:rsid w:val="69D825E8"/>
    <w:rsid w:val="69E0DC92"/>
    <w:rsid w:val="6A05CF14"/>
    <w:rsid w:val="6A0D5CE6"/>
    <w:rsid w:val="6A118784"/>
    <w:rsid w:val="6A14DD11"/>
    <w:rsid w:val="6A1D1F8D"/>
    <w:rsid w:val="6A252B23"/>
    <w:rsid w:val="6A5AE073"/>
    <w:rsid w:val="6A5B0182"/>
    <w:rsid w:val="6A63BDCD"/>
    <w:rsid w:val="6A643555"/>
    <w:rsid w:val="6A6F197C"/>
    <w:rsid w:val="6A97AB9B"/>
    <w:rsid w:val="6A98F994"/>
    <w:rsid w:val="6AA40CD1"/>
    <w:rsid w:val="6AA4BFFC"/>
    <w:rsid w:val="6AA592B8"/>
    <w:rsid w:val="6AABD726"/>
    <w:rsid w:val="6AB19E9E"/>
    <w:rsid w:val="6AB92C06"/>
    <w:rsid w:val="6AD8A292"/>
    <w:rsid w:val="6AE38F3A"/>
    <w:rsid w:val="6AFF7222"/>
    <w:rsid w:val="6B228F57"/>
    <w:rsid w:val="6B2F51D4"/>
    <w:rsid w:val="6B34806F"/>
    <w:rsid w:val="6B3D06D5"/>
    <w:rsid w:val="6B818665"/>
    <w:rsid w:val="6B824F57"/>
    <w:rsid w:val="6B906028"/>
    <w:rsid w:val="6B954EDE"/>
    <w:rsid w:val="6BADB178"/>
    <w:rsid w:val="6BB11314"/>
    <w:rsid w:val="6BD12DF4"/>
    <w:rsid w:val="6BD93B5A"/>
    <w:rsid w:val="6BDC409D"/>
    <w:rsid w:val="6BEE832C"/>
    <w:rsid w:val="6BF6D799"/>
    <w:rsid w:val="6C03657C"/>
    <w:rsid w:val="6C046BB6"/>
    <w:rsid w:val="6C0A95DA"/>
    <w:rsid w:val="6C12C379"/>
    <w:rsid w:val="6C2AB6CF"/>
    <w:rsid w:val="6C34F77A"/>
    <w:rsid w:val="6C3ADDFF"/>
    <w:rsid w:val="6C45C19E"/>
    <w:rsid w:val="6C6E24C4"/>
    <w:rsid w:val="6C951E16"/>
    <w:rsid w:val="6C9E3A63"/>
    <w:rsid w:val="6CABA9CD"/>
    <w:rsid w:val="6CB46AE0"/>
    <w:rsid w:val="6CBAC579"/>
    <w:rsid w:val="6CBD93AE"/>
    <w:rsid w:val="6CBE8BCF"/>
    <w:rsid w:val="6CC10A40"/>
    <w:rsid w:val="6CD9F640"/>
    <w:rsid w:val="6CEDEAAD"/>
    <w:rsid w:val="6D097293"/>
    <w:rsid w:val="6D293546"/>
    <w:rsid w:val="6D2E2246"/>
    <w:rsid w:val="6D6927AE"/>
    <w:rsid w:val="6D6D310F"/>
    <w:rsid w:val="6D705ECD"/>
    <w:rsid w:val="6D871DDD"/>
    <w:rsid w:val="6DAA3806"/>
    <w:rsid w:val="6DAA6337"/>
    <w:rsid w:val="6DAACA17"/>
    <w:rsid w:val="6DACAB90"/>
    <w:rsid w:val="6DAF1974"/>
    <w:rsid w:val="6DBAF5A6"/>
    <w:rsid w:val="6DCBBAA3"/>
    <w:rsid w:val="6DCE1D61"/>
    <w:rsid w:val="6DD5D2BF"/>
    <w:rsid w:val="6DDE649A"/>
    <w:rsid w:val="6DF447D9"/>
    <w:rsid w:val="6E0898E4"/>
    <w:rsid w:val="6E107920"/>
    <w:rsid w:val="6E26F965"/>
    <w:rsid w:val="6E3E0350"/>
    <w:rsid w:val="6E401175"/>
    <w:rsid w:val="6E489493"/>
    <w:rsid w:val="6E4C96AA"/>
    <w:rsid w:val="6E547A92"/>
    <w:rsid w:val="6E830AA9"/>
    <w:rsid w:val="6EA73303"/>
    <w:rsid w:val="6EB9F86F"/>
    <w:rsid w:val="6EC4E850"/>
    <w:rsid w:val="6ED4DAE0"/>
    <w:rsid w:val="6ED8C9B9"/>
    <w:rsid w:val="6EDCCE89"/>
    <w:rsid w:val="6EEFBE9A"/>
    <w:rsid w:val="6F1BCEE5"/>
    <w:rsid w:val="6F1D8B7C"/>
    <w:rsid w:val="6F3D2EE6"/>
    <w:rsid w:val="6F4C9DD1"/>
    <w:rsid w:val="6F6450EF"/>
    <w:rsid w:val="6F65A720"/>
    <w:rsid w:val="6F793FB5"/>
    <w:rsid w:val="6F90B016"/>
    <w:rsid w:val="6FBB2886"/>
    <w:rsid w:val="6FBD8299"/>
    <w:rsid w:val="6FD1084C"/>
    <w:rsid w:val="6FF6C015"/>
    <w:rsid w:val="70114986"/>
    <w:rsid w:val="70233617"/>
    <w:rsid w:val="70438A08"/>
    <w:rsid w:val="7055C07A"/>
    <w:rsid w:val="70736ADF"/>
    <w:rsid w:val="707C310F"/>
    <w:rsid w:val="7085EDEE"/>
    <w:rsid w:val="70919AF3"/>
    <w:rsid w:val="709E1B61"/>
    <w:rsid w:val="70D64C3C"/>
    <w:rsid w:val="70EB03F5"/>
    <w:rsid w:val="70FB2080"/>
    <w:rsid w:val="7103AFA1"/>
    <w:rsid w:val="710DBAC0"/>
    <w:rsid w:val="711835BF"/>
    <w:rsid w:val="7138BAFB"/>
    <w:rsid w:val="71449C84"/>
    <w:rsid w:val="7147E416"/>
    <w:rsid w:val="714D759A"/>
    <w:rsid w:val="715C2BA1"/>
    <w:rsid w:val="715E9A27"/>
    <w:rsid w:val="71616BB6"/>
    <w:rsid w:val="716237E9"/>
    <w:rsid w:val="719209E6"/>
    <w:rsid w:val="719D991C"/>
    <w:rsid w:val="71A2AB65"/>
    <w:rsid w:val="71E4CEE7"/>
    <w:rsid w:val="7209FE0A"/>
    <w:rsid w:val="72180170"/>
    <w:rsid w:val="721FEEF6"/>
    <w:rsid w:val="722755D4"/>
    <w:rsid w:val="722EDAC0"/>
    <w:rsid w:val="7241CB62"/>
    <w:rsid w:val="7263A589"/>
    <w:rsid w:val="728777B7"/>
    <w:rsid w:val="72BB4095"/>
    <w:rsid w:val="72EEEFF7"/>
    <w:rsid w:val="72FA6A88"/>
    <w:rsid w:val="730A0899"/>
    <w:rsid w:val="7329D30B"/>
    <w:rsid w:val="73396441"/>
    <w:rsid w:val="734061BD"/>
    <w:rsid w:val="73475F2D"/>
    <w:rsid w:val="7356B58E"/>
    <w:rsid w:val="735B8DCB"/>
    <w:rsid w:val="73702B37"/>
    <w:rsid w:val="73810C6B"/>
    <w:rsid w:val="739E0373"/>
    <w:rsid w:val="73A4D7AB"/>
    <w:rsid w:val="73BBBF57"/>
    <w:rsid w:val="73BC0A26"/>
    <w:rsid w:val="73CEB104"/>
    <w:rsid w:val="73D7E6A9"/>
    <w:rsid w:val="73F13846"/>
    <w:rsid w:val="74265DB6"/>
    <w:rsid w:val="74350045"/>
    <w:rsid w:val="74436FBF"/>
    <w:rsid w:val="7445BED1"/>
    <w:rsid w:val="744756C2"/>
    <w:rsid w:val="744E0663"/>
    <w:rsid w:val="745CDA20"/>
    <w:rsid w:val="746D3054"/>
    <w:rsid w:val="746D6F85"/>
    <w:rsid w:val="7470C415"/>
    <w:rsid w:val="74710D51"/>
    <w:rsid w:val="7483FE87"/>
    <w:rsid w:val="749E5139"/>
    <w:rsid w:val="74C086BC"/>
    <w:rsid w:val="74DA11B8"/>
    <w:rsid w:val="74E34D0F"/>
    <w:rsid w:val="74F64AA9"/>
    <w:rsid w:val="750CEF7F"/>
    <w:rsid w:val="75377C31"/>
    <w:rsid w:val="7539D3D4"/>
    <w:rsid w:val="755770B4"/>
    <w:rsid w:val="75A22186"/>
    <w:rsid w:val="75DBAC3B"/>
    <w:rsid w:val="75E66E27"/>
    <w:rsid w:val="75FE28D1"/>
    <w:rsid w:val="75FF174A"/>
    <w:rsid w:val="75FFFF1E"/>
    <w:rsid w:val="7608E72D"/>
    <w:rsid w:val="760CE7C4"/>
    <w:rsid w:val="76201702"/>
    <w:rsid w:val="762564C3"/>
    <w:rsid w:val="762B2066"/>
    <w:rsid w:val="762D8B0E"/>
    <w:rsid w:val="767BA449"/>
    <w:rsid w:val="76B5C42E"/>
    <w:rsid w:val="76D9861E"/>
    <w:rsid w:val="76E2CFE4"/>
    <w:rsid w:val="76E6AE48"/>
    <w:rsid w:val="770F876B"/>
    <w:rsid w:val="771B9185"/>
    <w:rsid w:val="773B2F86"/>
    <w:rsid w:val="773FF0CE"/>
    <w:rsid w:val="77403FFC"/>
    <w:rsid w:val="7748392E"/>
    <w:rsid w:val="77561819"/>
    <w:rsid w:val="7763DED5"/>
    <w:rsid w:val="779CFFF5"/>
    <w:rsid w:val="77B2BE4F"/>
    <w:rsid w:val="77BC1F01"/>
    <w:rsid w:val="77E4C7D6"/>
    <w:rsid w:val="77F71D87"/>
    <w:rsid w:val="77FA8DEA"/>
    <w:rsid w:val="780958AB"/>
    <w:rsid w:val="780CC3E2"/>
    <w:rsid w:val="78288C4C"/>
    <w:rsid w:val="785D2AFF"/>
    <w:rsid w:val="785E3720"/>
    <w:rsid w:val="7860DC87"/>
    <w:rsid w:val="78681E2D"/>
    <w:rsid w:val="786A138D"/>
    <w:rsid w:val="788F307A"/>
    <w:rsid w:val="7899B0B1"/>
    <w:rsid w:val="78B0AA09"/>
    <w:rsid w:val="78E2A2EE"/>
    <w:rsid w:val="78F0DCD7"/>
    <w:rsid w:val="78F700F4"/>
    <w:rsid w:val="790C04BE"/>
    <w:rsid w:val="7911B317"/>
    <w:rsid w:val="793B6CF5"/>
    <w:rsid w:val="79749E39"/>
    <w:rsid w:val="7981FDC6"/>
    <w:rsid w:val="79869D89"/>
    <w:rsid w:val="79A0EA5A"/>
    <w:rsid w:val="79B521C8"/>
    <w:rsid w:val="79BF0DB2"/>
    <w:rsid w:val="79C693DA"/>
    <w:rsid w:val="79D300F0"/>
    <w:rsid w:val="79F46AED"/>
    <w:rsid w:val="7A199C96"/>
    <w:rsid w:val="7A439DAA"/>
    <w:rsid w:val="7A45567B"/>
    <w:rsid w:val="7A488F49"/>
    <w:rsid w:val="7A5BB991"/>
    <w:rsid w:val="7A636141"/>
    <w:rsid w:val="7AA2A97F"/>
    <w:rsid w:val="7B14FE74"/>
    <w:rsid w:val="7B1710B9"/>
    <w:rsid w:val="7B1DDD95"/>
    <w:rsid w:val="7B4DA822"/>
    <w:rsid w:val="7B5D8F3F"/>
    <w:rsid w:val="7B6536FA"/>
    <w:rsid w:val="7B83CAA6"/>
    <w:rsid w:val="7B9D6191"/>
    <w:rsid w:val="7BB57761"/>
    <w:rsid w:val="7BC6D13C"/>
    <w:rsid w:val="7BD12861"/>
    <w:rsid w:val="7BEF4C06"/>
    <w:rsid w:val="7C0E9175"/>
    <w:rsid w:val="7C130A96"/>
    <w:rsid w:val="7C151879"/>
    <w:rsid w:val="7C2339F8"/>
    <w:rsid w:val="7C38B441"/>
    <w:rsid w:val="7C472425"/>
    <w:rsid w:val="7C4A4BF2"/>
    <w:rsid w:val="7C64BF35"/>
    <w:rsid w:val="7C9C3E1E"/>
    <w:rsid w:val="7CA76800"/>
    <w:rsid w:val="7CAE2C6B"/>
    <w:rsid w:val="7CD6E3B1"/>
    <w:rsid w:val="7CF1D685"/>
    <w:rsid w:val="7D2A712D"/>
    <w:rsid w:val="7D325E8D"/>
    <w:rsid w:val="7D394052"/>
    <w:rsid w:val="7D67EBD7"/>
    <w:rsid w:val="7D6BC218"/>
    <w:rsid w:val="7D9FCC91"/>
    <w:rsid w:val="7DA1B54E"/>
    <w:rsid w:val="7DA5DD9D"/>
    <w:rsid w:val="7DAF40B0"/>
    <w:rsid w:val="7DC91294"/>
    <w:rsid w:val="7DCB9AB6"/>
    <w:rsid w:val="7DD3ADC2"/>
    <w:rsid w:val="7DE41179"/>
    <w:rsid w:val="7DE92CE6"/>
    <w:rsid w:val="7DF989EE"/>
    <w:rsid w:val="7E147B3A"/>
    <w:rsid w:val="7E184038"/>
    <w:rsid w:val="7E2A08AC"/>
    <w:rsid w:val="7E2A861F"/>
    <w:rsid w:val="7E5BE839"/>
    <w:rsid w:val="7E620ABD"/>
    <w:rsid w:val="7E85B818"/>
    <w:rsid w:val="7E9517C9"/>
    <w:rsid w:val="7E9B7BCD"/>
    <w:rsid w:val="7E9D7A6D"/>
    <w:rsid w:val="7EA5F689"/>
    <w:rsid w:val="7EC4AA31"/>
    <w:rsid w:val="7EC528FA"/>
    <w:rsid w:val="7EED1823"/>
    <w:rsid w:val="7EF6C9B3"/>
    <w:rsid w:val="7F08CF1F"/>
    <w:rsid w:val="7F1CF721"/>
    <w:rsid w:val="7F3713DD"/>
    <w:rsid w:val="7F47232A"/>
    <w:rsid w:val="7F63A342"/>
    <w:rsid w:val="7F6A7739"/>
    <w:rsid w:val="7F6B6AC4"/>
    <w:rsid w:val="7F9C4D8F"/>
    <w:rsid w:val="7FB52013"/>
    <w:rsid w:val="7FB7C4E4"/>
    <w:rsid w:val="7FC3A5EC"/>
    <w:rsid w:val="7FCEEC64"/>
    <w:rsid w:val="7FCF0780"/>
    <w:rsid w:val="7FD15BB7"/>
    <w:rsid w:val="7FD4790D"/>
    <w:rsid w:val="7FF366D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C81C16BA-1C31-4BF4-8674-14954E5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pPr>
      <w:spacing w:after="0" w:line="240" w:lineRule="auto"/>
    </w:pPr>
    <w:tblPr>
      <w:tblStyleRowBandSize w:val="1"/>
      <w:tblStyleColBandSize w:val="1"/>
      <w:tblCellMar>
        <w:left w:w="108" w:type="dxa"/>
        <w:right w:w="108" w:type="dxa"/>
      </w:tblCellMar>
    </w:tblPr>
  </w:style>
  <w:style w:type="table" w:customStyle="1" w:styleId="ae">
    <w:basedOn w:val="NormalTable0"/>
    <w:pPr>
      <w:spacing w:after="0" w:line="240" w:lineRule="auto"/>
    </w:pPr>
    <w:tblPr>
      <w:tblStyleRowBandSize w:val="1"/>
      <w:tblStyleColBandSize w:val="1"/>
      <w:tblCellMar>
        <w:left w:w="108" w:type="dxa"/>
        <w:right w:w="108" w:type="dxa"/>
      </w:tblCellMar>
    </w:tblPr>
  </w:style>
  <w:style w:type="table" w:customStyle="1" w:styleId="af">
    <w:basedOn w:val="NormalTable0"/>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styleId="Bezriadkovania">
    <w:name w:val="No Spacing"/>
    <w:uiPriority w:val="1"/>
    <w:qFormat/>
    <w:rsid w:val="00093F6E"/>
    <w:pPr>
      <w:spacing w:after="0" w:line="240" w:lineRule="auto"/>
    </w:pPr>
    <w:rPr>
      <w:rFonts w:ascii="Times New Roman" w:eastAsia="Times New Roman" w:hAnsi="Times New Roman" w:cs="Times New Roman"/>
      <w:sz w:val="24"/>
      <w:lang w:eastAsia="en-US"/>
    </w:rPr>
  </w:style>
  <w:style w:type="paragraph" w:customStyle="1" w:styleId="bodytext">
    <w:name w:val="bodytext"/>
    <w:basedOn w:val="Normlny"/>
    <w:rsid w:val="00093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093F6E"/>
    <w:pPr>
      <w:widowControl w:val="0"/>
      <w:spacing w:before="180" w:after="0" w:line="240" w:lineRule="auto"/>
      <w:ind w:right="400"/>
    </w:pPr>
    <w:rPr>
      <w:rFonts w:ascii="Arial" w:eastAsia="Times New Roman" w:hAnsi="Arial" w:cs="Arial"/>
      <w:sz w:val="24"/>
      <w:szCs w:val="24"/>
      <w:lang w:eastAsia="cs-CZ"/>
    </w:rPr>
  </w:style>
  <w:style w:type="character" w:styleId="Zmienka">
    <w:name w:val="Mention"/>
    <w:basedOn w:val="Predvolenpsmoodseku"/>
    <w:uiPriority w:val="99"/>
    <w:unhideWhenUsed/>
    <w:rsid w:val="00D95754"/>
    <w:rPr>
      <w:color w:val="2B579A"/>
      <w:shd w:val="clear" w:color="auto" w:fill="E6E6E6"/>
    </w:rPr>
  </w:style>
  <w:style w:type="paragraph" w:styleId="Revzia">
    <w:name w:val="Revision"/>
    <w:hidden/>
    <w:uiPriority w:val="99"/>
    <w:semiHidden/>
    <w:rsid w:val="00DC7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645768755">
          <w:marLeft w:val="0"/>
          <w:marRight w:val="0"/>
          <w:marTop w:val="0"/>
          <w:marBottom w:val="0"/>
          <w:divBdr>
            <w:top w:val="none" w:sz="0" w:space="0" w:color="auto"/>
            <w:left w:val="none" w:sz="0" w:space="0" w:color="auto"/>
            <w:bottom w:val="none" w:sz="0" w:space="0" w:color="auto"/>
            <w:right w:val="none" w:sz="0" w:space="0" w:color="auto"/>
          </w:divBdr>
        </w:div>
        <w:div w:id="1767380606">
          <w:marLeft w:val="0"/>
          <w:marRight w:val="0"/>
          <w:marTop w:val="0"/>
          <w:marBottom w:val="0"/>
          <w:divBdr>
            <w:top w:val="none" w:sz="0" w:space="0" w:color="auto"/>
            <w:left w:val="none" w:sz="0" w:space="0" w:color="auto"/>
            <w:bottom w:val="none" w:sz="0" w:space="0" w:color="auto"/>
            <w:right w:val="none" w:sz="0" w:space="0" w:color="auto"/>
          </w:divBdr>
        </w:div>
      </w:divsChild>
    </w:div>
    <w:div w:id="270432927">
      <w:bodyDiv w:val="1"/>
      <w:marLeft w:val="0"/>
      <w:marRight w:val="0"/>
      <w:marTop w:val="0"/>
      <w:marBottom w:val="0"/>
      <w:divBdr>
        <w:top w:val="none" w:sz="0" w:space="0" w:color="auto"/>
        <w:left w:val="none" w:sz="0" w:space="0" w:color="auto"/>
        <w:bottom w:val="none" w:sz="0" w:space="0" w:color="auto"/>
        <w:right w:val="none" w:sz="0" w:space="0" w:color="auto"/>
      </w:divBdr>
      <w:divsChild>
        <w:div w:id="814955807">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830561528">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 w:id="1213227762">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2620237">
      <w:bodyDiv w:val="1"/>
      <w:marLeft w:val="0"/>
      <w:marRight w:val="0"/>
      <w:marTop w:val="0"/>
      <w:marBottom w:val="0"/>
      <w:divBdr>
        <w:top w:val="none" w:sz="0" w:space="0" w:color="auto"/>
        <w:left w:val="none" w:sz="0" w:space="0" w:color="auto"/>
        <w:bottom w:val="none" w:sz="0" w:space="0" w:color="auto"/>
        <w:right w:val="none" w:sz="0" w:space="0" w:color="auto"/>
      </w:divBdr>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369836505">
      <w:bodyDiv w:val="1"/>
      <w:marLeft w:val="0"/>
      <w:marRight w:val="0"/>
      <w:marTop w:val="0"/>
      <w:marBottom w:val="0"/>
      <w:divBdr>
        <w:top w:val="none" w:sz="0" w:space="0" w:color="auto"/>
        <w:left w:val="none" w:sz="0" w:space="0" w:color="auto"/>
        <w:bottom w:val="none" w:sz="0" w:space="0" w:color="auto"/>
        <w:right w:val="none" w:sz="0" w:space="0" w:color="auto"/>
      </w:divBdr>
    </w:div>
    <w:div w:id="1481800528">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65416353">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291085501">
          <w:marLeft w:val="0"/>
          <w:marRight w:val="0"/>
          <w:marTop w:val="0"/>
          <w:marBottom w:val="0"/>
          <w:divBdr>
            <w:top w:val="none" w:sz="0" w:space="0" w:color="auto"/>
            <w:left w:val="none" w:sz="0" w:space="0" w:color="auto"/>
            <w:bottom w:val="none" w:sz="0" w:space="0" w:color="auto"/>
            <w:right w:val="none" w:sz="0" w:space="0" w:color="auto"/>
          </w:divBdr>
        </w:div>
        <w:div w:id="1385522301">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49189939">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68453142">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573127626">
              <w:marLeft w:val="0"/>
              <w:marRight w:val="0"/>
              <w:marTop w:val="0"/>
              <w:marBottom w:val="0"/>
              <w:divBdr>
                <w:top w:val="none" w:sz="0" w:space="0" w:color="auto"/>
                <w:left w:val="none" w:sz="0" w:space="0" w:color="auto"/>
                <w:bottom w:val="none" w:sz="0" w:space="0" w:color="auto"/>
                <w:right w:val="none" w:sz="0" w:space="0" w:color="auto"/>
              </w:divBdr>
            </w:div>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 w:id="1073815626">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435976392">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es.uniba.sk/studium/studijne-programy-a-plany/magistersky-stupen/verejna-politika/" TargetMode="External"/><Relationship Id="rId21" Type="http://schemas.openxmlformats.org/officeDocument/2006/relationships/hyperlink" Target="https://fses.uniba.sk/studium/studijne-programy-a-plany/magistersky-stupen/verejna-politika/" TargetMode="External"/><Relationship Id="rId42" Type="http://schemas.openxmlformats.org/officeDocument/2006/relationships/hyperlink" Target="https://www.youtube.com/watch?v=G5-nXPwnirg" TargetMode="External"/><Relationship Id="rId47" Type="http://schemas.openxmlformats.org/officeDocument/2006/relationships/hyperlink" Target="https://uniba.sk/fileadmin/ruk/cit/e-learning/S10-03-Teams_MS_Teams_ako_vyucbovy_nastroj.pdf" TargetMode="External"/><Relationship Id="rId63" Type="http://schemas.openxmlformats.org/officeDocument/2006/relationships/hyperlink" Target="https://mlyny.uniba.sk/" TargetMode="External"/><Relationship Id="rId68" Type="http://schemas.openxmlformats.org/officeDocument/2006/relationships/hyperlink" Target="https://uniba.sk/o-univerzite/fakulty-a-dalsie-sucasti/akademicka-kniznica-uk/" TargetMode="External"/><Relationship Id="rId84" Type="http://schemas.openxmlformats.org/officeDocument/2006/relationships/hyperlink" Target="https://fses.uniba.sk/studium/studentky-a-studenti/stipendia/" TargetMode="External"/><Relationship Id="rId16" Type="http://schemas.openxmlformats.org/officeDocument/2006/relationships/hyperlink" Target="mailto:marta.kahancova@fses.uniba.sk" TargetMode="External"/><Relationship Id="rId11" Type="http://schemas.openxmlformats.org/officeDocument/2006/relationships/endnotes" Target="endnotes.xml"/><Relationship Id="rId32" Type="http://schemas.openxmlformats.org/officeDocument/2006/relationships/hyperlink" Target="https://uniba.sk/fileadmin/ruk/cit/e-learning/S14-01-Ako_na_online_vzdelavanie.pdf" TargetMode="External"/><Relationship Id="rId37" Type="http://schemas.openxmlformats.org/officeDocument/2006/relationships/hyperlink" Target="https://www.youtube.com/watch?v=7jqH7TSccGM" TargetMode="External"/><Relationship Id="rId53" Type="http://schemas.openxmlformats.org/officeDocument/2006/relationships/hyperlink" Target="https://cezap.sk/" TargetMode="External"/><Relationship Id="rId58" Type="http://schemas.openxmlformats.org/officeDocument/2006/relationships/hyperlink" Target="https://uniba.sk/o-univerzite/fakulty-a-dalsie-sucasti/vydavatelstvo-uk/" TargetMode="External"/><Relationship Id="rId74" Type="http://schemas.openxmlformats.org/officeDocument/2006/relationships/hyperlink" Target="https://uniba.sk/medzinarodne-vztahy/ostatne-mobilitne-programy/pobyty-pre-studentov-na-univerzitach-v-usa-kanade-japonsku-taiwane-gruzinsku/" TargetMode="External"/><Relationship Id="rId79" Type="http://schemas.openxmlformats.org/officeDocument/2006/relationships/hyperlink" Target="https://fses.uniba.sk/fileadmin/fsev/studium/legislativa/2019_20/Vp_2019_20_Prilohy_k_SP.docx" TargetMode="External"/><Relationship Id="rId5" Type="http://schemas.openxmlformats.org/officeDocument/2006/relationships/customXml" Target="../customXml/item5.xml"/><Relationship Id="rId19" Type="http://schemas.openxmlformats.org/officeDocument/2006/relationships/hyperlink" Target="https://fses.uniba.sk/studium/studijne-programy-a-plany/magistersky-stupen/verejna-politika/" TargetMode="External"/><Relationship Id="rId14" Type="http://schemas.openxmlformats.org/officeDocument/2006/relationships/hyperlink" Target="http://ais2.uniba.sk" TargetMode="External"/><Relationship Id="rId22" Type="http://schemas.openxmlformats.org/officeDocument/2006/relationships/hyperlink" Target="https://fses.uniba.sk/studium/studijne-programy-a-plany/magistersky-stupen/verejna-politika/" TargetMode="External"/><Relationship Id="rId27" Type="http://schemas.openxmlformats.org/officeDocument/2006/relationships/hyperlink" Target="mailto:Matus.sloboda@fses.uniba.sk" TargetMode="External"/><Relationship Id="rId30" Type="http://schemas.openxmlformats.org/officeDocument/2006/relationships/hyperlink" Target="https://uniba.sk/fileadmin/ruk/cit/e-learning/UK_MP_distancna_vyucba_032020_final.pdf" TargetMode="External"/><Relationship Id="rId35" Type="http://schemas.openxmlformats.org/officeDocument/2006/relationships/hyperlink" Target="https://uniba.sk/fileadmin/ruk/cit/skoliace_stredisko/navody/anketa_hlasovanie.pdf" TargetMode="External"/><Relationship Id="rId43"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Relationship Id="rId48" Type="http://schemas.openxmlformats.org/officeDocument/2006/relationships/hyperlink" Target="https://uniba.sk/fileadmin/ruk/cit/e-learning/S10-03-Teams_host_v_time_trieda.pdf" TargetMode="External"/><Relationship Id="rId56" Type="http://schemas.openxmlformats.org/officeDocument/2006/relationships/hyperlink" Target="https://uniba.sk/o-univerzite/fakulty-a-dalsie-sucasti/botanicka-zahrada-uk/" TargetMode="External"/><Relationship Id="rId64" Type="http://schemas.openxmlformats.org/officeDocument/2006/relationships/hyperlink" Target="https://uniba.sk/sluzby/zdravotna-starostlivost/" TargetMode="External"/><Relationship Id="rId69" Type="http://schemas.openxmlformats.org/officeDocument/2006/relationships/hyperlink" Target="https://fses.uniba.sk/pracoviska/pracoviska-dekanatu/kniznica/" TargetMode="External"/><Relationship Id="rId77" Type="http://schemas.openxmlformats.org/officeDocument/2006/relationships/hyperlink" Target="https://fses.uniba.sk/fileadmin/fsev/studium/legislativa/2019_20/Vp_2019_20_stud_por.pdf" TargetMode="External"/><Relationship Id="rId8" Type="http://schemas.openxmlformats.org/officeDocument/2006/relationships/settings" Target="settings.xml"/><Relationship Id="rId51" Type="http://schemas.openxmlformats.org/officeDocument/2006/relationships/hyperlink" Target="https://www.instagram.com/fsev.uk/" TargetMode="External"/><Relationship Id="rId72" Type="http://schemas.openxmlformats.org/officeDocument/2006/relationships/hyperlink" Target="https://uniba.sk/fileadmin/ruk/legislativa/2016/Vp_2016_03.pdf" TargetMode="External"/><Relationship Id="rId80" Type="http://schemas.openxmlformats.org/officeDocument/2006/relationships/hyperlink" Target="https://fses.uniba.sk/fileadmin/fsev/o_fakulte/legislativa/vnutorny_predpis_fsev/2018_19/Rokovaci_poriadok_DK_Vp_2018_14_16_11.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uplatnenie.sk" TargetMode="External"/><Relationship Id="rId17" Type="http://schemas.openxmlformats.org/officeDocument/2006/relationships/hyperlink" Target="https://fses.uniba.sk/studium/studijne-programy-a-plany/magistersky-stupen/verejna-politika/" TargetMode="External"/><Relationship Id="rId25" Type="http://schemas.openxmlformats.org/officeDocument/2006/relationships/hyperlink" Target="https://fses.uniba.sk/studium/studijne-programy-a-plany/magistersky-stupen/verejna-politika/" TargetMode="External"/><Relationship Id="rId33" Type="http://schemas.openxmlformats.org/officeDocument/2006/relationships/hyperlink" Target="https://uniba.sk/fileadmin/ruk/cit/e-learning/Checklist_pred_distancnym_semestrom-STUDENT.pdf" TargetMode="External"/><Relationship Id="rId38" Type="http://schemas.openxmlformats.org/officeDocument/2006/relationships/hyperlink" Target="https://web.microsoftstream.com/video/287deb69-a1fe-4ca3-b253-b62a01307f43?referrer=https:%2F%2Funiba.sk%2F" TargetMode="External"/><Relationship Id="rId46" Type="http://schemas.openxmlformats.org/officeDocument/2006/relationships/hyperlink" Target="https://uniba.sk/fileadmin/ruk/cit/e-learning/S10-03-Teams_Vytvorenie_noveho_timu_pre_ucitelov.pdf" TargetMode="External"/><Relationship Id="rId59" Type="http://schemas.openxmlformats.org/officeDocument/2006/relationships/hyperlink" Target="https://uniba.sk/konfuciov-institut/" TargetMode="External"/><Relationship Id="rId67" Type="http://schemas.openxmlformats.org/officeDocument/2006/relationships/hyperlink" Target="https://cdv.uniba.sk/" TargetMode="External"/><Relationship Id="rId20" Type="http://schemas.openxmlformats.org/officeDocument/2006/relationships/hyperlink" Target="https://fses.uniba.sk/studium/studijne-programy-a-plany/magistersky-stupen/verejna-politika/" TargetMode="External"/><Relationship Id="rId41" Type="http://schemas.openxmlformats.org/officeDocument/2006/relationships/hyperlink" Target="https://support.microsoft.com/en-us/office/microsoft-teams-video-training-4f108e54-240b-4351-8084-b1089f0d21d7?ui=en-us&amp;rs=en-us&amp;ad=us" TargetMode="External"/><Relationship Id="rId54" Type="http://schemas.openxmlformats.org/officeDocument/2006/relationships/hyperlink" Target="https://fses.uniba.sk/studium/studentky-a-studenti/studentky-a-studenti-so-specifickymi-potrebami/" TargetMode="External"/><Relationship Id="rId62" Type="http://schemas.openxmlformats.org/officeDocument/2006/relationships/hyperlink" Target="https://druzba.uniba.sk/" TargetMode="External"/><Relationship Id="rId70" Type="http://schemas.openxmlformats.org/officeDocument/2006/relationships/hyperlink" Target="https://fses.uniba.sk/podujatia/" TargetMode="External"/><Relationship Id="rId75" Type="http://schemas.openxmlformats.org/officeDocument/2006/relationships/hyperlink" Target="https://fses.uniba.sk/zahranicne-vztahy/program-erasmus/partnerske-univerzity/" TargetMode="External"/><Relationship Id="rId83" Type="http://schemas.openxmlformats.org/officeDocument/2006/relationships/hyperlink" Target="https://fses.uniba.sk/studium/studentky-a-studenti/ubytovani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ortalvs.sk/regzam/detail/" TargetMode="External"/><Relationship Id="rId23" Type="http://schemas.openxmlformats.org/officeDocument/2006/relationships/hyperlink" Target="https://fses.uniba.sk/studium/studijne-programy-a-plany/magistersky-stupen/verejna-politika/" TargetMode="External"/><Relationship Id="rId28" Type="http://schemas.openxmlformats.org/officeDocument/2006/relationships/hyperlink" Target="about:blank" TargetMode="External"/><Relationship Id="rId36" Type="http://schemas.openxmlformats.org/officeDocument/2006/relationships/hyperlink" Target="https://web.microsoftstream.com/video/5b521a74-ad96-4ce9-8757-136b77c1f7d5" TargetMode="External"/><Relationship Id="rId49" Type="http://schemas.openxmlformats.org/officeDocument/2006/relationships/hyperlink" Target="https://uniba.sk/fileadmin/ruk/cit/e-learning/S10-03-Teams_Nastavenie_prezentujuceho.pdf" TargetMode="External"/><Relationship Id="rId57" Type="http://schemas.openxmlformats.org/officeDocument/2006/relationships/hyperlink" Target="https://cusp.uniba.sk/" TargetMode="External"/><Relationship Id="rId10" Type="http://schemas.openxmlformats.org/officeDocument/2006/relationships/footnotes" Target="footnotes.xml"/><Relationship Id="rId31" Type="http://schemas.openxmlformats.org/officeDocument/2006/relationships/hyperlink" Target="https://uniba.sk/swnastroje/" TargetMode="External"/><Relationship Id="rId44"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Relationship Id="rId52" Type="http://schemas.openxmlformats.org/officeDocument/2006/relationships/hyperlink" Target="https://fses.uniba.sk/pracoviska/ustavy/ustav-aplikovanej-psychologie/komunitna-psychologia-na-slovensku/komunitna-zahrada-fsev-uk/" TargetMode="External"/><Relationship Id="rId60" Type="http://schemas.openxmlformats.org/officeDocument/2006/relationships/hyperlink" Target="https://uniba.sk/sluzby/psychologicka-poradna/" TargetMode="External"/><Relationship Id="rId65" Type="http://schemas.openxmlformats.org/officeDocument/2006/relationships/hyperlink" Target="https://uniba.sk/o-univerzite/fakulty-a-dalsie-sucasti/cit/" TargetMode="External"/><Relationship Id="rId73" Type="http://schemas.openxmlformats.org/officeDocument/2006/relationships/hyperlink" Target="https://uniba.sk/medzinarodne-vztahy/ostatne-mobilitne-programy/utrecht-network/zdruzenie-utrecht-network/" TargetMode="External"/><Relationship Id="rId78" Type="http://schemas.openxmlformats.org/officeDocument/2006/relationships/hyperlink" Target="https://fses.uniba.sk/fileadmin/fsev/studium/legislativa/2019_20/Vp_2019_20_Prilohy_25_8.pdf" TargetMode="External"/><Relationship Id="rId81" Type="http://schemas.openxmlformats.org/officeDocument/2006/relationships/hyperlink" Target="https://fses.uniba.sk/fileadmin/fsev/o_fakulte/legislativa/vnutorny_predpis_fsev/2018_19/Disciplinarny_poriadok_Vp_2018_13_16_11.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fses.uniba.sk/studium/informacie-pre-absolventky-a-absolventov/alumni-siet/" TargetMode="External"/><Relationship Id="rId18" Type="http://schemas.openxmlformats.org/officeDocument/2006/relationships/hyperlink" Target="https://fses.uniba.sk/studium/studijne-programy-a-plany/magistersky-stupen/verejna-politika/" TargetMode="External"/><Relationship Id="rId39" Type="http://schemas.openxmlformats.org/officeDocument/2006/relationships/hyperlink" Target="https://moodle.uniba.sk/login/index.php" TargetMode="External"/><Relationship Id="rId34" Type="http://schemas.openxmlformats.org/officeDocument/2006/relationships/hyperlink" Target="https://www.youtube.com/channel/UClDtt_eFBfK9DYD2Mfd9qNg" TargetMode="External"/><Relationship Id="rId50" Type="http://schemas.openxmlformats.org/officeDocument/2006/relationships/hyperlink" Target="https://www.facebook.com/FSEVUK" TargetMode="External"/><Relationship Id="rId55" Type="http://schemas.openxmlformats.org/officeDocument/2006/relationships/hyperlink" Target="https://uniba.sk/o-univerzite/fakulty-a-dalsie-sucasti/ucebno-vycvikove-zariadenia/" TargetMode="External"/><Relationship Id="rId76" Type="http://schemas.openxmlformats.org/officeDocument/2006/relationships/hyperlink" Target="https://fses.uniba.sk/fileadmin/fsev/mv/erasmus_/2022_29/PArtnerske_uni_web_uprava_3.pdf" TargetMode="External"/><Relationship Id="rId7" Type="http://schemas.openxmlformats.org/officeDocument/2006/relationships/styles" Target="styles.xml"/><Relationship Id="rId71" Type="http://schemas.openxmlformats.org/officeDocument/2006/relationships/hyperlink" Target="https://fses.uniba.sk/studium/informacie-pre-absolventky-a-absolventov/alumni-siet/" TargetMode="External"/><Relationship Id="rId2" Type="http://schemas.openxmlformats.org/officeDocument/2006/relationships/customXml" Target="../customXml/item2.xml"/><Relationship Id="rId29" Type="http://schemas.openxmlformats.org/officeDocument/2006/relationships/hyperlink" Target="https://uniba.sk/o-univerzite/fakulty-a-dalsie-sucasti/cit/citps/skolenia/podpora-distancneho-vzdelavania/" TargetMode="External"/><Relationship Id="rId24" Type="http://schemas.openxmlformats.org/officeDocument/2006/relationships/hyperlink" Target="https://fses.uniba.sk/studium/studijne-programy-a-plany/magistersky-stupen/verejna-politika/" TargetMode="External"/><Relationship Id="rId40" Type="http://schemas.openxmlformats.org/officeDocument/2006/relationships/hyperlink" Target="https://www.microsoft.com/en-us/microsoft-teams/download-app" TargetMode="External"/><Relationship Id="rId45"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Relationship Id="rId66" Type="http://schemas.openxmlformats.org/officeDocument/2006/relationships/hyperlink" Target="https://uniba.sk/infocentrum/" TargetMode="External"/><Relationship Id="rId87" Type="http://schemas.openxmlformats.org/officeDocument/2006/relationships/fontTable" Target="fontTable.xml"/><Relationship Id="rId61" Type="http://schemas.openxmlformats.org/officeDocument/2006/relationships/hyperlink" Target="https://www.upc.uniba.sk/" TargetMode="External"/><Relationship Id="rId82" Type="http://schemas.openxmlformats.org/officeDocument/2006/relationships/hyperlink" Target="https://fses.uniba.sk/fileadmin/fsev/o_fakulte/legislativa/vnutorny_predpis_fsev/2018_19/UK_stipendijny_poriadok_FSEV_SCHVALENY_12_7_18.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D0340FF74D7C4BBFA76EC4530E8F52" ma:contentTypeVersion="10" ma:contentTypeDescription="Umožňuje vytvoriť nový dokument." ma:contentTypeScope="" ma:versionID="26abfe532f4e72089082ab3bc2072ad2">
  <xsd:schema xmlns:xsd="http://www.w3.org/2001/XMLSchema" xmlns:xs="http://www.w3.org/2001/XMLSchema" xmlns:p="http://schemas.microsoft.com/office/2006/metadata/properties" xmlns:ns2="78f60ed1-f779-4925-b1ee-fc10c6266cc3" xmlns:ns3="e323fee9-07d6-4e7d-95d8-8b3d1108a36e" targetNamespace="http://schemas.microsoft.com/office/2006/metadata/properties" ma:root="true" ma:fieldsID="9e4a351601ab80f2ff42b17b58278a79" ns2:_="" ns3:_="">
    <xsd:import namespace="78f60ed1-f779-4925-b1ee-fc10c6266cc3"/>
    <xsd:import namespace="e323fee9-07d6-4e7d-95d8-8b3d1108a3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60ed1-f779-4925-b1ee-fc10c6266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3fee9-07d6-4e7d-95d8-8b3d1108a36e"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22632-1528-4687-8EE2-B3CDE4887D80}">
  <ds:schemaRefs>
    <ds:schemaRef ds:uri="http://schemas.openxmlformats.org/officeDocument/2006/bibliography"/>
  </ds:schemaRefs>
</ds:datastoreItem>
</file>

<file path=customXml/itemProps2.xml><?xml version="1.0" encoding="utf-8"?>
<ds:datastoreItem xmlns:ds="http://schemas.openxmlformats.org/officeDocument/2006/customXml" ds:itemID="{B248F93A-3839-4DE7-B153-1537BE8B2A64}">
  <ds:schemaRefs>
    <ds:schemaRef ds:uri="http://schemas.microsoft.com/sharepoint/v3/contenttype/forms"/>
  </ds:schemaRefs>
</ds:datastoreItem>
</file>

<file path=customXml/itemProps3.xml><?xml version="1.0" encoding="utf-8"?>
<ds:datastoreItem xmlns:ds="http://schemas.openxmlformats.org/officeDocument/2006/customXml" ds:itemID="{9996F392-F6F2-4BB0-97A2-12E98E35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60ed1-f779-4925-b1ee-fc10c6266cc3"/>
    <ds:schemaRef ds:uri="e323fee9-07d6-4e7d-95d8-8b3d1108a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F207804-3CAA-43FA-B01F-E0E7E377B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13052</Words>
  <Characters>74403</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Mgr. Andrea Madarasová Gecková PhD.</dc:creator>
  <cp:keywords/>
  <cp:lastModifiedBy>Mokrá Lucia</cp:lastModifiedBy>
  <cp:revision>55</cp:revision>
  <dcterms:created xsi:type="dcterms:W3CDTF">2022-02-10T18:36:00Z</dcterms:created>
  <dcterms:modified xsi:type="dcterms:W3CDTF">2022-11-20T21:30:00Z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0x010100C3D0340FF74D7C4BBFA76EC4530E8F52</vt:lpwstr>
  </property>
</Properties>
</file>